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C3" w:rsidRPr="00F739E5" w:rsidRDefault="000D04C3" w:rsidP="000D04C3">
      <w:pPr>
        <w:pStyle w:val="a3"/>
        <w:jc w:val="center"/>
        <w:rPr>
          <w:rFonts w:ascii="Times New Roman" w:eastAsia="Calibri" w:hAnsi="Times New Roman" w:cs="Times New Roman"/>
        </w:rPr>
      </w:pPr>
      <w:r w:rsidRPr="00F739E5">
        <w:rPr>
          <w:rFonts w:ascii="Times New Roman" w:eastAsia="Calibri" w:hAnsi="Times New Roman" w:cs="Times New Roman"/>
        </w:rPr>
        <w:t>АДМИНИСТРАЦИЯ ЗАВОДСКОГО РАЙОНА МУНИЦИПАЛЬНОГО ОБРАЗОВАНИЯ «ГОРОД САРАТОВ»</w:t>
      </w:r>
    </w:p>
    <w:p w:rsidR="000D04C3" w:rsidRPr="00F739E5" w:rsidRDefault="000D04C3" w:rsidP="000D04C3">
      <w:pPr>
        <w:pStyle w:val="a3"/>
        <w:jc w:val="center"/>
        <w:rPr>
          <w:rFonts w:ascii="Times New Roman" w:eastAsia="Calibri" w:hAnsi="Times New Roman" w:cs="Times New Roman"/>
        </w:rPr>
      </w:pPr>
      <w:r w:rsidRPr="00F739E5">
        <w:rPr>
          <w:rFonts w:ascii="Times New Roman" w:eastAsia="Calibri" w:hAnsi="Times New Roman" w:cs="Times New Roman"/>
        </w:rPr>
        <w:t>МУНИЦИПАЛЬНОЕ ОБЩЕОБРАЗОВАТЕЛЬНОЕ УЧРЕЖДЕНИЕ</w:t>
      </w:r>
    </w:p>
    <w:p w:rsidR="000D04C3" w:rsidRPr="00F739E5" w:rsidRDefault="000D04C3" w:rsidP="000D04C3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</w:rPr>
      </w:pPr>
      <w:r w:rsidRPr="00F739E5">
        <w:rPr>
          <w:rFonts w:ascii="Times New Roman" w:eastAsia="Calibri" w:hAnsi="Times New Roman" w:cs="Times New Roman"/>
        </w:rPr>
        <w:t>«ОСНОВНАЯ ОБЩЕОБРАЗОВАТЕЛЬНАЯ ШКОЛА №78»</w:t>
      </w:r>
    </w:p>
    <w:p w:rsidR="000D04C3" w:rsidRPr="00F739E5" w:rsidRDefault="000D04C3" w:rsidP="000D04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D04C3" w:rsidRPr="00F739E5" w:rsidTr="00EA14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На заседании МО учителей естественнонаучного цикла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От «____» ____</w:t>
            </w:r>
            <w:r>
              <w:rPr>
                <w:rFonts w:ascii="Times New Roman" w:hAnsi="Times New Roman"/>
                <w:sz w:val="24"/>
                <w:szCs w:val="24"/>
              </w:rPr>
              <w:t>__ 201_ г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На методическом совете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«___»________201_</w:t>
            </w:r>
            <w:r w:rsidRPr="00F739E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От «____» ___________</w:t>
            </w:r>
            <w:r>
              <w:rPr>
                <w:rFonts w:ascii="Times New Roman" w:hAnsi="Times New Roman"/>
                <w:sz w:val="24"/>
                <w:szCs w:val="24"/>
              </w:rPr>
              <w:t>201_</w:t>
            </w:r>
            <w:r w:rsidRPr="00F739E5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9E5">
              <w:rPr>
                <w:rFonts w:ascii="Times New Roman" w:hAnsi="Times New Roman"/>
                <w:sz w:val="24"/>
                <w:szCs w:val="24"/>
              </w:rPr>
              <w:t>Директор МОУ «ООШ №78»</w:t>
            </w:r>
          </w:p>
          <w:p w:rsidR="000D04C3" w:rsidRPr="00F739E5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_____________(_______</w:t>
            </w:r>
            <w:r w:rsidRPr="00F739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D04C3" w:rsidRPr="00F739E5" w:rsidRDefault="000D04C3" w:rsidP="000D04C3">
      <w:pPr>
        <w:rPr>
          <w:rFonts w:ascii="Times New Roman" w:hAnsi="Times New Roman"/>
          <w:sz w:val="24"/>
          <w:szCs w:val="24"/>
        </w:rPr>
      </w:pPr>
    </w:p>
    <w:p w:rsidR="000D04C3" w:rsidRPr="00F739E5" w:rsidRDefault="000D04C3" w:rsidP="000D04C3">
      <w:pPr>
        <w:jc w:val="center"/>
        <w:rPr>
          <w:rFonts w:ascii="Times New Roman" w:hAnsi="Times New Roman"/>
          <w:sz w:val="32"/>
          <w:szCs w:val="32"/>
        </w:rPr>
      </w:pPr>
      <w:r w:rsidRPr="00F739E5">
        <w:rPr>
          <w:rFonts w:ascii="Times New Roman" w:hAnsi="Times New Roman"/>
          <w:sz w:val="32"/>
          <w:szCs w:val="32"/>
        </w:rPr>
        <w:t>РАБОЧАЯ ПРОГРАММА</w:t>
      </w:r>
    </w:p>
    <w:p w:rsidR="000D04C3" w:rsidRPr="00F739E5" w:rsidRDefault="000D04C3" w:rsidP="000D04C3">
      <w:pPr>
        <w:jc w:val="center"/>
        <w:rPr>
          <w:rFonts w:ascii="Times New Roman" w:hAnsi="Times New Roman"/>
          <w:sz w:val="32"/>
          <w:szCs w:val="32"/>
        </w:rPr>
      </w:pPr>
      <w:r w:rsidRPr="00F739E5">
        <w:rPr>
          <w:rFonts w:ascii="Times New Roman" w:hAnsi="Times New Roman"/>
          <w:sz w:val="32"/>
          <w:szCs w:val="32"/>
        </w:rPr>
        <w:t>ТАТЬЯНИНОЙ О.Р., УЧИТЕЛЯ ХИМИИ</w:t>
      </w:r>
    </w:p>
    <w:p w:rsidR="000D04C3" w:rsidRPr="00F739E5" w:rsidRDefault="000D04C3" w:rsidP="000D04C3">
      <w:pPr>
        <w:jc w:val="center"/>
        <w:rPr>
          <w:rFonts w:ascii="Times New Roman" w:hAnsi="Times New Roman"/>
          <w:sz w:val="32"/>
          <w:szCs w:val="32"/>
        </w:rPr>
      </w:pPr>
      <w:r w:rsidRPr="00F739E5">
        <w:rPr>
          <w:rFonts w:ascii="Times New Roman" w:hAnsi="Times New Roman"/>
          <w:sz w:val="32"/>
          <w:szCs w:val="32"/>
        </w:rPr>
        <w:t>1 КВАЛИФИКАЦИОННОЙ КАТЕГОРИИ</w:t>
      </w:r>
    </w:p>
    <w:p w:rsidR="000D04C3" w:rsidRPr="00F739E5" w:rsidRDefault="000D04C3" w:rsidP="000D04C3">
      <w:pPr>
        <w:jc w:val="center"/>
        <w:rPr>
          <w:rFonts w:ascii="Times New Roman" w:hAnsi="Times New Roman"/>
          <w:sz w:val="32"/>
          <w:szCs w:val="32"/>
        </w:rPr>
      </w:pPr>
      <w:r w:rsidRPr="00F739E5">
        <w:rPr>
          <w:rFonts w:ascii="Times New Roman" w:hAnsi="Times New Roman"/>
          <w:sz w:val="32"/>
          <w:szCs w:val="32"/>
        </w:rPr>
        <w:t>ПО ХИМИИ ДЛЯ 8 КЛАССА</w:t>
      </w:r>
    </w:p>
    <w:p w:rsidR="000D04C3" w:rsidRPr="00F739E5" w:rsidRDefault="000D04C3" w:rsidP="000D04C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201_-201_</w:t>
      </w:r>
      <w:r w:rsidRPr="00F739E5">
        <w:rPr>
          <w:rFonts w:ascii="Times New Roman" w:hAnsi="Times New Roman"/>
          <w:sz w:val="32"/>
          <w:szCs w:val="32"/>
        </w:rPr>
        <w:t xml:space="preserve"> УЧЕБНЫЙ ГОД</w:t>
      </w:r>
    </w:p>
    <w:p w:rsidR="000D04C3" w:rsidRPr="00F739E5" w:rsidRDefault="000D04C3" w:rsidP="000D04C3">
      <w:pPr>
        <w:jc w:val="center"/>
        <w:rPr>
          <w:rFonts w:ascii="Times New Roman" w:hAnsi="Times New Roman"/>
          <w:sz w:val="32"/>
          <w:szCs w:val="32"/>
        </w:rPr>
      </w:pPr>
    </w:p>
    <w:p w:rsidR="000D04C3" w:rsidRDefault="000D04C3" w:rsidP="000D04C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САРАТОВ </w:t>
      </w:r>
    </w:p>
    <w:p w:rsidR="000D04C3" w:rsidRDefault="000D04C3" w:rsidP="000D04C3">
      <w:pPr>
        <w:jc w:val="center"/>
        <w:rPr>
          <w:rFonts w:ascii="Times New Roman" w:hAnsi="Times New Roman"/>
          <w:sz w:val="32"/>
          <w:szCs w:val="32"/>
        </w:rPr>
      </w:pPr>
    </w:p>
    <w:p w:rsidR="000D04C3" w:rsidRDefault="000D04C3" w:rsidP="000D04C3">
      <w:pPr>
        <w:jc w:val="center"/>
        <w:rPr>
          <w:rFonts w:ascii="Times New Roman" w:hAnsi="Times New Roman"/>
          <w:sz w:val="32"/>
          <w:szCs w:val="32"/>
        </w:rPr>
      </w:pPr>
    </w:p>
    <w:p w:rsidR="000D04C3" w:rsidRDefault="000D04C3" w:rsidP="000D04C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0D04C3" w:rsidRPr="00D741E6" w:rsidRDefault="000D04C3" w:rsidP="000D04C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Государственного стандарта, программы по химии для 8-10 классов общеобразовательных учреждений под редакцией проф. Н.Е.Кузнецовой.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Согласно действующему Базисному учебному  плану рабочая программа для 8 класса предусматривает обучение химии в объеме 2 часов в неделю (базовый уровень).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Содержание данной программы имеет гуманистическую и </w:t>
      </w:r>
      <w:proofErr w:type="spellStart"/>
      <w:proofErr w:type="gramStart"/>
      <w:r w:rsidRPr="00D741E6">
        <w:rPr>
          <w:rFonts w:ascii="Times New Roman" w:hAnsi="Times New Roman"/>
          <w:sz w:val="24"/>
          <w:szCs w:val="24"/>
        </w:rPr>
        <w:t>химико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– экологическую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направленность и ориентацию на развивающие обучение. В нем отражена система важнейших химических знаний, раскрыта роль химии в познавании окружающего мира, в повышении уровня материальной жизни общества, в развитии его культуры, в решении важнейших проблем современности. Оно представлено тремя блоками знаний: о веществе, химической реакции и о прикладной химии </w:t>
      </w:r>
      <w:proofErr w:type="gramStart"/>
      <w:r w:rsidRPr="00D741E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41E6">
        <w:rPr>
          <w:rFonts w:ascii="Times New Roman" w:hAnsi="Times New Roman"/>
          <w:sz w:val="24"/>
          <w:szCs w:val="24"/>
        </w:rPr>
        <w:t>химической технологии и применении веществ), развиваемыми по спирали, отражающей повышение теоретического уровня изучения и обобщения знаний.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    Курс химии 8 класса предполагает изучение двух разделов. Первый посвящен теоретическим объяснениям химических явлений на основе </w:t>
      </w:r>
      <w:proofErr w:type="spellStart"/>
      <w:proofErr w:type="gramStart"/>
      <w:r w:rsidRPr="00D741E6">
        <w:rPr>
          <w:rFonts w:ascii="Times New Roman" w:hAnsi="Times New Roman"/>
          <w:sz w:val="24"/>
          <w:szCs w:val="24"/>
        </w:rPr>
        <w:t>атомно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– молекулярного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учения и создает прочную базу для дальнейшего изучения курса химии. Особое внимание уделено формированию системы основных химических понятий и языку науки; жизненно веществам и явлениям, химическим реакциям, которые рассматриваются на </w:t>
      </w:r>
      <w:proofErr w:type="spellStart"/>
      <w:proofErr w:type="gramStart"/>
      <w:r w:rsidRPr="00D741E6">
        <w:rPr>
          <w:rFonts w:ascii="Times New Roman" w:hAnsi="Times New Roman"/>
          <w:sz w:val="24"/>
          <w:szCs w:val="24"/>
        </w:rPr>
        <w:t>атомно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– молекулярном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уровне. Второй раздел посвящен изучению электронной теории и рассмотрению на ее основе периодического закона и системы химических элементов, строения и свойств веществ, а также сущности химических реакций.</w:t>
      </w:r>
    </w:p>
    <w:p w:rsidR="000D04C3" w:rsidRPr="00D741E6" w:rsidRDefault="000D04C3" w:rsidP="000D04C3">
      <w:pPr>
        <w:pStyle w:val="a3"/>
        <w:rPr>
          <w:rFonts w:ascii="Times New Roman" w:hAnsi="Times New Roman"/>
          <w:b/>
          <w:sz w:val="24"/>
          <w:szCs w:val="24"/>
        </w:rPr>
      </w:pPr>
      <w:r w:rsidRPr="00D741E6">
        <w:rPr>
          <w:rFonts w:ascii="Times New Roman" w:hAnsi="Times New Roman"/>
          <w:b/>
          <w:sz w:val="24"/>
          <w:szCs w:val="24"/>
        </w:rPr>
        <w:t xml:space="preserve">  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b/>
          <w:sz w:val="24"/>
          <w:szCs w:val="24"/>
        </w:rPr>
        <w:t xml:space="preserve">   </w:t>
      </w:r>
      <w:r w:rsidRPr="00D741E6">
        <w:rPr>
          <w:rFonts w:ascii="Times New Roman" w:hAnsi="Times New Roman"/>
          <w:sz w:val="24"/>
          <w:szCs w:val="24"/>
        </w:rPr>
        <w:t>Ведущие цели обучения: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Вооружение учащихся знаниями основ науки и химической технологии, способами их добывания, переработки и применения.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Раскрытия роли химии в познании природы и обеспечении жизни общества; показ значения общего химического образования для правильной ориентации в жизни в условиях ухудшения экологической обстановки.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Внесение вклада в развитие научного миропонимания ученика, формирование химической картины природы как важного компонента научного мировоззрения.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Развития внутренней мотивации учения, повышение интереса к познанию химии.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развитие личности учащегося средствами данного учебного предмета, содействие адаптации ученика к постоянно изменяющимся условиям жизни.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proofErr w:type="gramStart"/>
      <w:r w:rsidRPr="00D741E6">
        <w:rPr>
          <w:rFonts w:ascii="Times New Roman" w:hAnsi="Times New Roman"/>
          <w:sz w:val="24"/>
          <w:szCs w:val="24"/>
        </w:rPr>
        <w:t>химико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– экологического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образования, развитие экологической культуры учащихся.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Данная программа реализуется в течени</w:t>
      </w:r>
      <w:proofErr w:type="gramStart"/>
      <w:r w:rsidRPr="00D741E6">
        <w:rPr>
          <w:rFonts w:ascii="Times New Roman" w:hAnsi="Times New Roman"/>
          <w:sz w:val="24"/>
          <w:szCs w:val="24"/>
        </w:rPr>
        <w:t>и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1 года.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материала связаны с преемственностью целей образования на разных этапах обучения, логикой </w:t>
      </w:r>
      <w:proofErr w:type="spellStart"/>
      <w:r w:rsidRPr="00D741E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обучающихся.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lastRenderedPageBreak/>
        <w:t>Предполагаемый результат.</w:t>
      </w:r>
    </w:p>
    <w:p w:rsidR="000D04C3" w:rsidRPr="00D741E6" w:rsidRDefault="000D04C3" w:rsidP="000D04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Учащиеся должны знать: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- основные положения </w:t>
      </w:r>
      <w:proofErr w:type="spellStart"/>
      <w:proofErr w:type="gramStart"/>
      <w:r w:rsidRPr="00D741E6">
        <w:rPr>
          <w:rFonts w:ascii="Times New Roman" w:hAnsi="Times New Roman"/>
          <w:sz w:val="24"/>
          <w:szCs w:val="24"/>
        </w:rPr>
        <w:t>атомно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– молекулярного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учения, в свете которого уметь применять следующие понятия: относительная атомная и относительная молекулярная масса, количество вещества, молярная масса, молярный объем, простые и сложные вещества, химический элемент, валентность, оксиды, основания, кислоты, соли, химическая реакция, типы реакций;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 формулировку закона сохранения массы веществ, применять  закон при проведении расчетов;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современную формулировку периодического закона, основные закономерности периодической системы химических элементов Д.И.Менделеева, распределение электронов в атомах первых трех периодов;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состав молекул кислорода, водорода, воды, изученных оксидов, оснований, кислот, солей;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- символы химических элементов </w:t>
      </w:r>
      <w:proofErr w:type="gramStart"/>
      <w:r w:rsidRPr="00D741E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41E6">
        <w:rPr>
          <w:rFonts w:ascii="Times New Roman" w:hAnsi="Times New Roman"/>
          <w:sz w:val="24"/>
          <w:szCs w:val="24"/>
        </w:rPr>
        <w:t>не менее 20);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правила работы с веществами и простейшим оборудованием.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Учащиеся должны уметь: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сравнивать состав и свойства изученных веществ, объяснять химические реакции с точки зрения изученных теорий, иллюстрировать примерами генетическую связь между классами неорганических соединений;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на основании знания валентности атомов химических элементов составлять формулы соединений, давать названия веществам, составлять уравнения реакций;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 xml:space="preserve">- составлять схемы строения атомов химических элементов первых трех периодов, определять степень окисления элементов по формулам соединений, составлять уравнения </w:t>
      </w:r>
      <w:proofErr w:type="spellStart"/>
      <w:proofErr w:type="gramStart"/>
      <w:r w:rsidRPr="00D741E6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D741E6">
        <w:rPr>
          <w:rFonts w:ascii="Times New Roman" w:hAnsi="Times New Roman"/>
          <w:sz w:val="24"/>
          <w:szCs w:val="24"/>
        </w:rPr>
        <w:t xml:space="preserve"> – восстановительных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 реакций с электронным балансом;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- разъяснять смысл периодического закона и периодической системы химических элементов Д.И.Менделеева;</w:t>
      </w:r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741E6">
        <w:rPr>
          <w:rFonts w:ascii="Times New Roman" w:hAnsi="Times New Roman"/>
          <w:sz w:val="24"/>
          <w:szCs w:val="24"/>
        </w:rPr>
        <w:t>- обращаться с пробирками, мерными сосудами, лабораторным штативом, спиртовкой, растворять твердые вещества, проводить нагревание, фильтрование, обращаться с растворами кислот и щелочей, проверять водород на чистоту, готовить растворы с определенной массовой долей растворенного вещества, собирать из готовых деталей приборы для получения газов и наполнять ими сосуды вытеснением воздуха и воды, соблюдать правила техники безопасности, оказывать первую помощь при ожогах кислотами и щелочами</w:t>
      </w:r>
      <w:proofErr w:type="gramEnd"/>
      <w:r w:rsidRPr="00D741E6">
        <w:rPr>
          <w:rFonts w:ascii="Times New Roman" w:hAnsi="Times New Roman"/>
          <w:sz w:val="24"/>
          <w:szCs w:val="24"/>
        </w:rPr>
        <w:t xml:space="preserve">, определять кислород, водород. </w:t>
      </w:r>
      <w:proofErr w:type="gramStart"/>
      <w:r w:rsidRPr="00D741E6">
        <w:rPr>
          <w:rFonts w:ascii="Times New Roman" w:hAnsi="Times New Roman"/>
          <w:sz w:val="24"/>
          <w:szCs w:val="24"/>
        </w:rPr>
        <w:t>Углекислый газ, растворы кислот и щелочей;</w:t>
      </w:r>
      <w:proofErr w:type="gramEnd"/>
    </w:p>
    <w:p w:rsidR="000D04C3" w:rsidRPr="00D741E6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741E6">
        <w:rPr>
          <w:rFonts w:ascii="Times New Roman" w:hAnsi="Times New Roman"/>
          <w:sz w:val="24"/>
          <w:szCs w:val="24"/>
        </w:rPr>
        <w:t xml:space="preserve">- вычислять по химическим формулам относительные молекулярные массы веществ, вычислять массовую долю и массу растворенного вещества, массы и количества вещества и объёма газов (н.у.) по известному количеству вещества одного из вступивших в реакцию или получившихся веществ.     </w:t>
      </w:r>
      <w:proofErr w:type="gramEnd"/>
    </w:p>
    <w:p w:rsidR="000D04C3" w:rsidRPr="000D04C3" w:rsidRDefault="000D04C3" w:rsidP="000D04C3">
      <w:pPr>
        <w:pStyle w:val="a3"/>
        <w:rPr>
          <w:rFonts w:ascii="Times New Roman" w:hAnsi="Times New Roman"/>
          <w:sz w:val="24"/>
          <w:szCs w:val="24"/>
        </w:rPr>
      </w:pPr>
      <w:r w:rsidRPr="00D741E6">
        <w:rPr>
          <w:rFonts w:ascii="Times New Roman" w:hAnsi="Times New Roman"/>
          <w:sz w:val="24"/>
          <w:szCs w:val="24"/>
        </w:rPr>
        <w:t>Для текущего тематического контроля и оценки знаний в системе уроков предусмотрены самостоятельные работы, практические работы, контрольные работы. Курс завершают уроки, позволяющие обобщить и систематизировать знания, а также применить умения, приобретенные при изучении химии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lastRenderedPageBreak/>
        <w:t>СОДЕРЖАНИЕ ОБРАЗОВАНИЯ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8 КЛАСС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Предмет химии. Основные понятия и теории химии.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Техника безопасности на уроках химии. Знакомство с химическим оборудованием.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Правила обращения с химическим оборудованием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4C3">
        <w:rPr>
          <w:rFonts w:ascii="Times New Roman" w:hAnsi="Times New Roman" w:cs="Times New Roman"/>
          <w:sz w:val="24"/>
          <w:szCs w:val="24"/>
        </w:rPr>
        <w:t xml:space="preserve">. Химические элементы и вещества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 xml:space="preserve">Физические и химические явления.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Атомы. Молекулы. Химические элементы.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Простые и сложные вещества. Состав веществ. Химические формулы.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 xml:space="preserve">Атомно-молекулярное учение в химии.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Относительная атомная и молекулярная массы.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Массовая доля элементов в веществах.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Что показывают химический знак и химическая формула.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Система химических элементов Д.И.Менделеева.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Валентность химических элементов. Определение валентности по формулам соединений. Составление формул по валентности.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Количество вещества. Моль. Молярная масса.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Лабораторный опыт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Описание физических свойств веществ.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04C3">
        <w:rPr>
          <w:rFonts w:ascii="Times New Roman" w:hAnsi="Times New Roman" w:cs="Times New Roman"/>
          <w:sz w:val="24"/>
          <w:szCs w:val="24"/>
        </w:rPr>
        <w:t xml:space="preserve">. Химические реакции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Сущность химических реакций и условия их протекания. Тепловой эффект реакции.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Законы сохранения массы и энергии. Химическое уравнение.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Расчеты по химическим уравнениям.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Типы химических реакций.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Методы химии.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Лабораторные  опыты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lastRenderedPageBreak/>
        <w:t>Признаки протекания химических реакций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Знакомство с химическими реакциями различных типов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04C3">
        <w:rPr>
          <w:rFonts w:ascii="Times New Roman" w:hAnsi="Times New Roman" w:cs="Times New Roman"/>
          <w:sz w:val="24"/>
          <w:szCs w:val="24"/>
        </w:rPr>
        <w:t xml:space="preserve">. Вещества в природе и технике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Чистые вещества и смеси.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Растворы. Растворимость веществ. Способы выражения концентрации растворов.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Лабораторный опыт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Разделение смеси железных опилок и порошка серы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Очистка загрязненных веществ.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Приготовление раствора заданной концентрации.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4C3">
        <w:rPr>
          <w:rFonts w:ascii="Times New Roman" w:hAnsi="Times New Roman" w:cs="Times New Roman"/>
          <w:sz w:val="24"/>
          <w:szCs w:val="24"/>
        </w:rPr>
        <w:t xml:space="preserve">. Понятие о газах. Воздух. Кислород. Горение.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Законы Гей-Люссака и Авогадро.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Воздух-смесь газов. Относительная плотность газов.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Кислород. Получение кислорода. Катализаторы.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Химические свойства и применение кислорода.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04C3">
        <w:rPr>
          <w:rFonts w:ascii="Times New Roman" w:hAnsi="Times New Roman" w:cs="Times New Roman"/>
          <w:sz w:val="24"/>
          <w:szCs w:val="24"/>
        </w:rPr>
        <w:t xml:space="preserve">. Основные классы неорганических соединений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Оксиды.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Основания.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Кислоты.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 xml:space="preserve">Соли.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Классификация и генетическая связь неорганических веществ.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Лабораторные  опыты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Химические свойства оксидов.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Химические свойства кислот.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Химические свойства щелочей.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Химические свойства нерастворимых оснований.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 xml:space="preserve">Амфотерность </w:t>
      </w:r>
      <w:proofErr w:type="spellStart"/>
      <w:r w:rsidRPr="000D04C3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0D04C3">
        <w:rPr>
          <w:rFonts w:ascii="Times New Roman" w:hAnsi="Times New Roman" w:cs="Times New Roman"/>
          <w:sz w:val="24"/>
          <w:szCs w:val="24"/>
        </w:rPr>
        <w:t>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Химические свойства солей.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Изучение химических свойств веществ.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4C3">
        <w:rPr>
          <w:rFonts w:ascii="Times New Roman" w:hAnsi="Times New Roman" w:cs="Times New Roman"/>
          <w:sz w:val="24"/>
          <w:szCs w:val="24"/>
        </w:rPr>
        <w:t>. Строение атома. Периодический закон Д.И.Менделеева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Состав атомов. Изотопы.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Состояние электронов в атоме.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Периодичность в изменении свойств элементов. Периодический закон Д.И.Менделеева.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Периодическая система в свете теории строения атома.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Характеристика химического элемента и его свойств на основе положения в периодической системе и теории строения атома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D04C3">
        <w:rPr>
          <w:rFonts w:ascii="Times New Roman" w:hAnsi="Times New Roman" w:cs="Times New Roman"/>
          <w:sz w:val="24"/>
          <w:szCs w:val="24"/>
        </w:rPr>
        <w:t xml:space="preserve">. Строение вещества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Химическая связь. Ковалентная связь.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Полярные и неполярные связи.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Ионная связь.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Степень окисления.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Кристаллическое состояние вещества.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D04C3">
        <w:rPr>
          <w:rFonts w:ascii="Times New Roman" w:hAnsi="Times New Roman" w:cs="Times New Roman"/>
          <w:sz w:val="24"/>
          <w:szCs w:val="24"/>
        </w:rPr>
        <w:t>. Химические реакции в свете электронной теории – 1 час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D04C3">
        <w:rPr>
          <w:rFonts w:ascii="Times New Roman" w:hAnsi="Times New Roman" w:cs="Times New Roman"/>
          <w:sz w:val="24"/>
          <w:szCs w:val="24"/>
        </w:rPr>
        <w:t xml:space="preserve">. Водород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Водород, его получение и свойства.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Вода и ее свойства.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04C3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Получение водорода и изучение его свойств.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04C3">
        <w:rPr>
          <w:rFonts w:ascii="Times New Roman" w:hAnsi="Times New Roman" w:cs="Times New Roman"/>
          <w:sz w:val="24"/>
          <w:szCs w:val="24"/>
        </w:rPr>
        <w:t xml:space="preserve">. Галогены 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4C3">
        <w:rPr>
          <w:rFonts w:ascii="Times New Roman" w:hAnsi="Times New Roman" w:cs="Times New Roman"/>
          <w:sz w:val="24"/>
          <w:szCs w:val="24"/>
        </w:rPr>
        <w:t>Положение галогенов в периодической системе и строение их атомов. Галоген</w:t>
      </w:r>
      <w:proofErr w:type="gramStart"/>
      <w:r w:rsidRPr="000D04C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D04C3">
        <w:rPr>
          <w:rFonts w:ascii="Times New Roman" w:hAnsi="Times New Roman" w:cs="Times New Roman"/>
          <w:sz w:val="24"/>
          <w:szCs w:val="24"/>
        </w:rPr>
        <w:t xml:space="preserve"> простые вещества.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04C3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0D04C3">
        <w:rPr>
          <w:rFonts w:ascii="Times New Roman" w:hAnsi="Times New Roman" w:cs="Times New Roman"/>
          <w:sz w:val="24"/>
          <w:szCs w:val="24"/>
        </w:rPr>
        <w:t xml:space="preserve">  и соляная кислота.</w:t>
      </w:r>
    </w:p>
    <w:p w:rsidR="000D04C3" w:rsidRPr="000D04C3" w:rsidRDefault="000D04C3" w:rsidP="000D04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4C3" w:rsidRDefault="000D04C3" w:rsidP="000D04C3"/>
    <w:p w:rsidR="000D04C3" w:rsidRDefault="000D04C3" w:rsidP="000D04C3"/>
    <w:p w:rsidR="000D04C3" w:rsidRDefault="000D04C3" w:rsidP="000D04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1134"/>
        <w:gridCol w:w="1134"/>
        <w:gridCol w:w="1134"/>
        <w:gridCol w:w="992"/>
        <w:gridCol w:w="1418"/>
      </w:tblGrid>
      <w:tr w:rsidR="000D04C3" w:rsidRPr="00960DB0" w:rsidTr="00EA1453">
        <w:trPr>
          <w:trHeight w:val="599"/>
        </w:trPr>
        <w:tc>
          <w:tcPr>
            <w:tcW w:w="8897" w:type="dxa"/>
            <w:vMerge w:val="restart"/>
          </w:tcPr>
          <w:p w:rsidR="000D04C3" w:rsidRPr="00960DB0" w:rsidRDefault="000D04C3" w:rsidP="00EA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1134" w:type="dxa"/>
            <w:vMerge w:val="restart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4"/>
          </w:tcPr>
          <w:p w:rsidR="000D04C3" w:rsidRPr="00960DB0" w:rsidRDefault="000D04C3" w:rsidP="00EA1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0D04C3" w:rsidRPr="00960DB0" w:rsidTr="00EA1453">
        <w:trPr>
          <w:trHeight w:val="598"/>
        </w:trPr>
        <w:tc>
          <w:tcPr>
            <w:tcW w:w="8897" w:type="dxa"/>
            <w:vMerge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960D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0D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D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0D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960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60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0D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0DB0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DB0">
              <w:rPr>
                <w:rFonts w:ascii="Times New Roman" w:hAnsi="Times New Roman"/>
                <w:b/>
                <w:sz w:val="24"/>
                <w:szCs w:val="24"/>
              </w:rPr>
              <w:t>Раздел 1. Вещества и химические явления с позиций атомно-молекулярного учения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1. Химические элементы и вещества в свете атомно-молекулярного учения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2. Химические реакции. Закон сохранения массы и энергии.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3. Методы изучения химии.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4. Вещества в окружающей нас природе и технике.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5. Понятие о газах. Воздух. Кислород. Горение.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6. Основные классы неорганических соединений.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DB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Вещества и химические реакции в свете электронной теории. 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DB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7. Строение атома.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Тема8. Периодический закон и периодическая система химических элементов Д.И.Менделеева.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9. Строение вещества.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10. Химические реакции в свете электронной теории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11. Водород и его важнейшие соединения.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12. Галогены.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4C3" w:rsidRPr="00960DB0" w:rsidTr="00EA1453">
        <w:tc>
          <w:tcPr>
            <w:tcW w:w="8897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Тема 13. Обобщение знаний о наиболее важных характеристиках веществ и химических процессов.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4C3" w:rsidRPr="00960DB0" w:rsidRDefault="000D04C3" w:rsidP="00EA1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4C3" w:rsidRPr="007473D5" w:rsidRDefault="000D04C3" w:rsidP="000D04C3">
      <w:pPr>
        <w:rPr>
          <w:rFonts w:ascii="Times New Roman" w:hAnsi="Times New Roman"/>
          <w:sz w:val="24"/>
          <w:szCs w:val="24"/>
        </w:rPr>
      </w:pPr>
    </w:p>
    <w:p w:rsidR="000D04C3" w:rsidRDefault="000D04C3"/>
    <w:p w:rsidR="000D04C3" w:rsidRDefault="000D04C3"/>
    <w:p w:rsidR="000D04C3" w:rsidRDefault="000D04C3"/>
    <w:p w:rsidR="000D04C3" w:rsidRDefault="000D04C3" w:rsidP="000D04C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Перечень учебно-методического обеспечения.</w:t>
      </w:r>
    </w:p>
    <w:p w:rsidR="000D04C3" w:rsidRDefault="000D04C3" w:rsidP="000D04C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для учителя.</w:t>
      </w:r>
    </w:p>
    <w:p w:rsidR="000D04C3" w:rsidRDefault="000D04C3" w:rsidP="000D0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Н.Е. формирование систем понятий при обучении химии: книга для учителя.- М.: Просвещение,1989.</w:t>
      </w:r>
    </w:p>
    <w:p w:rsidR="000D04C3" w:rsidRDefault="000D04C3" w:rsidP="000D0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Н.Е., Шаталов М.А. проблемное обучение на основе </w:t>
      </w:r>
      <w:proofErr w:type="spellStart"/>
      <w:r>
        <w:rPr>
          <w:rFonts w:ascii="Times New Roman" w:hAnsi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интеграции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на примере дисциплин естественнонаучного цикла): Учебное </w:t>
      </w:r>
      <w:proofErr w:type="spellStart"/>
      <w:r>
        <w:rPr>
          <w:rFonts w:ascii="Times New Roman" w:hAnsi="Times New Roman"/>
          <w:sz w:val="24"/>
          <w:szCs w:val="24"/>
        </w:rPr>
        <w:t>пособие</w:t>
      </w:r>
      <w:proofErr w:type="gramStart"/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.: Образование.1998.</w:t>
      </w:r>
    </w:p>
    <w:p w:rsidR="000D04C3" w:rsidRDefault="000D04C3" w:rsidP="000D0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Н.Е., Шаталов М.А. проблемно-интегрированный подход и методика его реализации в обучении химии // Химия в школе.- 1993.-№3.</w:t>
      </w:r>
    </w:p>
    <w:p w:rsidR="000D04C3" w:rsidRDefault="000D04C3" w:rsidP="000D0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Зуева М.В. Химия, система заданий для контроля обязательного уровня подготовки выпускников основной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вентана-Граф,2003</w:t>
      </w:r>
    </w:p>
    <w:p w:rsidR="000D04C3" w:rsidRDefault="000D04C3" w:rsidP="000D0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И.М. Малый химический тренажер: Технология организации адаптивно-развивающих диалогов, Комплект дидактических материалов для 8-11 классов общеобразовательной школы.- М.: Вентана-Граф,2001.</w:t>
      </w:r>
    </w:p>
    <w:p w:rsidR="000D04C3" w:rsidRDefault="000D04C3" w:rsidP="000D04C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Зуева М.В., </w:t>
      </w: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Н.Н.новые контрольные и проверочные работы по химии. 8-9 классы. – М.: Дрофа, 2002 </w:t>
      </w:r>
    </w:p>
    <w:p w:rsidR="000D04C3" w:rsidRDefault="000D04C3" w:rsidP="000D04C3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и приборы.</w:t>
      </w:r>
    </w:p>
    <w:p w:rsidR="000D04C3" w:rsidRDefault="000D04C3" w:rsidP="000D04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портретов ученых-химиков для средней школы.</w:t>
      </w:r>
    </w:p>
    <w:p w:rsidR="000D04C3" w:rsidRDefault="000D04C3" w:rsidP="000D04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наборов «</w:t>
      </w:r>
      <w:proofErr w:type="spellStart"/>
      <w:r>
        <w:rPr>
          <w:rFonts w:ascii="Times New Roman" w:hAnsi="Times New Roman"/>
          <w:sz w:val="24"/>
          <w:szCs w:val="24"/>
        </w:rPr>
        <w:t>микролаборатория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0D04C3" w:rsidRDefault="000D04C3" w:rsidP="000D04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таблиц по химии для основной школы.</w:t>
      </w:r>
    </w:p>
    <w:p w:rsidR="000D04C3" w:rsidRDefault="000D04C3" w:rsidP="000D04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Химическая посуда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оборудование, химические реактивы  (в соответствии с программой основной школы по химии)</w:t>
      </w:r>
    </w:p>
    <w:p w:rsidR="000D04C3" w:rsidRDefault="000D04C3" w:rsidP="000D04C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</w:t>
      </w:r>
      <w:proofErr w:type="spellStart"/>
      <w:r>
        <w:rPr>
          <w:rFonts w:ascii="Times New Roman" w:hAnsi="Times New Roman"/>
          <w:sz w:val="24"/>
          <w:szCs w:val="24"/>
        </w:rPr>
        <w:t>шаростержневых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моделей.</w:t>
      </w:r>
    </w:p>
    <w:p w:rsidR="000D04C3" w:rsidRDefault="000D04C3" w:rsidP="000D04C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0D04C3" w:rsidRDefault="000D04C3" w:rsidP="000D04C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0D04C3" w:rsidRDefault="000D04C3" w:rsidP="000D04C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0D04C3" w:rsidRDefault="000D04C3" w:rsidP="000D04C3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литературы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04C3" w:rsidRDefault="000D04C3" w:rsidP="000D04C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Н.Е., Титова И.М. Химия 8 класс. Учебник для общеобразовательных </w:t>
      </w:r>
      <w:proofErr w:type="spellStart"/>
      <w:r>
        <w:rPr>
          <w:rFonts w:ascii="Times New Roman" w:hAnsi="Times New Roman"/>
          <w:sz w:val="24"/>
          <w:szCs w:val="24"/>
        </w:rPr>
        <w:t>учреждений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2008.</w:t>
      </w:r>
    </w:p>
    <w:p w:rsidR="000D04C3" w:rsidRPr="000D04C3" w:rsidRDefault="000D04C3" w:rsidP="000D04C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Н.Е., Левкин А.Н. задачник по химии,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 xml:space="preserve">, 2008   </w:t>
      </w:r>
    </w:p>
    <w:p w:rsidR="000D04C3" w:rsidRDefault="000D04C3"/>
    <w:p w:rsidR="000D04C3" w:rsidRDefault="000D04C3"/>
    <w:p w:rsidR="000D04C3" w:rsidRDefault="000D04C3"/>
    <w:p w:rsidR="000D04C3" w:rsidRDefault="000D04C3"/>
    <w:p w:rsidR="000D04C3" w:rsidRDefault="000D04C3"/>
    <w:p w:rsidR="000D04C3" w:rsidRDefault="000D04C3"/>
    <w:sectPr w:rsidR="000D04C3" w:rsidSect="000D0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70A"/>
    <w:multiLevelType w:val="hybridMultilevel"/>
    <w:tmpl w:val="6A906E4E"/>
    <w:lvl w:ilvl="0" w:tplc="E6FA9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3561D4"/>
    <w:multiLevelType w:val="hybridMultilevel"/>
    <w:tmpl w:val="237C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B57B1"/>
    <w:multiLevelType w:val="hybridMultilevel"/>
    <w:tmpl w:val="E2E04810"/>
    <w:lvl w:ilvl="0" w:tplc="E9B6A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06287"/>
    <w:multiLevelType w:val="hybridMultilevel"/>
    <w:tmpl w:val="547E0068"/>
    <w:lvl w:ilvl="0" w:tplc="96664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4C3"/>
    <w:rsid w:val="000D04C3"/>
    <w:rsid w:val="00374580"/>
    <w:rsid w:val="0043594A"/>
    <w:rsid w:val="006E3493"/>
    <w:rsid w:val="00B51EC2"/>
    <w:rsid w:val="00ED36AA"/>
    <w:rsid w:val="00F2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2011-08-21T15:13:00Z</dcterms:created>
  <dcterms:modified xsi:type="dcterms:W3CDTF">2011-08-21T15:26:00Z</dcterms:modified>
</cp:coreProperties>
</file>