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64" w:rsidRDefault="00F51D64"/>
    <w:tbl>
      <w:tblPr>
        <w:tblW w:w="10755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5"/>
      </w:tblGrid>
      <w:tr w:rsidR="00F51D64">
        <w:trPr>
          <w:trHeight w:val="70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C10A68">
              <w:rPr>
                <w:sz w:val="36"/>
                <w:szCs w:val="36"/>
              </w:rPr>
              <w:t>Какие металлы были известны человеку с глубокой древности?</w:t>
            </w:r>
          </w:p>
          <w:p w:rsidR="00F51D64" w:rsidRDefault="00F51D64" w:rsidP="00F51D64">
            <w:pPr>
              <w:ind w:left="360"/>
              <w:jc w:val="center"/>
            </w:pPr>
          </w:p>
        </w:tc>
      </w:tr>
      <w:tr w:rsidR="00F51D64">
        <w:trPr>
          <w:trHeight w:val="720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</w:pPr>
            <w:r>
              <w:rPr>
                <w:sz w:val="36"/>
                <w:szCs w:val="36"/>
              </w:rPr>
              <w:t>Для некоторых неметаллов характерны металлические свойства: графит, йод – имеют металлический блеск, алмаз тверже хрома, графит – проводит электрический ток. Поэтому судить о принадлежности простого вещества к металлам можно лишь по совокупности его физических свойств.</w:t>
            </w:r>
          </w:p>
        </w:tc>
      </w:tr>
      <w:tr w:rsidR="00F51D64">
        <w:trPr>
          <w:trHeight w:val="705"/>
          <w:jc w:val="center"/>
        </w:trPr>
        <w:tc>
          <w:tcPr>
            <w:tcW w:w="10755" w:type="dxa"/>
            <w:tcBorders>
              <w:left w:val="nil"/>
              <w:right w:val="nil"/>
            </w:tcBorders>
          </w:tcPr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70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 w:rsidRPr="00C10A68">
              <w:rPr>
                <w:sz w:val="36"/>
                <w:szCs w:val="36"/>
              </w:rPr>
              <w:t>2. Почему человек вначале познакомился с золотом, серебром?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540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 w:rsidRPr="00C10A68">
              <w:rPr>
                <w:sz w:val="36"/>
                <w:szCs w:val="36"/>
              </w:rPr>
              <w:t>Золото, серебро, медь, олово, свинец, железо, ртуть.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705"/>
          <w:jc w:val="center"/>
        </w:trPr>
        <w:tc>
          <w:tcPr>
            <w:tcW w:w="10755" w:type="dxa"/>
            <w:tcBorders>
              <w:left w:val="nil"/>
              <w:right w:val="nil"/>
            </w:tcBorders>
          </w:tcPr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34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Pr="00C10A68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Каковы особенности строения атомов металлов?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540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 w:rsidRPr="00C10A68">
              <w:rPr>
                <w:sz w:val="36"/>
                <w:szCs w:val="36"/>
              </w:rPr>
              <w:t>Человек сначала познакомился с теми металлами, которые встречаются в природе в самородном виде.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345"/>
          <w:jc w:val="center"/>
        </w:trPr>
        <w:tc>
          <w:tcPr>
            <w:tcW w:w="10755" w:type="dxa"/>
            <w:tcBorders>
              <w:left w:val="nil"/>
              <w:right w:val="nil"/>
            </w:tcBorders>
          </w:tcPr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31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Поясните выражение «металлы являются восстановителями».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55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Радиусы атомов металлов больше, чем радиусы атомов неметаллов, поэтому их внешние электроны значительно удалены от ядра и слабо с ним связаны. На внешнем слое в атомах металлов содержится малое количество электронов ( 1 – 3 ).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375"/>
          <w:jc w:val="center"/>
        </w:trPr>
        <w:tc>
          <w:tcPr>
            <w:tcW w:w="10755" w:type="dxa"/>
            <w:tcBorders>
              <w:top w:val="nil"/>
              <w:left w:val="nil"/>
              <w:bottom w:val="nil"/>
              <w:right w:val="nil"/>
            </w:tcBorders>
          </w:tcPr>
          <w:p w:rsidR="00F51D64" w:rsidRDefault="00F51D64" w:rsidP="00F51D64"/>
          <w:p w:rsidR="00F51D64" w:rsidRDefault="00F51D64" w:rsidP="00F51D64"/>
        </w:tc>
      </w:tr>
      <w:tr w:rsidR="00F51D64">
        <w:trPr>
          <w:trHeight w:val="34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Как изменяются восстановительные свойства металлов с ростом порядковых номеров элементов в главных подгруппах и почему?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34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Металлы способны легко отдавать внешние электроны, превращаясь в положительные ионы. Тем самым металлы проявляют восстановительные свойства.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345"/>
          <w:jc w:val="center"/>
        </w:trPr>
        <w:tc>
          <w:tcPr>
            <w:tcW w:w="10755" w:type="dxa"/>
            <w:tcBorders>
              <w:left w:val="nil"/>
              <w:right w:val="nil"/>
            </w:tcBorders>
          </w:tcPr>
          <w:p w:rsidR="00F51D64" w:rsidRDefault="00F51D64" w:rsidP="00F51D64"/>
        </w:tc>
      </w:tr>
      <w:tr w:rsidR="00F51D64">
        <w:trPr>
          <w:trHeight w:val="360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 Как возникает химическая связь в металлах и как она называется?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175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Восстановительные свойства металлов  с ростом порядковых номеров в главных подгруппах усиливаются, потому что увеличивается радиус атома, и внешние электроны приобретают большую подвижность.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165"/>
          <w:jc w:val="center"/>
        </w:trPr>
        <w:tc>
          <w:tcPr>
            <w:tcW w:w="10755" w:type="dxa"/>
            <w:tcBorders>
              <w:left w:val="nil"/>
              <w:right w:val="nil"/>
            </w:tcBorders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</w:tc>
      </w:tr>
      <w:tr w:rsidR="00F51D64">
        <w:trPr>
          <w:trHeight w:val="300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 Чем объясняется металлический блеск, присущий всем металлам, и у каких металлов он выражен сильнее?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16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Связь, возникающая между положительными ионами металла и обобществленными электронами, называется металлической.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255"/>
          <w:jc w:val="center"/>
        </w:trPr>
        <w:tc>
          <w:tcPr>
            <w:tcW w:w="10755" w:type="dxa"/>
            <w:tcBorders>
              <w:left w:val="nil"/>
              <w:right w:val="nil"/>
            </w:tcBorders>
          </w:tcPr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28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 Чем объясняется пластичность металлов?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210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Это результат отражения световых лучей от поверхности металла. Блеск наиболее выражен у алюминия и серебра.</w:t>
            </w:r>
          </w:p>
          <w:p w:rsidR="00F51D64" w:rsidRDefault="00F51D64" w:rsidP="00F51D64">
            <w:pPr>
              <w:jc w:val="center"/>
            </w:pPr>
          </w:p>
          <w:p w:rsidR="00F51D64" w:rsidRDefault="00F51D64" w:rsidP="00F51D64"/>
        </w:tc>
      </w:tr>
      <w:tr w:rsidR="00F51D64">
        <w:trPr>
          <w:trHeight w:val="330"/>
          <w:jc w:val="center"/>
        </w:trPr>
        <w:tc>
          <w:tcPr>
            <w:tcW w:w="10755" w:type="dxa"/>
            <w:tcBorders>
              <w:top w:val="nil"/>
              <w:left w:val="nil"/>
              <w:right w:val="nil"/>
            </w:tcBorders>
          </w:tcPr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34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 Чем можно объяснить способность металлов проводить тепло и электрический ток?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25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Способность металлов к деформации (пластичность) объясняется свободным перемещением электронов в кристалле. Благодаря чему не разрушается кристаллическая решетка, а слои сдвигаются. Самый пластичный металл – золото.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885"/>
          <w:jc w:val="center"/>
        </w:trPr>
        <w:tc>
          <w:tcPr>
            <w:tcW w:w="10755" w:type="dxa"/>
            <w:tcBorders>
              <w:left w:val="nil"/>
              <w:right w:val="nil"/>
            </w:tcBorders>
          </w:tcPr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180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 Почему по какому-то одному физическому свойству нельзя судить о принадлежности простого вещества к металлам?</w:t>
            </w:r>
          </w:p>
          <w:p w:rsidR="00F51D64" w:rsidRDefault="00F51D64" w:rsidP="00F51D64">
            <w:pPr>
              <w:jc w:val="center"/>
            </w:pPr>
          </w:p>
        </w:tc>
      </w:tr>
      <w:tr w:rsidR="00F51D64">
        <w:trPr>
          <w:trHeight w:val="255"/>
          <w:jc w:val="center"/>
        </w:trPr>
        <w:tc>
          <w:tcPr>
            <w:tcW w:w="10755" w:type="dxa"/>
          </w:tcPr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</w:p>
          <w:p w:rsidR="00F51D64" w:rsidRDefault="00F51D64" w:rsidP="00F51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Это свойство можно объяснить наличием в кристалле металла подвижных свободных электронов, которые участвуют в передаче тепла и являются носителями электричества. Максимально это свойство выражено у серебра.</w:t>
            </w:r>
          </w:p>
          <w:p w:rsidR="00F51D64" w:rsidRDefault="00F51D64" w:rsidP="00F51D64">
            <w:pPr>
              <w:jc w:val="center"/>
            </w:pPr>
          </w:p>
        </w:tc>
      </w:tr>
    </w:tbl>
    <w:p w:rsidR="00F33206" w:rsidRDefault="00F33206"/>
    <w:sectPr w:rsidR="00F33206" w:rsidSect="00F51D64">
      <w:pgSz w:w="11906" w:h="16838"/>
      <w:pgMar w:top="1134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7D0F"/>
    <w:multiLevelType w:val="hybridMultilevel"/>
    <w:tmpl w:val="E0EEB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applyBreakingRules/>
    <w:useFELayout/>
  </w:compat>
  <w:rsids>
    <w:rsidRoot w:val="00A35F37"/>
    <w:rsid w:val="002D49BB"/>
    <w:rsid w:val="00325BC8"/>
    <w:rsid w:val="008D7EA6"/>
    <w:rsid w:val="00A35F37"/>
    <w:rsid w:val="00F33206"/>
    <w:rsid w:val="00F5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C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Wasja</dc:creator>
  <cp:keywords/>
  <dc:description/>
  <cp:lastModifiedBy>Admin</cp:lastModifiedBy>
  <cp:revision>2</cp:revision>
  <dcterms:created xsi:type="dcterms:W3CDTF">2011-07-16T13:02:00Z</dcterms:created>
  <dcterms:modified xsi:type="dcterms:W3CDTF">2011-07-16T13:02:00Z</dcterms:modified>
</cp:coreProperties>
</file>