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1D" w:rsidRPr="001F7EA9" w:rsidRDefault="0033591D" w:rsidP="0033591D">
      <w:pPr>
        <w:tabs>
          <w:tab w:val="left" w:pos="5160"/>
        </w:tabs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33591D" w:rsidRDefault="0033591D" w:rsidP="0033591D">
      <w:pPr>
        <w:tabs>
          <w:tab w:val="left" w:pos="5160"/>
        </w:tabs>
        <w:jc w:val="both"/>
        <w:rPr>
          <w:b/>
          <w:bCs/>
        </w:rPr>
      </w:pPr>
    </w:p>
    <w:p w:rsidR="0033591D" w:rsidRDefault="0033591D" w:rsidP="0033591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Программа базового курса химии 11 клас</w:t>
      </w:r>
      <w:r>
        <w:rPr>
          <w:color w:val="000000"/>
        </w:rPr>
        <w:softHyphen/>
        <w:t>са отражает современные тенденции в школь</w:t>
      </w:r>
      <w:r>
        <w:rPr>
          <w:color w:val="000000"/>
        </w:rPr>
        <w:softHyphen/>
        <w:t>ном химическом образовании, связанные с ре</w:t>
      </w:r>
      <w:r>
        <w:rPr>
          <w:color w:val="000000"/>
        </w:rPr>
        <w:softHyphen/>
        <w:t>формированием средней школы.</w:t>
      </w:r>
    </w:p>
    <w:p w:rsidR="0033591D" w:rsidRDefault="0033591D" w:rsidP="0033591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Методологической основой </w:t>
      </w:r>
      <w:proofErr w:type="gramStart"/>
      <w:r>
        <w:rPr>
          <w:color w:val="000000"/>
        </w:rPr>
        <w:t>построения учеб</w:t>
      </w:r>
      <w:r>
        <w:rPr>
          <w:color w:val="000000"/>
        </w:rPr>
        <w:softHyphen/>
        <w:t>ного содержания курса химии базового уровня</w:t>
      </w:r>
      <w:proofErr w:type="gramEnd"/>
      <w:r>
        <w:rPr>
          <w:color w:val="000000"/>
        </w:rPr>
        <w:t xml:space="preserve"> для средней школы явилась идея </w:t>
      </w:r>
      <w:r>
        <w:rPr>
          <w:i/>
          <w:iCs/>
          <w:color w:val="000000"/>
        </w:rPr>
        <w:t>интегриро</w:t>
      </w:r>
      <w:r>
        <w:rPr>
          <w:i/>
          <w:iCs/>
          <w:color w:val="000000"/>
        </w:rPr>
        <w:softHyphen/>
        <w:t>ванного курса, но не естествознания, а хи</w:t>
      </w:r>
      <w:r>
        <w:rPr>
          <w:i/>
          <w:iCs/>
          <w:color w:val="000000"/>
        </w:rPr>
        <w:softHyphen/>
        <w:t xml:space="preserve">мии. </w:t>
      </w:r>
      <w:r>
        <w:rPr>
          <w:color w:val="000000"/>
        </w:rPr>
        <w:t>Такого курса, который близок и понятен тысячам российских учителей и доступен и инте</w:t>
      </w:r>
      <w:r>
        <w:rPr>
          <w:color w:val="000000"/>
        </w:rPr>
        <w:softHyphen/>
        <w:t>ресен сотням тысяч российских старшеклассни</w:t>
      </w:r>
      <w:r>
        <w:rPr>
          <w:color w:val="000000"/>
        </w:rPr>
        <w:softHyphen/>
        <w:t>ков.</w:t>
      </w:r>
    </w:p>
    <w:p w:rsidR="0033591D" w:rsidRDefault="0033591D" w:rsidP="0033591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Первая идея курса — это </w:t>
      </w:r>
      <w:proofErr w:type="spellStart"/>
      <w:r>
        <w:rPr>
          <w:i/>
          <w:iCs/>
          <w:color w:val="000000"/>
        </w:rPr>
        <w:t>внутрипредметная</w:t>
      </w:r>
      <w:proofErr w:type="spellEnd"/>
      <w:r>
        <w:rPr>
          <w:i/>
          <w:iCs/>
          <w:color w:val="000000"/>
        </w:rPr>
        <w:t xml:space="preserve"> интеграция </w:t>
      </w:r>
      <w:r>
        <w:rPr>
          <w:color w:val="000000"/>
        </w:rPr>
        <w:t>учебной дисциплины «Хи</w:t>
      </w:r>
      <w:r>
        <w:rPr>
          <w:color w:val="000000"/>
        </w:rPr>
        <w:softHyphen/>
        <w:t>мия». Идея такой интеграции диктует следую</w:t>
      </w:r>
      <w:r>
        <w:rPr>
          <w:color w:val="000000"/>
        </w:rPr>
        <w:softHyphen/>
        <w:t>щую очередность изучения разделов химии: вна</w:t>
      </w:r>
      <w:r>
        <w:rPr>
          <w:color w:val="000000"/>
        </w:rPr>
        <w:softHyphen/>
        <w:t>чале, в 10 классе, изучается органическая хи</w:t>
      </w:r>
      <w:r>
        <w:rPr>
          <w:color w:val="000000"/>
        </w:rPr>
        <w:softHyphen/>
        <w:t>мия, а затем, в 11 классе, — общая химия.</w:t>
      </w:r>
    </w:p>
    <w:p w:rsidR="0033591D" w:rsidRDefault="0033591D" w:rsidP="0033591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Изучение в 11 классе основ общей химии позволяет сформировать у выпускников средней школы представление о химии как о це</w:t>
      </w:r>
      <w:r>
        <w:rPr>
          <w:color w:val="000000"/>
        </w:rPr>
        <w:softHyphen/>
        <w:t>лостной науке, показать единство ее понятий, за</w:t>
      </w:r>
      <w:r>
        <w:rPr>
          <w:color w:val="000000"/>
        </w:rPr>
        <w:softHyphen/>
        <w:t>конов и теорий, универсальность и примени</w:t>
      </w:r>
      <w:r>
        <w:rPr>
          <w:color w:val="000000"/>
        </w:rPr>
        <w:softHyphen/>
        <w:t>мость их как для неорганической, так и для орга</w:t>
      </w:r>
      <w:r>
        <w:rPr>
          <w:color w:val="000000"/>
        </w:rPr>
        <w:softHyphen/>
        <w:t>нической химии.</w:t>
      </w:r>
    </w:p>
    <w:p w:rsidR="0033591D" w:rsidRDefault="0033591D" w:rsidP="0033591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Подавляющее большинство тестовых заданий ЕГЭ (более 90%) связаны с общей и не</w:t>
      </w:r>
      <w:r>
        <w:rPr>
          <w:color w:val="000000"/>
        </w:rPr>
        <w:softHyphen/>
        <w:t>органической химией, а потому в 11, выпускном классе логичнее изучать именно эти разделы химии, чтобы максимально помочь выпускнику преодолеть это серьезное испытание.</w:t>
      </w:r>
    </w:p>
    <w:p w:rsidR="0033591D" w:rsidRDefault="0033591D" w:rsidP="0033591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Вторая идея курса — это </w:t>
      </w:r>
      <w:proofErr w:type="spellStart"/>
      <w:r>
        <w:rPr>
          <w:i/>
          <w:iCs/>
          <w:color w:val="000000"/>
        </w:rPr>
        <w:t>межпредметная</w:t>
      </w:r>
      <w:proofErr w:type="spellEnd"/>
      <w:r>
        <w:rPr>
          <w:i/>
          <w:iCs/>
          <w:color w:val="000000"/>
        </w:rPr>
        <w:t xml:space="preserve"> естественнонаучная интеграция, </w:t>
      </w:r>
      <w:r>
        <w:rPr>
          <w:color w:val="000000"/>
        </w:rPr>
        <w:t>позволяю</w:t>
      </w:r>
      <w:r>
        <w:rPr>
          <w:color w:val="000000"/>
        </w:rPr>
        <w:softHyphen/>
        <w:t>щая на химической базе объединить знания фи</w:t>
      </w:r>
      <w:r>
        <w:rPr>
          <w:color w:val="000000"/>
        </w:rPr>
        <w:softHyphen/>
        <w:t>зики, биологии, географии, экологии в единое понимание естественного мира, т. е. сформиро</w:t>
      </w:r>
      <w:r>
        <w:rPr>
          <w:color w:val="000000"/>
        </w:rPr>
        <w:softHyphen/>
        <w:t>вать целостную естественнонаучную картину ми</w:t>
      </w:r>
      <w:r>
        <w:rPr>
          <w:color w:val="000000"/>
        </w:rPr>
        <w:softHyphen/>
        <w:t>ра. Это позволит старшеклассникам осознать то, что без знания основ химии восприятие окру</w:t>
      </w:r>
      <w:r>
        <w:rPr>
          <w:color w:val="000000"/>
        </w:rPr>
        <w:softHyphen/>
        <w:t>жающего мира будет неполным</w:t>
      </w:r>
      <w:proofErr w:type="gramStart"/>
      <w:r>
        <w:rPr>
          <w:color w:val="000000"/>
        </w:rPr>
        <w:t>..</w:t>
      </w:r>
      <w:proofErr w:type="gramEnd"/>
    </w:p>
    <w:p w:rsidR="0033591D" w:rsidRDefault="0033591D" w:rsidP="00335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Третья идея курса — это </w:t>
      </w:r>
      <w:r>
        <w:rPr>
          <w:i/>
          <w:iCs/>
          <w:color w:val="000000"/>
        </w:rPr>
        <w:t>интеграция хими</w:t>
      </w:r>
      <w:r>
        <w:rPr>
          <w:i/>
          <w:iCs/>
          <w:color w:val="000000"/>
        </w:rPr>
        <w:softHyphen/>
        <w:t>ческих знаний с гуманитарными дисципли</w:t>
      </w:r>
      <w:r>
        <w:rPr>
          <w:i/>
          <w:iCs/>
          <w:color w:val="000000"/>
        </w:rPr>
        <w:softHyphen/>
        <w:t xml:space="preserve">нами: </w:t>
      </w:r>
      <w:r>
        <w:rPr>
          <w:color w:val="000000"/>
        </w:rPr>
        <w:t>историей, литературой, мировой художе</w:t>
      </w:r>
      <w:r>
        <w:rPr>
          <w:color w:val="000000"/>
        </w:rPr>
        <w:softHyphen/>
        <w:t>ственной культурой. А это, в свою очередь, по</w:t>
      </w:r>
      <w:r>
        <w:rPr>
          <w:color w:val="000000"/>
        </w:rPr>
        <w:softHyphen/>
        <w:t>зволяет средствами учебного предмета показать роль химии в нехимической сфере человеческой деятельности, т. е. полностью соответствует гу</w:t>
      </w:r>
      <w:r>
        <w:rPr>
          <w:color w:val="000000"/>
        </w:rPr>
        <w:softHyphen/>
        <w:t xml:space="preserve">манизации и </w:t>
      </w:r>
      <w:proofErr w:type="spellStart"/>
      <w:r>
        <w:rPr>
          <w:color w:val="000000"/>
        </w:rPr>
        <w:t>гуманитаризации</w:t>
      </w:r>
      <w:proofErr w:type="spellEnd"/>
      <w:r>
        <w:rPr>
          <w:color w:val="000000"/>
        </w:rPr>
        <w:t xml:space="preserve"> обучения. </w:t>
      </w:r>
    </w:p>
    <w:p w:rsidR="0033591D" w:rsidRDefault="0033591D" w:rsidP="00335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Теоретическую основу курса общей химии со</w:t>
      </w:r>
      <w:r>
        <w:rPr>
          <w:color w:val="000000"/>
        </w:rPr>
        <w:softHyphen/>
        <w:t>ставляют современные представления:</w:t>
      </w:r>
    </w:p>
    <w:p w:rsidR="0033591D" w:rsidRDefault="0033591D" w:rsidP="0033591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 строении вещества (периодическом законе и строении ато</w:t>
      </w:r>
      <w:r>
        <w:rPr>
          <w:color w:val="000000"/>
        </w:rPr>
        <w:softHyphen/>
        <w:t>ма, типах химических связей, агрегатном со</w:t>
      </w:r>
      <w:r>
        <w:rPr>
          <w:color w:val="000000"/>
        </w:rPr>
        <w:softHyphen/>
        <w:t>стоянии вещества, полимерах и дисперсных сис</w:t>
      </w:r>
      <w:r>
        <w:rPr>
          <w:color w:val="000000"/>
        </w:rPr>
        <w:softHyphen/>
        <w:t>темах, качественном и количественном составе вещества);</w:t>
      </w:r>
    </w:p>
    <w:p w:rsidR="0033591D" w:rsidRPr="00886642" w:rsidRDefault="0033591D" w:rsidP="0033591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химическом </w:t>
      </w:r>
      <w:proofErr w:type="gramStart"/>
      <w:r>
        <w:rPr>
          <w:color w:val="000000"/>
        </w:rPr>
        <w:t>процессе</w:t>
      </w:r>
      <w:proofErr w:type="gramEnd"/>
      <w:r>
        <w:rPr>
          <w:color w:val="000000"/>
        </w:rPr>
        <w:t xml:space="preserve"> (классифика</w:t>
      </w:r>
      <w:r>
        <w:rPr>
          <w:color w:val="000000"/>
        </w:rPr>
        <w:softHyphen/>
        <w:t>ции химических реакций, химической кинетике и химическом равновесии, окислительно-восста</w:t>
      </w:r>
      <w:r>
        <w:rPr>
          <w:color w:val="000000"/>
        </w:rPr>
        <w:softHyphen/>
        <w:t xml:space="preserve">новительных процессах), адаптированные под курс, рассчитанный на 2 ч в неделю. </w:t>
      </w:r>
    </w:p>
    <w:p w:rsidR="0033591D" w:rsidRPr="00886642" w:rsidRDefault="0033591D" w:rsidP="0033591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Факти</w:t>
      </w:r>
      <w:r>
        <w:rPr>
          <w:color w:val="000000"/>
        </w:rPr>
        <w:softHyphen/>
        <w:t>ческую основу курса составляют обобщенные представления о классах органических и неорга</w:t>
      </w:r>
      <w:r>
        <w:rPr>
          <w:color w:val="000000"/>
        </w:rPr>
        <w:softHyphen/>
        <w:t>нических соединений и их свойствах.</w:t>
      </w:r>
    </w:p>
    <w:p w:rsidR="0033591D" w:rsidRDefault="0033591D" w:rsidP="00335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color w:val="000000"/>
        </w:rPr>
        <w:t>Такое по</w:t>
      </w:r>
      <w:r>
        <w:rPr>
          <w:color w:val="000000"/>
        </w:rPr>
        <w:softHyphen/>
        <w:t>строение курса общей химии позволяет подвести учащихся к пониманию материальности и позна</w:t>
      </w:r>
      <w:r>
        <w:rPr>
          <w:color w:val="000000"/>
        </w:rPr>
        <w:softHyphen/>
        <w:t>ваемости мира веществ, причин его многообра</w:t>
      </w:r>
      <w:r>
        <w:rPr>
          <w:color w:val="000000"/>
        </w:rPr>
        <w:softHyphen/>
        <w:t>зия, всеобщей связи явлений. В свою очередь, это дает возможность учащимся лучше усвоить</w:t>
      </w:r>
      <w:r>
        <w:t xml:space="preserve"> </w:t>
      </w:r>
      <w:r>
        <w:rPr>
          <w:color w:val="000000"/>
        </w:rPr>
        <w:t xml:space="preserve">собственно химическое содержание и понять роль и место химии в системе наук о природе. </w:t>
      </w:r>
    </w:p>
    <w:p w:rsidR="0033591D" w:rsidRDefault="0033591D" w:rsidP="0033591D">
      <w:pPr>
        <w:tabs>
          <w:tab w:val="left" w:pos="5160"/>
        </w:tabs>
        <w:jc w:val="both"/>
        <w:rPr>
          <w:b/>
          <w:bCs/>
        </w:rPr>
      </w:pPr>
    </w:p>
    <w:p w:rsidR="0033591D" w:rsidRPr="00E6209A" w:rsidRDefault="0033591D" w:rsidP="0033591D">
      <w:pPr>
        <w:tabs>
          <w:tab w:val="left" w:pos="5160"/>
        </w:tabs>
        <w:ind w:firstLine="540"/>
        <w:jc w:val="both"/>
      </w:pPr>
      <w:r w:rsidRPr="00E6209A">
        <w:t xml:space="preserve">Изучение химии на базовом уровне среднего (полного) общего образования направлено на достижение следующих </w:t>
      </w:r>
      <w:r w:rsidRPr="00E6209A">
        <w:rPr>
          <w:b/>
          <w:bCs/>
          <w:i/>
          <w:iCs/>
        </w:rPr>
        <w:t>целей:</w:t>
      </w:r>
      <w:r w:rsidRPr="00E6209A">
        <w:t xml:space="preserve"> </w:t>
      </w:r>
    </w:p>
    <w:p w:rsidR="0033591D" w:rsidRPr="00E6209A" w:rsidRDefault="0033591D" w:rsidP="0033591D">
      <w:pPr>
        <w:numPr>
          <w:ilvl w:val="0"/>
          <w:numId w:val="1"/>
        </w:numPr>
        <w:tabs>
          <w:tab w:val="left" w:pos="5160"/>
        </w:tabs>
        <w:jc w:val="both"/>
        <w:rPr>
          <w:b/>
          <w:bCs/>
        </w:rPr>
      </w:pPr>
      <w:r w:rsidRPr="00E6209A">
        <w:rPr>
          <w:b/>
          <w:bCs/>
        </w:rPr>
        <w:t>освоение знаний</w:t>
      </w:r>
      <w:r w:rsidRPr="00E6209A"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33591D" w:rsidRPr="00E6209A" w:rsidRDefault="0033591D" w:rsidP="0033591D">
      <w:pPr>
        <w:numPr>
          <w:ilvl w:val="0"/>
          <w:numId w:val="1"/>
        </w:numPr>
        <w:tabs>
          <w:tab w:val="left" w:pos="5160"/>
        </w:tabs>
        <w:jc w:val="both"/>
      </w:pPr>
      <w:r w:rsidRPr="00E6209A">
        <w:rPr>
          <w:b/>
          <w:bCs/>
        </w:rPr>
        <w:lastRenderedPageBreak/>
        <w:t>овладение умениями</w:t>
      </w:r>
      <w:r w:rsidRPr="00E6209A"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3591D" w:rsidRPr="00E6209A" w:rsidRDefault="0033591D" w:rsidP="0033591D">
      <w:pPr>
        <w:numPr>
          <w:ilvl w:val="0"/>
          <w:numId w:val="1"/>
        </w:numPr>
        <w:tabs>
          <w:tab w:val="left" w:pos="5160"/>
        </w:tabs>
        <w:jc w:val="both"/>
      </w:pPr>
      <w:r w:rsidRPr="00E6209A">
        <w:rPr>
          <w:b/>
          <w:bCs/>
        </w:rPr>
        <w:t>развитие</w:t>
      </w:r>
      <w:r w:rsidRPr="00E6209A"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3591D" w:rsidRPr="00E6209A" w:rsidRDefault="0033591D" w:rsidP="0033591D">
      <w:pPr>
        <w:numPr>
          <w:ilvl w:val="0"/>
          <w:numId w:val="1"/>
        </w:numPr>
        <w:tabs>
          <w:tab w:val="left" w:pos="5160"/>
        </w:tabs>
        <w:jc w:val="both"/>
      </w:pPr>
      <w:r w:rsidRPr="00E6209A">
        <w:rPr>
          <w:b/>
          <w:bCs/>
        </w:rPr>
        <w:t>воспитание</w:t>
      </w:r>
      <w:r w:rsidRPr="00E6209A"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3591D" w:rsidRDefault="0033591D" w:rsidP="0033591D">
      <w:pPr>
        <w:numPr>
          <w:ilvl w:val="0"/>
          <w:numId w:val="1"/>
        </w:numPr>
        <w:tabs>
          <w:tab w:val="left" w:pos="5160"/>
        </w:tabs>
        <w:jc w:val="both"/>
      </w:pPr>
      <w:r w:rsidRPr="00E6209A">
        <w:rPr>
          <w:b/>
          <w:bCs/>
        </w:rPr>
        <w:t>применение полученных знаний и умений</w:t>
      </w:r>
      <w:r w:rsidRPr="00E6209A"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33591D" w:rsidRPr="00E6209A" w:rsidRDefault="0033591D" w:rsidP="0033591D">
      <w:pPr>
        <w:tabs>
          <w:tab w:val="left" w:pos="5160"/>
        </w:tabs>
        <w:ind w:left="1107"/>
        <w:jc w:val="both"/>
      </w:pPr>
    </w:p>
    <w:p w:rsidR="0033591D" w:rsidRPr="00E6209A" w:rsidRDefault="0033591D" w:rsidP="0033591D">
      <w:pPr>
        <w:pStyle w:val="a3"/>
        <w:ind w:left="0" w:firstLine="567"/>
        <w:jc w:val="both"/>
      </w:pPr>
      <w:r>
        <w:t>Рабочая</w:t>
      </w:r>
      <w:r w:rsidRPr="00E6209A">
        <w:t xml:space="preserve"> программ</w:t>
      </w:r>
      <w:r>
        <w:t>а</w:t>
      </w:r>
      <w:r w:rsidRPr="00E6209A">
        <w:t xml:space="preserve">  разработан</w:t>
      </w:r>
      <w:r>
        <w:t>а</w:t>
      </w:r>
      <w:r w:rsidRPr="00E6209A">
        <w:t xml:space="preserve"> на основе </w:t>
      </w:r>
      <w:r w:rsidRPr="00E6209A">
        <w:rPr>
          <w:b/>
        </w:rPr>
        <w:t>авторской программы</w:t>
      </w:r>
      <w:r w:rsidRPr="00E6209A">
        <w:t xml:space="preserve">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</w:t>
      </w:r>
      <w:proofErr w:type="spellStart"/>
      <w:r w:rsidRPr="00E6209A">
        <w:t>пере</w:t>
      </w:r>
      <w:r>
        <w:t>раб</w:t>
      </w:r>
      <w:proofErr w:type="spellEnd"/>
      <w:r>
        <w:t>. и доп. – М.: Дрофа, 20</w:t>
      </w:r>
      <w:r w:rsidRPr="00913EDE">
        <w:t>10</w:t>
      </w:r>
      <w:r>
        <w:t>.)- 11 класс, базовый уровень, 68 часов.</w:t>
      </w:r>
    </w:p>
    <w:p w:rsidR="0033591D" w:rsidRPr="00E6209A" w:rsidRDefault="0033591D" w:rsidP="0033591D">
      <w:pPr>
        <w:tabs>
          <w:tab w:val="left" w:pos="5160"/>
        </w:tabs>
        <w:ind w:firstLine="540"/>
        <w:jc w:val="both"/>
      </w:pPr>
      <w:r w:rsidRPr="00E6209A">
        <w:t>В авторскую программу внесены следующие изменения:</w:t>
      </w:r>
    </w:p>
    <w:p w:rsidR="0033591D" w:rsidRPr="00E6209A" w:rsidRDefault="0033591D" w:rsidP="0033591D">
      <w:pPr>
        <w:tabs>
          <w:tab w:val="left" w:pos="5160"/>
        </w:tabs>
        <w:jc w:val="both"/>
      </w:pPr>
      <w:r w:rsidRPr="00913EDE">
        <w:rPr>
          <w:b/>
        </w:rPr>
        <w:t xml:space="preserve">             </w:t>
      </w:r>
      <w:r>
        <w:rPr>
          <w:b/>
        </w:rPr>
        <w:t xml:space="preserve">Увеличено </w:t>
      </w:r>
      <w:r w:rsidRPr="00E6209A">
        <w:t xml:space="preserve"> число часов на изучение тем:</w:t>
      </w:r>
    </w:p>
    <w:p w:rsidR="0033591D" w:rsidRPr="00E6209A" w:rsidRDefault="0033591D" w:rsidP="0033591D">
      <w:pPr>
        <w:tabs>
          <w:tab w:val="left" w:pos="5160"/>
        </w:tabs>
        <w:jc w:val="both"/>
      </w:pPr>
      <w:r>
        <w:t xml:space="preserve"> Тема </w:t>
      </w:r>
      <w:r w:rsidRPr="00E6209A">
        <w:t>№ 1 «</w:t>
      </w:r>
      <w:r>
        <w:t>Строение атома и периодический закон Д. И. Менделеева »</w:t>
      </w:r>
      <w:r w:rsidRPr="00E6209A">
        <w:t xml:space="preserve"> до </w:t>
      </w:r>
      <w:r>
        <w:t>8</w:t>
      </w:r>
      <w:r w:rsidRPr="00E6209A">
        <w:t xml:space="preserve"> вместо 6 часов. </w:t>
      </w:r>
      <w:r>
        <w:t>Содержание учебного материала этой темы отрабатывается  и используется в дальнейшем в практической деятельности учащихся при изучении других тем. Данные часы взяты из темы №2 «Строение вещества»</w:t>
      </w:r>
      <w:r w:rsidRPr="005E5DBA">
        <w:t xml:space="preserve"> - 1 </w:t>
      </w:r>
      <w:r>
        <w:t>час и 1 час резервного времени.  В резерве  1 час.  Цель данных изменений – лучшее  усвоение  учебного материала курса «Химия » 11 класса.</w:t>
      </w:r>
    </w:p>
    <w:p w:rsidR="0033591D" w:rsidRPr="00E6209A" w:rsidRDefault="0033591D" w:rsidP="0033591D">
      <w:pPr>
        <w:tabs>
          <w:tab w:val="left" w:pos="5160"/>
        </w:tabs>
        <w:ind w:firstLine="600"/>
        <w:jc w:val="both"/>
      </w:pPr>
      <w:r w:rsidRPr="00E6209A">
        <w:t>Данная рабочая программа реализ</w:t>
      </w:r>
      <w:r>
        <w:t>уется</w:t>
      </w:r>
      <w:r w:rsidRPr="00E6209A">
        <w:t xml:space="preserve">  при использовании </w:t>
      </w:r>
      <w:r w:rsidRPr="00322F39">
        <w:t>традиционной технологии обучения, а также элементов других современных образовательных</w:t>
      </w:r>
      <w:r w:rsidRPr="00E6209A">
        <w:t xml:space="preserve">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33591D" w:rsidRPr="00E6209A" w:rsidRDefault="0033591D" w:rsidP="0033591D">
      <w:pPr>
        <w:ind w:firstLine="600"/>
        <w:jc w:val="both"/>
      </w:pPr>
      <w:proofErr w:type="gramStart"/>
      <w:r w:rsidRPr="00322F39">
        <w:t>Контроль</w:t>
      </w:r>
      <w:r>
        <w:t xml:space="preserve"> </w:t>
      </w:r>
      <w:r w:rsidRPr="00322F39">
        <w:t xml:space="preserve"> за</w:t>
      </w:r>
      <w:proofErr w:type="gramEnd"/>
      <w:r w:rsidRPr="00322F39">
        <w:t xml:space="preserve"> уровнем</w:t>
      </w:r>
      <w:r w:rsidRPr="00E6209A">
        <w:t xml:space="preserve"> знаний учащихся предусматривает проведение лабораторных, практических, самостоятельных, тестовых и  контрольных работ.</w:t>
      </w:r>
    </w:p>
    <w:p w:rsidR="0033591D" w:rsidRPr="001F7EA9" w:rsidRDefault="0033591D" w:rsidP="0033591D"/>
    <w:p w:rsidR="0033591D" w:rsidRPr="000274FC" w:rsidRDefault="0033591D" w:rsidP="0033591D">
      <w:pPr>
        <w:pStyle w:val="a7"/>
        <w:rPr>
          <w:b/>
          <w:i/>
          <w:sz w:val="24"/>
          <w:szCs w:val="24"/>
        </w:rPr>
      </w:pPr>
      <w:r w:rsidRPr="000274FC">
        <w:rPr>
          <w:b/>
          <w:i/>
          <w:sz w:val="24"/>
          <w:szCs w:val="24"/>
        </w:rPr>
        <w:t>Тематическое планирование базовый уровень  (68ч; 2ч/</w:t>
      </w:r>
      <w:proofErr w:type="spellStart"/>
      <w:r w:rsidRPr="000274FC">
        <w:rPr>
          <w:b/>
          <w:i/>
          <w:sz w:val="24"/>
          <w:szCs w:val="24"/>
        </w:rPr>
        <w:t>нед</w:t>
      </w:r>
      <w:proofErr w:type="spellEnd"/>
      <w:r w:rsidRPr="000274FC">
        <w:rPr>
          <w:b/>
          <w:i/>
          <w:sz w:val="24"/>
          <w:szCs w:val="24"/>
        </w:rPr>
        <w:t>).</w:t>
      </w: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4384"/>
        <w:gridCol w:w="1525"/>
        <w:gridCol w:w="4161"/>
        <w:gridCol w:w="2851"/>
        <w:gridCol w:w="1932"/>
      </w:tblGrid>
      <w:tr w:rsidR="0033591D" w:rsidRPr="000274FC" w:rsidTr="0033591D">
        <w:trPr>
          <w:cantSplit/>
        </w:trPr>
        <w:tc>
          <w:tcPr>
            <w:tcW w:w="149" w:type="pct"/>
            <w:vMerge w:val="restart"/>
          </w:tcPr>
          <w:p w:rsidR="0033591D" w:rsidRPr="000274FC" w:rsidRDefault="0033591D" w:rsidP="007D3770">
            <w:pPr>
              <w:jc w:val="center"/>
            </w:pPr>
            <w:r w:rsidRPr="000274FC">
              <w:t xml:space="preserve">№ </w:t>
            </w:r>
            <w:proofErr w:type="spellStart"/>
            <w:proofErr w:type="gramStart"/>
            <w:r w:rsidRPr="000274FC">
              <w:t>п</w:t>
            </w:r>
            <w:proofErr w:type="spellEnd"/>
            <w:proofErr w:type="gramEnd"/>
            <w:r w:rsidRPr="000274FC">
              <w:rPr>
                <w:lang w:val="en-US"/>
              </w:rPr>
              <w:t>/</w:t>
            </w:r>
            <w:proofErr w:type="spellStart"/>
            <w:r w:rsidRPr="000274FC">
              <w:t>п</w:t>
            </w:r>
            <w:proofErr w:type="spellEnd"/>
          </w:p>
        </w:tc>
        <w:tc>
          <w:tcPr>
            <w:tcW w:w="1432" w:type="pct"/>
            <w:vMerge w:val="restart"/>
          </w:tcPr>
          <w:p w:rsidR="0033591D" w:rsidRPr="000274FC" w:rsidRDefault="0033591D" w:rsidP="007D3770">
            <w:pPr>
              <w:jc w:val="center"/>
            </w:pPr>
            <w:r w:rsidRPr="000274FC">
              <w:t>Наименование разделов и тем</w:t>
            </w:r>
          </w:p>
        </w:tc>
        <w:tc>
          <w:tcPr>
            <w:tcW w:w="498" w:type="pct"/>
            <w:vMerge w:val="restart"/>
          </w:tcPr>
          <w:p w:rsidR="0033591D" w:rsidRPr="000274FC" w:rsidRDefault="0033591D" w:rsidP="007D3770">
            <w:pPr>
              <w:jc w:val="center"/>
            </w:pPr>
            <w:r w:rsidRPr="000274FC">
              <w:t>Всего часов</w:t>
            </w:r>
          </w:p>
        </w:tc>
        <w:tc>
          <w:tcPr>
            <w:tcW w:w="2290" w:type="pct"/>
            <w:gridSpan w:val="2"/>
          </w:tcPr>
          <w:p w:rsidR="0033591D" w:rsidRPr="000274FC" w:rsidRDefault="0033591D" w:rsidP="007D3770">
            <w:pPr>
              <w:jc w:val="center"/>
            </w:pPr>
            <w:r w:rsidRPr="000274FC">
              <w:t xml:space="preserve"> Из них</w:t>
            </w:r>
          </w:p>
        </w:tc>
        <w:tc>
          <w:tcPr>
            <w:tcW w:w="631" w:type="pct"/>
            <w:vMerge w:val="restart"/>
          </w:tcPr>
          <w:p w:rsidR="0033591D" w:rsidRPr="000274FC" w:rsidRDefault="0033591D" w:rsidP="007D3770">
            <w:pPr>
              <w:jc w:val="center"/>
            </w:pPr>
            <w:r w:rsidRPr="000274FC">
              <w:t>Примечание</w:t>
            </w:r>
          </w:p>
        </w:tc>
      </w:tr>
      <w:tr w:rsidR="0033591D" w:rsidRPr="000274FC" w:rsidTr="0033591D">
        <w:trPr>
          <w:cantSplit/>
        </w:trPr>
        <w:tc>
          <w:tcPr>
            <w:tcW w:w="149" w:type="pct"/>
            <w:vMerge/>
          </w:tcPr>
          <w:p w:rsidR="0033591D" w:rsidRPr="000274FC" w:rsidRDefault="0033591D" w:rsidP="007D3770">
            <w:pPr>
              <w:jc w:val="center"/>
            </w:pPr>
          </w:p>
        </w:tc>
        <w:tc>
          <w:tcPr>
            <w:tcW w:w="1432" w:type="pct"/>
            <w:vMerge/>
          </w:tcPr>
          <w:p w:rsidR="0033591D" w:rsidRPr="000274FC" w:rsidRDefault="0033591D" w:rsidP="007D3770"/>
        </w:tc>
        <w:tc>
          <w:tcPr>
            <w:tcW w:w="498" w:type="pct"/>
            <w:vMerge/>
          </w:tcPr>
          <w:p w:rsidR="0033591D" w:rsidRPr="000274FC" w:rsidRDefault="0033591D" w:rsidP="007D3770">
            <w:pPr>
              <w:jc w:val="center"/>
            </w:pPr>
          </w:p>
        </w:tc>
        <w:tc>
          <w:tcPr>
            <w:tcW w:w="1359" w:type="pct"/>
          </w:tcPr>
          <w:p w:rsidR="0033591D" w:rsidRPr="000274FC" w:rsidRDefault="0033591D" w:rsidP="007D3770">
            <w:pPr>
              <w:jc w:val="center"/>
            </w:pPr>
            <w:r w:rsidRPr="000274FC">
              <w:t>Практические</w:t>
            </w:r>
          </w:p>
          <w:p w:rsidR="0033591D" w:rsidRPr="000274FC" w:rsidRDefault="0033591D" w:rsidP="007D3770">
            <w:pPr>
              <w:jc w:val="center"/>
            </w:pPr>
            <w:r w:rsidRPr="000274FC">
              <w:t>работы</w:t>
            </w:r>
          </w:p>
        </w:tc>
        <w:tc>
          <w:tcPr>
            <w:tcW w:w="931" w:type="pct"/>
          </w:tcPr>
          <w:p w:rsidR="0033591D" w:rsidRPr="000274FC" w:rsidRDefault="0033591D" w:rsidP="007D3770">
            <w:pPr>
              <w:jc w:val="center"/>
            </w:pPr>
            <w:r w:rsidRPr="000274FC">
              <w:t>Контрольные работы</w:t>
            </w:r>
          </w:p>
        </w:tc>
        <w:tc>
          <w:tcPr>
            <w:tcW w:w="631" w:type="pct"/>
            <w:vMerge/>
          </w:tcPr>
          <w:p w:rsidR="0033591D" w:rsidRPr="000274FC" w:rsidRDefault="0033591D" w:rsidP="007D3770">
            <w:pPr>
              <w:jc w:val="center"/>
            </w:pPr>
          </w:p>
        </w:tc>
      </w:tr>
      <w:tr w:rsidR="0033591D" w:rsidRPr="000274FC" w:rsidTr="0033591D">
        <w:tc>
          <w:tcPr>
            <w:tcW w:w="149" w:type="pct"/>
          </w:tcPr>
          <w:p w:rsidR="0033591D" w:rsidRPr="000274FC" w:rsidRDefault="0033591D" w:rsidP="007D3770">
            <w:pPr>
              <w:jc w:val="center"/>
            </w:pPr>
            <w:r w:rsidRPr="000274FC">
              <w:t>1.</w:t>
            </w:r>
          </w:p>
        </w:tc>
        <w:tc>
          <w:tcPr>
            <w:tcW w:w="1432" w:type="pct"/>
          </w:tcPr>
          <w:p w:rsidR="0033591D" w:rsidRPr="000274FC" w:rsidRDefault="0033591D" w:rsidP="007D3770">
            <w:pPr>
              <w:pStyle w:val="1"/>
              <w:rPr>
                <w:sz w:val="24"/>
                <w:szCs w:val="24"/>
              </w:rPr>
            </w:pPr>
            <w:r w:rsidRPr="000274FC">
              <w:rPr>
                <w:sz w:val="24"/>
                <w:szCs w:val="24"/>
              </w:rPr>
              <w:t>Строение атома и периодический закон Д.И.Менделеева.</w:t>
            </w:r>
          </w:p>
        </w:tc>
        <w:tc>
          <w:tcPr>
            <w:tcW w:w="498" w:type="pct"/>
          </w:tcPr>
          <w:p w:rsidR="0033591D" w:rsidRPr="000274FC" w:rsidRDefault="0033591D" w:rsidP="007D3770">
            <w:pPr>
              <w:jc w:val="center"/>
            </w:pPr>
            <w:r w:rsidRPr="000274FC">
              <w:t>8</w:t>
            </w:r>
          </w:p>
        </w:tc>
        <w:tc>
          <w:tcPr>
            <w:tcW w:w="1359" w:type="pct"/>
          </w:tcPr>
          <w:p w:rsidR="0033591D" w:rsidRPr="000274FC" w:rsidRDefault="0033591D" w:rsidP="007D3770"/>
        </w:tc>
        <w:tc>
          <w:tcPr>
            <w:tcW w:w="931" w:type="pct"/>
          </w:tcPr>
          <w:p w:rsidR="0033591D" w:rsidRPr="000274FC" w:rsidRDefault="0033591D" w:rsidP="007D3770">
            <w:pPr>
              <w:jc w:val="center"/>
            </w:pPr>
            <w:r w:rsidRPr="000274FC">
              <w:t>№1</w:t>
            </w:r>
          </w:p>
        </w:tc>
        <w:tc>
          <w:tcPr>
            <w:tcW w:w="631" w:type="pct"/>
          </w:tcPr>
          <w:p w:rsidR="0033591D" w:rsidRPr="000274FC" w:rsidRDefault="0033591D" w:rsidP="007D3770">
            <w:pPr>
              <w:jc w:val="center"/>
            </w:pPr>
          </w:p>
        </w:tc>
      </w:tr>
      <w:tr w:rsidR="0033591D" w:rsidRPr="000274FC" w:rsidTr="0033591D">
        <w:tc>
          <w:tcPr>
            <w:tcW w:w="149" w:type="pct"/>
          </w:tcPr>
          <w:p w:rsidR="0033591D" w:rsidRPr="000274FC" w:rsidRDefault="0033591D" w:rsidP="007D3770">
            <w:pPr>
              <w:jc w:val="center"/>
            </w:pPr>
            <w:r w:rsidRPr="000274FC">
              <w:t>2.</w:t>
            </w:r>
          </w:p>
        </w:tc>
        <w:tc>
          <w:tcPr>
            <w:tcW w:w="1432" w:type="pct"/>
          </w:tcPr>
          <w:p w:rsidR="0033591D" w:rsidRPr="000274FC" w:rsidRDefault="0033591D" w:rsidP="007D3770">
            <w:r w:rsidRPr="000274FC">
              <w:t>Строение вещества.</w:t>
            </w:r>
          </w:p>
        </w:tc>
        <w:tc>
          <w:tcPr>
            <w:tcW w:w="498" w:type="pct"/>
          </w:tcPr>
          <w:p w:rsidR="0033591D" w:rsidRPr="00D77286" w:rsidRDefault="0033591D" w:rsidP="007D3770">
            <w:pPr>
              <w:jc w:val="center"/>
              <w:rPr>
                <w:lang w:val="en-US"/>
              </w:rPr>
            </w:pPr>
            <w:r w:rsidRPr="000274FC">
              <w:t>2</w:t>
            </w:r>
            <w:r>
              <w:rPr>
                <w:lang w:val="en-US"/>
              </w:rPr>
              <w:t>3+1</w:t>
            </w:r>
          </w:p>
        </w:tc>
        <w:tc>
          <w:tcPr>
            <w:tcW w:w="1359" w:type="pct"/>
          </w:tcPr>
          <w:p w:rsidR="0033591D" w:rsidRPr="000274FC" w:rsidRDefault="0033591D" w:rsidP="007D3770">
            <w:pPr>
              <w:jc w:val="center"/>
            </w:pPr>
            <w:r w:rsidRPr="000274FC">
              <w:t>№1</w:t>
            </w:r>
          </w:p>
        </w:tc>
        <w:tc>
          <w:tcPr>
            <w:tcW w:w="931" w:type="pct"/>
          </w:tcPr>
          <w:p w:rsidR="0033591D" w:rsidRPr="000274FC" w:rsidRDefault="0033591D" w:rsidP="007D3770">
            <w:pPr>
              <w:jc w:val="center"/>
            </w:pPr>
            <w:r w:rsidRPr="000274FC">
              <w:t>№2</w:t>
            </w:r>
          </w:p>
        </w:tc>
        <w:tc>
          <w:tcPr>
            <w:tcW w:w="631" w:type="pct"/>
          </w:tcPr>
          <w:p w:rsidR="0033591D" w:rsidRPr="000274FC" w:rsidRDefault="0033591D" w:rsidP="007D3770">
            <w:pPr>
              <w:jc w:val="center"/>
            </w:pPr>
          </w:p>
        </w:tc>
      </w:tr>
      <w:tr w:rsidR="0033591D" w:rsidRPr="000274FC" w:rsidTr="0033591D">
        <w:tc>
          <w:tcPr>
            <w:tcW w:w="149" w:type="pct"/>
          </w:tcPr>
          <w:p w:rsidR="0033591D" w:rsidRPr="000274FC" w:rsidRDefault="0033591D" w:rsidP="007D3770">
            <w:pPr>
              <w:jc w:val="center"/>
            </w:pPr>
            <w:r w:rsidRPr="000274FC">
              <w:t>3.</w:t>
            </w:r>
          </w:p>
        </w:tc>
        <w:tc>
          <w:tcPr>
            <w:tcW w:w="1432" w:type="pct"/>
          </w:tcPr>
          <w:p w:rsidR="0033591D" w:rsidRPr="000274FC" w:rsidRDefault="0033591D" w:rsidP="007D3770">
            <w:r w:rsidRPr="000274FC">
              <w:t>Химические реакции.</w:t>
            </w:r>
          </w:p>
        </w:tc>
        <w:tc>
          <w:tcPr>
            <w:tcW w:w="498" w:type="pct"/>
          </w:tcPr>
          <w:p w:rsidR="0033591D" w:rsidRPr="000274FC" w:rsidRDefault="0033591D" w:rsidP="007D3770">
            <w:pPr>
              <w:jc w:val="center"/>
            </w:pPr>
            <w:r w:rsidRPr="000274FC">
              <w:t>16</w:t>
            </w:r>
          </w:p>
        </w:tc>
        <w:tc>
          <w:tcPr>
            <w:tcW w:w="1359" w:type="pct"/>
          </w:tcPr>
          <w:p w:rsidR="0033591D" w:rsidRPr="000274FC" w:rsidRDefault="0033591D" w:rsidP="007D3770">
            <w:pPr>
              <w:jc w:val="center"/>
            </w:pPr>
          </w:p>
        </w:tc>
        <w:tc>
          <w:tcPr>
            <w:tcW w:w="931" w:type="pct"/>
          </w:tcPr>
          <w:p w:rsidR="0033591D" w:rsidRPr="000274FC" w:rsidRDefault="0033591D" w:rsidP="007D3770">
            <w:pPr>
              <w:jc w:val="center"/>
            </w:pPr>
            <w:r w:rsidRPr="000274FC">
              <w:t>№3</w:t>
            </w:r>
          </w:p>
        </w:tc>
        <w:tc>
          <w:tcPr>
            <w:tcW w:w="631" w:type="pct"/>
          </w:tcPr>
          <w:p w:rsidR="0033591D" w:rsidRPr="000274FC" w:rsidRDefault="0033591D" w:rsidP="007D3770">
            <w:pPr>
              <w:jc w:val="center"/>
            </w:pPr>
          </w:p>
        </w:tc>
      </w:tr>
      <w:tr w:rsidR="0033591D" w:rsidRPr="000274FC" w:rsidTr="0033591D">
        <w:tc>
          <w:tcPr>
            <w:tcW w:w="149" w:type="pct"/>
          </w:tcPr>
          <w:p w:rsidR="0033591D" w:rsidRPr="000274FC" w:rsidRDefault="0033591D" w:rsidP="007D3770">
            <w:pPr>
              <w:jc w:val="center"/>
            </w:pPr>
            <w:r w:rsidRPr="000274FC">
              <w:lastRenderedPageBreak/>
              <w:t>4.</w:t>
            </w:r>
          </w:p>
        </w:tc>
        <w:tc>
          <w:tcPr>
            <w:tcW w:w="1432" w:type="pct"/>
          </w:tcPr>
          <w:p w:rsidR="0033591D" w:rsidRPr="000274FC" w:rsidRDefault="0033591D" w:rsidP="007D3770">
            <w:r w:rsidRPr="000274FC">
              <w:t>Вещества и их свойства.</w:t>
            </w:r>
          </w:p>
        </w:tc>
        <w:tc>
          <w:tcPr>
            <w:tcW w:w="498" w:type="pct"/>
          </w:tcPr>
          <w:p w:rsidR="0033591D" w:rsidRPr="00D77286" w:rsidRDefault="0033591D" w:rsidP="007D3770">
            <w:pPr>
              <w:jc w:val="center"/>
              <w:rPr>
                <w:lang w:val="en-US"/>
              </w:rPr>
            </w:pPr>
            <w:r w:rsidRPr="000274FC">
              <w:t>1</w:t>
            </w:r>
            <w:r>
              <w:rPr>
                <w:lang w:val="en-US"/>
              </w:rPr>
              <w:t>7+1</w:t>
            </w:r>
          </w:p>
        </w:tc>
        <w:tc>
          <w:tcPr>
            <w:tcW w:w="1359" w:type="pct"/>
          </w:tcPr>
          <w:p w:rsidR="0033591D" w:rsidRPr="000274FC" w:rsidRDefault="0033591D" w:rsidP="007D3770">
            <w:pPr>
              <w:jc w:val="center"/>
            </w:pPr>
            <w:r w:rsidRPr="000274FC">
              <w:t>№2</w:t>
            </w:r>
          </w:p>
        </w:tc>
        <w:tc>
          <w:tcPr>
            <w:tcW w:w="931" w:type="pct"/>
          </w:tcPr>
          <w:p w:rsidR="0033591D" w:rsidRPr="000274FC" w:rsidRDefault="0033591D" w:rsidP="007D3770">
            <w:pPr>
              <w:jc w:val="center"/>
            </w:pPr>
            <w:r w:rsidRPr="000274FC">
              <w:t>№4</w:t>
            </w:r>
          </w:p>
        </w:tc>
        <w:tc>
          <w:tcPr>
            <w:tcW w:w="631" w:type="pct"/>
          </w:tcPr>
          <w:p w:rsidR="0033591D" w:rsidRPr="000274FC" w:rsidRDefault="0033591D" w:rsidP="007D3770">
            <w:pPr>
              <w:jc w:val="center"/>
            </w:pPr>
          </w:p>
        </w:tc>
      </w:tr>
      <w:tr w:rsidR="0033591D" w:rsidRPr="000274FC" w:rsidTr="0033591D">
        <w:tc>
          <w:tcPr>
            <w:tcW w:w="149" w:type="pct"/>
          </w:tcPr>
          <w:p w:rsidR="0033591D" w:rsidRPr="000274FC" w:rsidRDefault="0033591D" w:rsidP="007D3770">
            <w:pPr>
              <w:jc w:val="center"/>
            </w:pPr>
          </w:p>
        </w:tc>
        <w:tc>
          <w:tcPr>
            <w:tcW w:w="1432" w:type="pct"/>
          </w:tcPr>
          <w:p w:rsidR="0033591D" w:rsidRPr="000274FC" w:rsidRDefault="0033591D" w:rsidP="007D3770">
            <w:r w:rsidRPr="000274FC">
              <w:t xml:space="preserve">Резерв </w:t>
            </w:r>
          </w:p>
        </w:tc>
        <w:tc>
          <w:tcPr>
            <w:tcW w:w="498" w:type="pct"/>
          </w:tcPr>
          <w:p w:rsidR="0033591D" w:rsidRPr="000274FC" w:rsidRDefault="0033591D" w:rsidP="007D3770">
            <w:pPr>
              <w:jc w:val="center"/>
            </w:pPr>
            <w:r w:rsidRPr="000274FC">
              <w:t>2</w:t>
            </w:r>
          </w:p>
        </w:tc>
        <w:tc>
          <w:tcPr>
            <w:tcW w:w="1359" w:type="pct"/>
          </w:tcPr>
          <w:p w:rsidR="0033591D" w:rsidRPr="000274FC" w:rsidRDefault="0033591D" w:rsidP="007D3770">
            <w:pPr>
              <w:jc w:val="center"/>
            </w:pPr>
          </w:p>
        </w:tc>
        <w:tc>
          <w:tcPr>
            <w:tcW w:w="931" w:type="pct"/>
          </w:tcPr>
          <w:p w:rsidR="0033591D" w:rsidRPr="000274FC" w:rsidRDefault="0033591D" w:rsidP="007D3770">
            <w:pPr>
              <w:jc w:val="center"/>
            </w:pPr>
          </w:p>
        </w:tc>
        <w:tc>
          <w:tcPr>
            <w:tcW w:w="631" w:type="pct"/>
          </w:tcPr>
          <w:p w:rsidR="0033591D" w:rsidRPr="000274FC" w:rsidRDefault="0033591D" w:rsidP="007D3770">
            <w:pPr>
              <w:jc w:val="center"/>
            </w:pPr>
          </w:p>
        </w:tc>
      </w:tr>
      <w:tr w:rsidR="0033591D" w:rsidRPr="000274FC" w:rsidTr="0033591D">
        <w:trPr>
          <w:trHeight w:val="487"/>
        </w:trPr>
        <w:tc>
          <w:tcPr>
            <w:tcW w:w="149" w:type="pct"/>
          </w:tcPr>
          <w:p w:rsidR="0033591D" w:rsidRPr="000274FC" w:rsidRDefault="0033591D" w:rsidP="007D3770">
            <w:pPr>
              <w:jc w:val="center"/>
            </w:pPr>
          </w:p>
        </w:tc>
        <w:tc>
          <w:tcPr>
            <w:tcW w:w="1432" w:type="pct"/>
          </w:tcPr>
          <w:p w:rsidR="0033591D" w:rsidRPr="000274FC" w:rsidRDefault="0033591D" w:rsidP="007D3770">
            <w:pPr>
              <w:jc w:val="both"/>
            </w:pPr>
            <w:r w:rsidRPr="000274FC">
              <w:t xml:space="preserve">Итого </w:t>
            </w:r>
          </w:p>
        </w:tc>
        <w:tc>
          <w:tcPr>
            <w:tcW w:w="498" w:type="pct"/>
          </w:tcPr>
          <w:p w:rsidR="0033591D" w:rsidRPr="000274FC" w:rsidRDefault="0033591D" w:rsidP="007D3770">
            <w:pPr>
              <w:jc w:val="center"/>
            </w:pPr>
            <w:r w:rsidRPr="000274FC">
              <w:t>68</w:t>
            </w:r>
          </w:p>
        </w:tc>
        <w:tc>
          <w:tcPr>
            <w:tcW w:w="1359" w:type="pct"/>
          </w:tcPr>
          <w:p w:rsidR="0033591D" w:rsidRPr="000274FC" w:rsidRDefault="0033591D" w:rsidP="007D3770">
            <w:pPr>
              <w:jc w:val="center"/>
            </w:pPr>
          </w:p>
        </w:tc>
        <w:tc>
          <w:tcPr>
            <w:tcW w:w="931" w:type="pct"/>
          </w:tcPr>
          <w:p w:rsidR="0033591D" w:rsidRPr="000274FC" w:rsidRDefault="0033591D" w:rsidP="007D3770">
            <w:pPr>
              <w:jc w:val="center"/>
            </w:pPr>
          </w:p>
        </w:tc>
        <w:tc>
          <w:tcPr>
            <w:tcW w:w="631" w:type="pct"/>
          </w:tcPr>
          <w:p w:rsidR="0033591D" w:rsidRPr="000274FC" w:rsidRDefault="0033591D" w:rsidP="007D3770">
            <w:pPr>
              <w:jc w:val="center"/>
            </w:pPr>
          </w:p>
        </w:tc>
      </w:tr>
    </w:tbl>
    <w:p w:rsidR="0033591D" w:rsidRPr="000274FC" w:rsidRDefault="0033591D" w:rsidP="0033591D"/>
    <w:p w:rsidR="0033591D" w:rsidRPr="000274FC" w:rsidRDefault="0033591D" w:rsidP="0033591D"/>
    <w:p w:rsidR="0033591D" w:rsidRPr="000274FC" w:rsidRDefault="0033591D" w:rsidP="0033591D">
      <w:pPr>
        <w:jc w:val="center"/>
        <w:rPr>
          <w:b/>
          <w:i/>
        </w:rPr>
      </w:pPr>
      <w:r w:rsidRPr="000274FC">
        <w:rPr>
          <w:b/>
          <w:i/>
        </w:rPr>
        <w:t>Содержание программы «Общая  химия»</w:t>
      </w:r>
    </w:p>
    <w:p w:rsidR="0033591D" w:rsidRPr="000274FC" w:rsidRDefault="0033591D" w:rsidP="0033591D">
      <w:pPr>
        <w:jc w:val="center"/>
        <w:rPr>
          <w:b/>
          <w:i/>
        </w:rPr>
      </w:pP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0274FC">
        <w:rPr>
          <w:b/>
          <w:color w:val="000000"/>
        </w:rPr>
        <w:t xml:space="preserve">Тема </w:t>
      </w:r>
      <w:r w:rsidRPr="000274FC">
        <w:rPr>
          <w:b/>
          <w:bCs/>
          <w:color w:val="000000"/>
        </w:rPr>
        <w:t>1</w:t>
      </w:r>
      <w:r w:rsidRPr="000274FC">
        <w:rPr>
          <w:b/>
        </w:rPr>
        <w:t xml:space="preserve">. </w:t>
      </w:r>
      <w:r w:rsidRPr="000274FC">
        <w:rPr>
          <w:b/>
          <w:bCs/>
          <w:color w:val="000000"/>
        </w:rPr>
        <w:t>Строение атома и периодический закон</w:t>
      </w:r>
      <w:r w:rsidRPr="000274FC">
        <w:rPr>
          <w:b/>
        </w:rPr>
        <w:t xml:space="preserve"> </w:t>
      </w:r>
      <w:r w:rsidRPr="000274FC">
        <w:rPr>
          <w:b/>
          <w:bCs/>
          <w:color w:val="000000"/>
        </w:rPr>
        <w:t xml:space="preserve">Д. И. Менделеева </w:t>
      </w:r>
      <w:r w:rsidRPr="000274FC">
        <w:rPr>
          <w:b/>
          <w:i/>
          <w:iCs/>
          <w:color w:val="000000"/>
        </w:rPr>
        <w:t>(8 ч)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Основные сведения о строении атома.</w:t>
      </w:r>
      <w:r w:rsidRPr="000274FC">
        <w:rPr>
          <w:color w:val="000000"/>
        </w:rPr>
        <w:t xml:space="preserve"> Ядро: протоны и нейтроны. Изотопы. Электроны. Электронная оболочка. Энергетиче</w:t>
      </w:r>
      <w:r w:rsidRPr="000274FC">
        <w:rPr>
          <w:color w:val="000000"/>
        </w:rPr>
        <w:softHyphen/>
        <w:t>ский уровень. Особенности строения электрон</w:t>
      </w:r>
      <w:r w:rsidRPr="000274FC">
        <w:rPr>
          <w:color w:val="000000"/>
        </w:rPr>
        <w:softHyphen/>
        <w:t>ных оболочек атомов элементов 4-го и 5-го пери</w:t>
      </w:r>
      <w:r w:rsidRPr="000274FC">
        <w:rPr>
          <w:color w:val="000000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0274FC">
        <w:rPr>
          <w:color w:val="000000"/>
        </w:rPr>
        <w:t>орбиталях</w:t>
      </w:r>
      <w:proofErr w:type="spellEnd"/>
      <w:r w:rsidRPr="000274FC">
        <w:rPr>
          <w:color w:val="000000"/>
        </w:rPr>
        <w:t xml:space="preserve">. </w:t>
      </w:r>
      <w:r w:rsidRPr="000274FC">
        <w:rPr>
          <w:i/>
          <w:iCs/>
          <w:color w:val="000000"/>
          <w:lang w:val="en-US"/>
        </w:rPr>
        <w:t>s</w:t>
      </w:r>
      <w:r w:rsidRPr="000274FC">
        <w:rPr>
          <w:i/>
          <w:iCs/>
          <w:color w:val="000000"/>
        </w:rPr>
        <w:t xml:space="preserve">- </w:t>
      </w:r>
      <w:r w:rsidRPr="000274FC">
        <w:rPr>
          <w:color w:val="000000"/>
        </w:rPr>
        <w:t xml:space="preserve">и </w:t>
      </w:r>
      <w:proofErr w:type="spellStart"/>
      <w:r w:rsidRPr="000274FC">
        <w:rPr>
          <w:color w:val="000000"/>
        </w:rPr>
        <w:t>р-орбитали</w:t>
      </w:r>
      <w:proofErr w:type="spellEnd"/>
      <w:r w:rsidRPr="000274FC">
        <w:rPr>
          <w:color w:val="000000"/>
        </w:rPr>
        <w:t>. Электронные конфигурации ато</w:t>
      </w:r>
      <w:r w:rsidRPr="000274FC">
        <w:rPr>
          <w:color w:val="000000"/>
        </w:rPr>
        <w:softHyphen/>
        <w:t>мов химических элементов.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Периодический закон Д. И. Менде</w:t>
      </w:r>
      <w:r w:rsidRPr="000274FC">
        <w:rPr>
          <w:i/>
          <w:color w:val="000000"/>
        </w:rPr>
        <w:softHyphen/>
        <w:t>леева в свете учения о строении атома</w:t>
      </w:r>
      <w:r w:rsidRPr="000274FC">
        <w:rPr>
          <w:color w:val="000000"/>
        </w:rPr>
        <w:t>. Открытие Д. И. Менделеевым периоди</w:t>
      </w:r>
      <w:r w:rsidRPr="000274FC">
        <w:rPr>
          <w:color w:val="000000"/>
        </w:rPr>
        <w:softHyphen/>
        <w:t>ческого закона.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Периодическая система химических элемен</w:t>
      </w:r>
      <w:r w:rsidRPr="000274FC">
        <w:rPr>
          <w:color w:val="000000"/>
        </w:rPr>
        <w:softHyphen/>
        <w:t>тов Д. И. Менделеева — графическое отображе</w:t>
      </w:r>
      <w:r w:rsidRPr="000274FC">
        <w:rPr>
          <w:color w:val="000000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0274FC">
        <w:rPr>
          <w:color w:val="000000"/>
        </w:rPr>
        <w:softHyphen/>
        <w:t>пах (главных подгруппах).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Положение водорода в периодической системе.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Значение периодического закона и периодичес</w:t>
      </w:r>
      <w:r w:rsidRPr="000274FC">
        <w:rPr>
          <w:color w:val="000000"/>
        </w:rPr>
        <w:softHyphen/>
        <w:t>кой системы химических элементов Д. И. Менде</w:t>
      </w:r>
      <w:r w:rsidRPr="000274FC">
        <w:rPr>
          <w:color w:val="000000"/>
        </w:rPr>
        <w:softHyphen/>
        <w:t>леева для развития науки и понимания химиче</w:t>
      </w:r>
      <w:r w:rsidRPr="000274FC">
        <w:rPr>
          <w:color w:val="000000"/>
        </w:rPr>
        <w:softHyphen/>
        <w:t>ской картины мира.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74FC">
        <w:rPr>
          <w:b/>
          <w:bCs/>
          <w:color w:val="000000"/>
        </w:rPr>
        <w:t xml:space="preserve">Демонстрации. </w:t>
      </w:r>
      <w:r w:rsidRPr="000274FC">
        <w:rPr>
          <w:color w:val="000000"/>
        </w:rPr>
        <w:t>Различные формы периодиче</w:t>
      </w:r>
      <w:r w:rsidRPr="000274FC">
        <w:rPr>
          <w:color w:val="000000"/>
        </w:rPr>
        <w:softHyphen/>
        <w:t>ской системы химических элементов Д. И. Мен</w:t>
      </w:r>
      <w:r w:rsidRPr="000274FC">
        <w:rPr>
          <w:color w:val="000000"/>
        </w:rPr>
        <w:softHyphen/>
        <w:t>делеева.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b/>
          <w:color w:val="000000"/>
        </w:rPr>
        <w:t>Лабораторный опыт.</w:t>
      </w:r>
      <w:r w:rsidRPr="000274FC">
        <w:rPr>
          <w:color w:val="000000"/>
        </w:rPr>
        <w:t xml:space="preserve"> 1</w:t>
      </w:r>
      <w:r w:rsidRPr="000274FC">
        <w:rPr>
          <w:b/>
          <w:color w:val="000000"/>
        </w:rPr>
        <w:t>.</w:t>
      </w:r>
      <w:r w:rsidRPr="000274FC">
        <w:rPr>
          <w:color w:val="000000"/>
        </w:rPr>
        <w:t xml:space="preserve"> Конструирование периодической таблицы элементов с использованием карточек.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0274FC">
        <w:rPr>
          <w:b/>
          <w:color w:val="000000"/>
        </w:rPr>
        <w:t>Тема 2</w:t>
      </w:r>
      <w:r w:rsidRPr="000274FC">
        <w:rPr>
          <w:b/>
        </w:rPr>
        <w:t xml:space="preserve">. </w:t>
      </w:r>
      <w:r w:rsidRPr="000274FC">
        <w:rPr>
          <w:b/>
          <w:bCs/>
          <w:color w:val="000000"/>
        </w:rPr>
        <w:t xml:space="preserve">Строение вещества </w:t>
      </w:r>
      <w:r w:rsidRPr="000274FC">
        <w:rPr>
          <w:b/>
          <w:i/>
          <w:iCs/>
          <w:color w:val="000000"/>
        </w:rPr>
        <w:t>(24 ч)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Ионная химическая связь.</w:t>
      </w:r>
      <w:r w:rsidRPr="000274FC">
        <w:rPr>
          <w:color w:val="000000"/>
        </w:rPr>
        <w:t xml:space="preserve"> Катионы и анионы. Классификация ионов. Ионные крис</w:t>
      </w:r>
      <w:r w:rsidRPr="000274FC">
        <w:rPr>
          <w:color w:val="000000"/>
        </w:rPr>
        <w:softHyphen/>
        <w:t>таллические решетки. Свойства веществ с этим типом кристаллических решеток.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Ковалентная химическая связь</w:t>
      </w:r>
      <w:r w:rsidRPr="000274FC">
        <w:rPr>
          <w:color w:val="000000"/>
        </w:rPr>
        <w:t>. Электроотрицательность. Полярная и неполяр</w:t>
      </w:r>
      <w:r w:rsidRPr="000274FC">
        <w:rPr>
          <w:color w:val="000000"/>
        </w:rPr>
        <w:softHyphen/>
        <w:t>ная ковалентные связи. Диполь. Полярность свя</w:t>
      </w:r>
      <w:r w:rsidRPr="000274FC">
        <w:rPr>
          <w:color w:val="000000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0274FC">
        <w:rPr>
          <w:color w:val="000000"/>
        </w:rPr>
        <w:softHyphen/>
        <w:t>ские решетки. Свойства веществ с этими типами кристаллических решеток.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Металлическая химическая связь</w:t>
      </w:r>
      <w:r w:rsidRPr="000274FC">
        <w:rPr>
          <w:color w:val="000000"/>
        </w:rPr>
        <w:t>. Особенности строения атомов металлов. Металли</w:t>
      </w:r>
      <w:r w:rsidRPr="000274FC">
        <w:rPr>
          <w:color w:val="000000"/>
        </w:rPr>
        <w:softHyphen/>
        <w:t>ческая химическая связь и металлическая крис</w:t>
      </w:r>
      <w:r w:rsidRPr="000274FC">
        <w:rPr>
          <w:color w:val="000000"/>
        </w:rPr>
        <w:softHyphen/>
        <w:t>таллическая решетка. Свойства веществ с этим типом связи.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Водородная химическая связь</w:t>
      </w:r>
      <w:r w:rsidRPr="000274FC">
        <w:rPr>
          <w:color w:val="000000"/>
        </w:rPr>
        <w:t>. Межмолекулярная и внутримолекулярная водо</w:t>
      </w:r>
      <w:r w:rsidRPr="000274FC">
        <w:rPr>
          <w:color w:val="000000"/>
        </w:rPr>
        <w:softHyphen/>
        <w:t>родная связь. Значение водородной связи для ор</w:t>
      </w:r>
      <w:r w:rsidRPr="000274FC">
        <w:rPr>
          <w:color w:val="000000"/>
        </w:rPr>
        <w:softHyphen/>
        <w:t>ганизации структур биополимеров.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Полимеры.</w:t>
      </w:r>
      <w:r w:rsidRPr="000274FC">
        <w:rPr>
          <w:color w:val="000000"/>
        </w:rPr>
        <w:t xml:space="preserve">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Газообразное состояние вещества</w:t>
      </w:r>
      <w:r w:rsidRPr="000274FC">
        <w:rPr>
          <w:color w:val="000000"/>
        </w:rPr>
        <w:t>. Три агрегатных состояния воды. Особенности строения газов. Молярный объем газообразных ве</w:t>
      </w:r>
      <w:r w:rsidRPr="000274FC">
        <w:rPr>
          <w:color w:val="000000"/>
        </w:rPr>
        <w:softHyphen/>
        <w:t>ществ.</w:t>
      </w:r>
    </w:p>
    <w:p w:rsidR="0033591D" w:rsidRPr="000274FC" w:rsidRDefault="0033591D" w:rsidP="0033591D">
      <w:pPr>
        <w:ind w:firstLine="567"/>
        <w:jc w:val="both"/>
        <w:rPr>
          <w:color w:val="000000"/>
        </w:rPr>
      </w:pPr>
      <w:r w:rsidRPr="000274FC">
        <w:rPr>
          <w:color w:val="000000"/>
        </w:rPr>
        <w:lastRenderedPageBreak/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Представители газообразных веществ: водо</w:t>
      </w:r>
      <w:r w:rsidRPr="000274FC">
        <w:rPr>
          <w:color w:val="000000"/>
        </w:rPr>
        <w:softHyphen/>
        <w:t>род, кислород, углекислый газ, аммиак, этилен. Их получение, собирание и распознавание.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Жидкое состояние вещества.</w:t>
      </w:r>
      <w:r w:rsidRPr="000274FC">
        <w:rPr>
          <w:color w:val="000000"/>
        </w:rPr>
        <w:t xml:space="preserve"> Вода. Потребление воды в быту и на производст</w:t>
      </w:r>
      <w:r w:rsidRPr="000274FC">
        <w:rPr>
          <w:color w:val="000000"/>
        </w:rPr>
        <w:softHyphen/>
        <w:t>ве. Жесткость воды и способы ее устранения.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Минеральные воды, их использование в столо</w:t>
      </w:r>
      <w:r w:rsidRPr="000274FC">
        <w:rPr>
          <w:color w:val="000000"/>
        </w:rPr>
        <w:softHyphen/>
        <w:t>вых и лечебных целях.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Жидкие кристаллы и их применение.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i/>
          <w:color w:val="000000"/>
        </w:rPr>
        <w:t>Твё</w:t>
      </w:r>
      <w:r w:rsidRPr="000274FC">
        <w:rPr>
          <w:i/>
          <w:color w:val="000000"/>
        </w:rPr>
        <w:t>рдое состояние вещества</w:t>
      </w:r>
      <w:r w:rsidRPr="000274FC">
        <w:rPr>
          <w:color w:val="000000"/>
        </w:rPr>
        <w:t>. Аморфные твердые вещества в природе и в жиз</w:t>
      </w:r>
      <w:r w:rsidRPr="000274FC">
        <w:rPr>
          <w:color w:val="000000"/>
        </w:rPr>
        <w:softHyphen/>
        <w:t>ни человека, их значение и применение. Крис</w:t>
      </w:r>
      <w:r w:rsidRPr="000274FC">
        <w:rPr>
          <w:color w:val="000000"/>
        </w:rPr>
        <w:softHyphen/>
        <w:t>таллическое строение вещества.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Дисперсные системы.</w:t>
      </w:r>
      <w:r w:rsidRPr="000274FC">
        <w:rPr>
          <w:color w:val="000000"/>
        </w:rPr>
        <w:t xml:space="preserve"> Понятие о дис</w:t>
      </w:r>
      <w:r w:rsidRPr="000274FC">
        <w:rPr>
          <w:color w:val="000000"/>
        </w:rPr>
        <w:softHyphen/>
        <w:t>персных системах. Дисперсная фаза и дисперси</w:t>
      </w:r>
      <w:r w:rsidRPr="000274FC">
        <w:rPr>
          <w:color w:val="000000"/>
        </w:rPr>
        <w:softHyphen/>
        <w:t>онная среда. Классификация дисперсных систем в зависимости от агрегатного состояния дисперс</w:t>
      </w:r>
      <w:r w:rsidRPr="000274FC">
        <w:rPr>
          <w:color w:val="000000"/>
        </w:rPr>
        <w:softHyphen/>
        <w:t>ной среды и дисперсионной фазы.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Грубодисперсные системы: эмульсии, суспен</w:t>
      </w:r>
      <w:r w:rsidRPr="000274FC">
        <w:rPr>
          <w:color w:val="000000"/>
        </w:rPr>
        <w:softHyphen/>
        <w:t>зии, аэрозоли.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Тонкодисперсные системы: гели и золи.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Состав вещества и смесей</w:t>
      </w:r>
      <w:r w:rsidRPr="000274FC">
        <w:rPr>
          <w:color w:val="000000"/>
        </w:rPr>
        <w:t>. Вещест</w:t>
      </w:r>
      <w:r w:rsidRPr="000274FC">
        <w:rPr>
          <w:color w:val="000000"/>
        </w:rPr>
        <w:softHyphen/>
        <w:t>ва молекулярного и немолекулярного строения. Закон постоянства состава веществ.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Понятие «доля» и её разновидности: массовая (доля элементов в соединении, доля компонента в смеси — доля примесей, доля растворенного ве</w:t>
      </w:r>
      <w:r w:rsidRPr="000274FC">
        <w:rPr>
          <w:color w:val="000000"/>
        </w:rPr>
        <w:softHyphen/>
        <w:t>щества в растворе) и объемная. Доля выхода про</w:t>
      </w:r>
      <w:r w:rsidRPr="000274FC">
        <w:rPr>
          <w:color w:val="000000"/>
        </w:rPr>
        <w:softHyphen/>
        <w:t xml:space="preserve">дукта реакции </w:t>
      </w:r>
      <w:proofErr w:type="gramStart"/>
      <w:r w:rsidRPr="000274FC">
        <w:rPr>
          <w:color w:val="000000"/>
        </w:rPr>
        <w:t>от</w:t>
      </w:r>
      <w:proofErr w:type="gramEnd"/>
      <w:r w:rsidRPr="000274FC">
        <w:rPr>
          <w:color w:val="000000"/>
        </w:rPr>
        <w:t xml:space="preserve"> теоретически возможного.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b/>
          <w:color w:val="000000"/>
        </w:rPr>
        <w:t>Демонстрации.</w:t>
      </w:r>
      <w:r w:rsidRPr="000274FC">
        <w:rPr>
          <w:color w:val="000000"/>
        </w:rPr>
        <w:t xml:space="preserve"> Модель кристаллической ре</w:t>
      </w:r>
      <w:r w:rsidRPr="000274FC">
        <w:rPr>
          <w:color w:val="000000"/>
        </w:rPr>
        <w:softHyphen/>
        <w:t xml:space="preserve">шетки хлорида натрия. Образцы минералов с ионной кристаллической решеткой: кальцита, </w:t>
      </w:r>
      <w:proofErr w:type="spellStart"/>
      <w:r w:rsidRPr="000274FC">
        <w:rPr>
          <w:color w:val="000000"/>
        </w:rPr>
        <w:t>галита</w:t>
      </w:r>
      <w:proofErr w:type="spellEnd"/>
      <w:r w:rsidRPr="000274FC">
        <w:rPr>
          <w:color w:val="000000"/>
        </w:rPr>
        <w:t>. Модели кристаллических решеток «сухо</w:t>
      </w:r>
      <w:r w:rsidRPr="000274FC">
        <w:rPr>
          <w:color w:val="000000"/>
        </w:rPr>
        <w:softHyphen/>
        <w:t>го льда» (или йода), алмаза, графита (или квар</w:t>
      </w:r>
      <w:r w:rsidRPr="000274FC">
        <w:rPr>
          <w:color w:val="000000"/>
        </w:rPr>
        <w:softHyphen/>
        <w:t xml:space="preserve">ца). Модель молекулы ДНК. </w:t>
      </w:r>
      <w:proofErr w:type="gramStart"/>
      <w:r w:rsidRPr="000274FC">
        <w:rPr>
          <w:color w:val="000000"/>
        </w:rPr>
        <w:t>Образцы пластмасс (фенолоформальдегидные, полиуретан, полиэти</w:t>
      </w:r>
      <w:r w:rsidRPr="000274FC">
        <w:rPr>
          <w:color w:val="000000"/>
        </w:rPr>
        <w:softHyphen/>
        <w:t>лен, полипропилен, поливинилхлорид) и изде</w:t>
      </w:r>
      <w:r w:rsidRPr="000274FC">
        <w:rPr>
          <w:color w:val="000000"/>
        </w:rPr>
        <w:softHyphen/>
        <w:t>лия из них.</w:t>
      </w:r>
      <w:proofErr w:type="gramEnd"/>
      <w:r w:rsidRPr="000274FC">
        <w:rPr>
          <w:color w:val="000000"/>
        </w:rPr>
        <w:t xml:space="preserve"> </w:t>
      </w:r>
      <w:proofErr w:type="gramStart"/>
      <w:r w:rsidRPr="000274FC">
        <w:rPr>
          <w:color w:val="000000"/>
        </w:rPr>
        <w:t>Образцы волокон (шерсть, шелк, ацетатное волокно, капрон, лавсан, нейлон) и из</w:t>
      </w:r>
      <w:r w:rsidRPr="000274FC">
        <w:rPr>
          <w:color w:val="000000"/>
        </w:rPr>
        <w:softHyphen/>
        <w:t>делия из них.</w:t>
      </w:r>
      <w:proofErr w:type="gramEnd"/>
      <w:r w:rsidRPr="000274FC">
        <w:rPr>
          <w:color w:val="000000"/>
        </w:rPr>
        <w:t xml:space="preserve">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 w:rsidRPr="000274FC">
        <w:rPr>
          <w:color w:val="000000"/>
        </w:rPr>
        <w:softHyphen/>
        <w:t>го отопления. Жесткость воды и способы ее уст</w:t>
      </w:r>
      <w:r w:rsidRPr="000274FC">
        <w:rPr>
          <w:color w:val="000000"/>
        </w:rPr>
        <w:softHyphen/>
        <w:t>ранения. Приборы на жидких кристаллах. Об</w:t>
      </w:r>
      <w:r w:rsidRPr="000274FC">
        <w:rPr>
          <w:color w:val="000000"/>
        </w:rPr>
        <w:softHyphen/>
        <w:t>разцы различных дисперсных систем: эмульсий, суспензий, аэрозолей, гелей и золей. Коагуля</w:t>
      </w:r>
      <w:r w:rsidRPr="000274FC">
        <w:rPr>
          <w:color w:val="000000"/>
        </w:rPr>
        <w:softHyphen/>
        <w:t xml:space="preserve">ция. </w:t>
      </w:r>
      <w:proofErr w:type="spellStart"/>
      <w:r w:rsidRPr="000274FC">
        <w:rPr>
          <w:color w:val="000000"/>
        </w:rPr>
        <w:t>Синерезис</w:t>
      </w:r>
      <w:proofErr w:type="spellEnd"/>
      <w:r w:rsidRPr="000274FC">
        <w:rPr>
          <w:color w:val="000000"/>
        </w:rPr>
        <w:t xml:space="preserve">. Эффект </w:t>
      </w:r>
      <w:proofErr w:type="spellStart"/>
      <w:r w:rsidRPr="000274FC">
        <w:rPr>
          <w:color w:val="000000"/>
        </w:rPr>
        <w:t>Тиндаля</w:t>
      </w:r>
      <w:proofErr w:type="spellEnd"/>
      <w:r w:rsidRPr="000274FC">
        <w:rPr>
          <w:color w:val="000000"/>
        </w:rPr>
        <w:t>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b/>
          <w:bCs/>
          <w:color w:val="000000"/>
        </w:rPr>
        <w:t xml:space="preserve">Лабораторные опыты. </w:t>
      </w:r>
      <w:r w:rsidRPr="000274FC">
        <w:rPr>
          <w:color w:val="000000"/>
        </w:rPr>
        <w:t>2. Определение типа кристаллической решетки вещества и описание его свойств. 3. Ознакомление с коллекцией поли</w:t>
      </w:r>
      <w:r w:rsidRPr="000274FC">
        <w:rPr>
          <w:color w:val="000000"/>
        </w:rPr>
        <w:softHyphen/>
        <w:t>меров: пластмасс и волокон и изделия из них. 4. Испытание воды на жесткость. Устранение жесткости воды. 5. Ознакомление с минеральны</w:t>
      </w:r>
      <w:r w:rsidRPr="000274FC">
        <w:rPr>
          <w:color w:val="000000"/>
        </w:rPr>
        <w:softHyphen/>
        <w:t>ми водами. 6. Ознакомление с дисперсными систе</w:t>
      </w:r>
      <w:r w:rsidRPr="000274FC">
        <w:rPr>
          <w:color w:val="000000"/>
        </w:rPr>
        <w:softHyphen/>
        <w:t>мами.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74FC">
        <w:rPr>
          <w:b/>
          <w:bCs/>
          <w:color w:val="000000"/>
        </w:rPr>
        <w:t xml:space="preserve">Практическая работа № 1. </w:t>
      </w:r>
      <w:r w:rsidRPr="000274FC">
        <w:rPr>
          <w:color w:val="000000"/>
        </w:rPr>
        <w:t>Получение, соби</w:t>
      </w:r>
      <w:r w:rsidRPr="000274FC">
        <w:rPr>
          <w:color w:val="000000"/>
        </w:rPr>
        <w:softHyphen/>
        <w:t>рание и распознавание газов.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0274FC">
        <w:rPr>
          <w:b/>
          <w:color w:val="000000"/>
        </w:rPr>
        <w:t xml:space="preserve">Тема </w:t>
      </w:r>
      <w:r w:rsidRPr="000274FC">
        <w:rPr>
          <w:b/>
          <w:bCs/>
          <w:color w:val="000000"/>
        </w:rPr>
        <w:t>3</w:t>
      </w:r>
      <w:r w:rsidRPr="000274FC">
        <w:rPr>
          <w:b/>
        </w:rPr>
        <w:t xml:space="preserve">. </w:t>
      </w:r>
      <w:r w:rsidRPr="000274FC">
        <w:rPr>
          <w:b/>
          <w:bCs/>
          <w:color w:val="000000"/>
        </w:rPr>
        <w:t xml:space="preserve">Химические реакции </w:t>
      </w:r>
      <w:r w:rsidRPr="000274FC">
        <w:rPr>
          <w:b/>
          <w:i/>
          <w:iCs/>
          <w:color w:val="000000"/>
        </w:rPr>
        <w:t>(16 ч)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Реакции, идущие без изменения состава веществ.</w:t>
      </w:r>
      <w:r w:rsidRPr="000274FC">
        <w:rPr>
          <w:color w:val="000000"/>
        </w:rPr>
        <w:t xml:space="preserve"> Аллотропия и аллотроп</w:t>
      </w:r>
      <w:r w:rsidRPr="000274FC">
        <w:rPr>
          <w:color w:val="000000"/>
        </w:rPr>
        <w:softHyphen/>
        <w:t>ные видоизменения. Причины аллотропии на при</w:t>
      </w:r>
      <w:r w:rsidRPr="000274FC">
        <w:rPr>
          <w:color w:val="000000"/>
        </w:rPr>
        <w:softHyphen/>
        <w:t>мере модификаций кислорода, углерода и фосфо</w:t>
      </w:r>
      <w:r w:rsidRPr="000274FC">
        <w:rPr>
          <w:color w:val="000000"/>
        </w:rPr>
        <w:softHyphen/>
        <w:t>ра. Озон, его биологическая роль.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Изомеры и изомерия.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Реакции, идущие с изменением состава веществ</w:t>
      </w:r>
      <w:r w:rsidRPr="000274FC">
        <w:rPr>
          <w:color w:val="000000"/>
        </w:rPr>
        <w:t>. Реакции соединения, разложения, замещения и обмена в неорганиче</w:t>
      </w:r>
      <w:r w:rsidRPr="000274FC">
        <w:rPr>
          <w:color w:val="000000"/>
        </w:rPr>
        <w:softHyphen/>
        <w:t>ской и органической химии. Реакции экз</w:t>
      </w:r>
      <w:proofErr w:type="gramStart"/>
      <w:r w:rsidRPr="000274FC">
        <w:rPr>
          <w:color w:val="000000"/>
        </w:rPr>
        <w:t>о-</w:t>
      </w:r>
      <w:proofErr w:type="gramEnd"/>
      <w:r w:rsidRPr="000274FC">
        <w:rPr>
          <w:color w:val="000000"/>
        </w:rPr>
        <w:t xml:space="preserve"> и эн</w:t>
      </w:r>
      <w:r w:rsidRPr="000274FC">
        <w:rPr>
          <w:color w:val="000000"/>
        </w:rPr>
        <w:softHyphen/>
        <w:t>дотермические. Тепловой эффект химической ре</w:t>
      </w:r>
      <w:r w:rsidRPr="000274FC">
        <w:rPr>
          <w:color w:val="000000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lastRenderedPageBreak/>
        <w:t>Скорость химической реакции</w:t>
      </w:r>
      <w:r w:rsidRPr="000274FC">
        <w:rPr>
          <w:color w:val="000000"/>
        </w:rPr>
        <w:t>. Скорость химической реакции. Зависимость ско</w:t>
      </w:r>
      <w:r w:rsidRPr="000274FC">
        <w:rPr>
          <w:color w:val="000000"/>
        </w:rPr>
        <w:softHyphen/>
        <w:t>рости химической реакции от природы реаги</w:t>
      </w:r>
      <w:r w:rsidRPr="000274FC">
        <w:rPr>
          <w:color w:val="000000"/>
        </w:rPr>
        <w:softHyphen/>
        <w:t>рующих веществ, концентрации, температуры,</w:t>
      </w:r>
      <w:r>
        <w:t xml:space="preserve"> </w:t>
      </w:r>
      <w:r w:rsidRPr="000274FC">
        <w:rPr>
          <w:color w:val="000000"/>
        </w:rPr>
        <w:t>площади поверхности соприкосновения и ката</w:t>
      </w:r>
      <w:r w:rsidRPr="000274FC">
        <w:rPr>
          <w:color w:val="000000"/>
        </w:rPr>
        <w:softHyphen/>
        <w:t>лизатора. Реакции гомо- и гетерогенные. Поня</w:t>
      </w:r>
      <w:r w:rsidRPr="000274FC">
        <w:rPr>
          <w:color w:val="000000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Обратимость химических реак</w:t>
      </w:r>
      <w:r w:rsidRPr="000274FC">
        <w:rPr>
          <w:i/>
          <w:color w:val="000000"/>
        </w:rPr>
        <w:softHyphen/>
        <w:t>ций</w:t>
      </w:r>
      <w:r w:rsidRPr="000274FC">
        <w:rPr>
          <w:color w:val="000000"/>
        </w:rPr>
        <w:t>. Необратимые и обратимые химические ре</w:t>
      </w:r>
      <w:r w:rsidRPr="000274FC">
        <w:rPr>
          <w:color w:val="000000"/>
        </w:rPr>
        <w:softHyphen/>
        <w:t>акции. Состояние химического равновесия для обратимых химических реакций. Способы сме</w:t>
      </w:r>
      <w:r w:rsidRPr="000274FC">
        <w:rPr>
          <w:color w:val="000000"/>
        </w:rPr>
        <w:softHyphen/>
        <w:t>щения химического равновесия на примере син</w:t>
      </w:r>
      <w:r w:rsidRPr="000274FC">
        <w:rPr>
          <w:color w:val="000000"/>
        </w:rPr>
        <w:softHyphen/>
        <w:t>теза аммиака. Понятие об основных научных принципах производства на примере синтеза ам</w:t>
      </w:r>
      <w:r w:rsidRPr="000274FC">
        <w:rPr>
          <w:color w:val="000000"/>
        </w:rPr>
        <w:softHyphen/>
        <w:t>миака или серной кислоты.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Роль воды в химической реак</w:t>
      </w:r>
      <w:r w:rsidRPr="000274FC">
        <w:rPr>
          <w:i/>
          <w:color w:val="000000"/>
        </w:rPr>
        <w:softHyphen/>
        <w:t>ции.</w:t>
      </w:r>
      <w:r w:rsidRPr="000274FC">
        <w:rPr>
          <w:color w:val="000000"/>
        </w:rPr>
        <w:t xml:space="preserve"> Истинные растворы. Растворимость и классификация веществ по этому признаку: рас</w:t>
      </w:r>
      <w:r w:rsidRPr="000274FC">
        <w:rPr>
          <w:color w:val="000000"/>
        </w:rPr>
        <w:softHyphen/>
        <w:t>творимые, малорастворимые и нерастворимые вещества.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Электролиты и неэлектролиты. Электролити</w:t>
      </w:r>
      <w:r w:rsidRPr="000274FC">
        <w:rPr>
          <w:color w:val="000000"/>
        </w:rPr>
        <w:softHyphen/>
        <w:t>ческая диссоциация. Кислоты, основания и соли с точки зрения теории электролитической диссо</w:t>
      </w:r>
      <w:r w:rsidRPr="000274FC">
        <w:rPr>
          <w:color w:val="000000"/>
        </w:rPr>
        <w:softHyphen/>
        <w:t>циации.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Химические свойства воды: взаимодействие с металлами, основными и кислотными оксида</w:t>
      </w:r>
      <w:r w:rsidRPr="000274FC">
        <w:rPr>
          <w:color w:val="000000"/>
        </w:rPr>
        <w:softHyphen/>
        <w:t>ми, разложение и образование кристаллогидра</w:t>
      </w:r>
      <w:r w:rsidRPr="000274FC">
        <w:rPr>
          <w:color w:val="000000"/>
        </w:rPr>
        <w:softHyphen/>
        <w:t>тов. Реакции гидратации в органической химии.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Гидролиз органических и неорга</w:t>
      </w:r>
      <w:r w:rsidRPr="000274FC">
        <w:rPr>
          <w:i/>
          <w:color w:val="000000"/>
        </w:rPr>
        <w:softHyphen/>
        <w:t>нических соединений.</w:t>
      </w:r>
      <w:r w:rsidRPr="000274FC">
        <w:rPr>
          <w:color w:val="000000"/>
        </w:rPr>
        <w:t xml:space="preserve"> Необратимый гидролиз. Обратимый гидролиз солей.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Гидролиз органических соединений и его практическое значение для получения гидролиз</w:t>
      </w:r>
      <w:r w:rsidRPr="000274FC">
        <w:rPr>
          <w:color w:val="000000"/>
        </w:rPr>
        <w:softHyphen/>
        <w:t>ного спирта и мыла. Биологическая роль гидро</w:t>
      </w:r>
      <w:r w:rsidRPr="000274FC">
        <w:rPr>
          <w:color w:val="000000"/>
        </w:rPr>
        <w:softHyphen/>
        <w:t>лиза в пластическом и энергетическом обмене ве</w:t>
      </w:r>
      <w:r w:rsidRPr="000274FC">
        <w:rPr>
          <w:color w:val="000000"/>
        </w:rPr>
        <w:softHyphen/>
        <w:t>ществ и энергии в клетке.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Окислительно-восстановитель</w:t>
      </w:r>
      <w:r w:rsidRPr="000274FC">
        <w:rPr>
          <w:i/>
          <w:color w:val="000000"/>
        </w:rPr>
        <w:softHyphen/>
        <w:t>ные реакции</w:t>
      </w:r>
      <w:r w:rsidRPr="000274FC">
        <w:rPr>
          <w:color w:val="000000"/>
        </w:rPr>
        <w:t>. Степень окисления. Опреде</w:t>
      </w:r>
      <w:r w:rsidRPr="000274FC">
        <w:rPr>
          <w:color w:val="000000"/>
        </w:rPr>
        <w:softHyphen/>
        <w:t>ление степени окисления по формуле соедине</w:t>
      </w:r>
      <w:r w:rsidRPr="000274FC">
        <w:rPr>
          <w:color w:val="000000"/>
        </w:rPr>
        <w:softHyphen/>
        <w:t>ния. Понятие об окислительно-восстановитель</w:t>
      </w:r>
      <w:r w:rsidRPr="000274FC">
        <w:rPr>
          <w:color w:val="000000"/>
        </w:rPr>
        <w:softHyphen/>
        <w:t>ных реакциях. Окисление и восстановление, окислитель и восстановитель.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Электролиз. Электролиз как окислитель</w:t>
      </w:r>
      <w:r w:rsidRPr="000274FC">
        <w:rPr>
          <w:color w:val="000000"/>
        </w:rPr>
        <w:softHyphen/>
        <w:t>но-восстановительный процесс. Электролиз рас</w:t>
      </w:r>
      <w:r w:rsidRPr="000274FC">
        <w:rPr>
          <w:color w:val="000000"/>
        </w:rPr>
        <w:softHyphen/>
        <w:t>плавов и растворов на примере хлорида натрия. Практическое применение электролиза. Элек</w:t>
      </w:r>
      <w:r w:rsidRPr="000274FC">
        <w:rPr>
          <w:color w:val="000000"/>
        </w:rPr>
        <w:softHyphen/>
        <w:t>тролитическое получение алюминия.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b/>
          <w:bCs/>
          <w:color w:val="000000"/>
        </w:rPr>
        <w:t xml:space="preserve">Демонстрации. </w:t>
      </w:r>
      <w:r w:rsidRPr="000274FC">
        <w:rPr>
          <w:color w:val="000000"/>
        </w:rPr>
        <w:t>Превращение красного фосфо</w:t>
      </w:r>
      <w:r w:rsidRPr="000274FC">
        <w:rPr>
          <w:color w:val="000000"/>
        </w:rPr>
        <w:softHyphen/>
        <w:t xml:space="preserve">ра в </w:t>
      </w:r>
      <w:proofErr w:type="gramStart"/>
      <w:r w:rsidRPr="000274FC">
        <w:rPr>
          <w:color w:val="000000"/>
        </w:rPr>
        <w:t>б</w:t>
      </w:r>
      <w:r>
        <w:rPr>
          <w:color w:val="000000"/>
        </w:rPr>
        <w:t>елый</w:t>
      </w:r>
      <w:proofErr w:type="gramEnd"/>
      <w:r>
        <w:rPr>
          <w:color w:val="000000"/>
        </w:rPr>
        <w:t xml:space="preserve">. Озонатор. Модели молекул </w:t>
      </w:r>
      <w:proofErr w:type="spellStart"/>
      <w:r>
        <w:rPr>
          <w:color w:val="000000"/>
        </w:rPr>
        <w:t>н</w:t>
      </w:r>
      <w:r w:rsidRPr="000274FC">
        <w:rPr>
          <w:color w:val="000000"/>
        </w:rPr>
        <w:t>-бутана</w:t>
      </w:r>
      <w:proofErr w:type="spellEnd"/>
      <w:r w:rsidRPr="000274FC">
        <w:rPr>
          <w:color w:val="000000"/>
        </w:rPr>
        <w:t xml:space="preserve">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0274FC">
        <w:rPr>
          <w:color w:val="000000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0274FC">
        <w:rPr>
          <w:color w:val="000000"/>
        </w:rPr>
        <w:softHyphen/>
        <w:t>лотой. Взаимодействие растворов серной кисло</w:t>
      </w:r>
      <w:r w:rsidRPr="000274FC">
        <w:rPr>
          <w:color w:val="000000"/>
        </w:rPr>
        <w:softHyphen/>
        <w:t xml:space="preserve">ты с растворами тиосульфата натрия различной концентрации и температуры. Модель кипящего слоя. Разложение </w:t>
      </w:r>
      <w:proofErr w:type="spellStart"/>
      <w:r w:rsidRPr="000274FC">
        <w:rPr>
          <w:color w:val="000000"/>
        </w:rPr>
        <w:t>пероксида</w:t>
      </w:r>
      <w:proofErr w:type="spellEnd"/>
      <w:r w:rsidRPr="000274FC">
        <w:rPr>
          <w:color w:val="000000"/>
        </w:rPr>
        <w:t xml:space="preserve"> водорода с по</w:t>
      </w:r>
      <w:r w:rsidRPr="000274FC">
        <w:rPr>
          <w:color w:val="000000"/>
        </w:rPr>
        <w:softHyphen/>
        <w:t>мощью катализатора (оксида марганца (</w:t>
      </w:r>
      <w:r w:rsidRPr="000274FC">
        <w:rPr>
          <w:color w:val="000000"/>
          <w:lang w:val="en-US"/>
        </w:rPr>
        <w:t>IV</w:t>
      </w:r>
      <w:r w:rsidRPr="000274FC">
        <w:rPr>
          <w:color w:val="000000"/>
        </w:rPr>
        <w:t>)) и каталазы сырого мяса и сырого картофеля. Приме</w:t>
      </w:r>
      <w:r w:rsidRPr="000274FC">
        <w:rPr>
          <w:color w:val="000000"/>
        </w:rPr>
        <w:softHyphen/>
        <w:t>ры необратимых реакций, идущих с образовани</w:t>
      </w:r>
      <w:r w:rsidRPr="000274FC">
        <w:rPr>
          <w:color w:val="000000"/>
        </w:rPr>
        <w:softHyphen/>
        <w:t>ем осадка, газа или воды. Взаимодействие лития и натрия с водой. Получение оксида фосфора (</w:t>
      </w:r>
      <w:r w:rsidRPr="000274FC">
        <w:rPr>
          <w:color w:val="000000"/>
          <w:lang w:val="en-US"/>
        </w:rPr>
        <w:t>V</w:t>
      </w:r>
      <w:r w:rsidRPr="000274FC">
        <w:rPr>
          <w:color w:val="000000"/>
        </w:rPr>
        <w:t xml:space="preserve">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 w:rsidRPr="000274FC">
        <w:rPr>
          <w:color w:val="000000"/>
        </w:rPr>
        <w:t>неэлектро</w:t>
      </w:r>
      <w:r w:rsidRPr="000274FC">
        <w:rPr>
          <w:color w:val="000000"/>
        </w:rPr>
        <w:softHyphen/>
        <w:t>литов</w:t>
      </w:r>
      <w:proofErr w:type="spellEnd"/>
      <w:r w:rsidRPr="000274FC">
        <w:rPr>
          <w:color w:val="000000"/>
        </w:rPr>
        <w:t xml:space="preserve"> на предмет диссоциации. Зависимость сте</w:t>
      </w:r>
      <w:r w:rsidRPr="000274FC">
        <w:rPr>
          <w:color w:val="000000"/>
        </w:rPr>
        <w:softHyphen/>
        <w:t>пени электролитической диссоциации уксусной кислоты от разбавления раствора. Гидролиз кар</w:t>
      </w:r>
      <w:r w:rsidRPr="000274FC">
        <w:rPr>
          <w:color w:val="000000"/>
        </w:rPr>
        <w:softHyphen/>
        <w:t>бида кальция. Гидролиз карбонатов щелочных металлов и нитратов цинка или свинца (</w:t>
      </w:r>
      <w:r w:rsidRPr="000274FC">
        <w:rPr>
          <w:color w:val="000000"/>
          <w:lang w:val="en-US"/>
        </w:rPr>
        <w:t>II</w:t>
      </w:r>
      <w:r w:rsidRPr="000274FC">
        <w:rPr>
          <w:color w:val="000000"/>
        </w:rPr>
        <w:t>). По</w:t>
      </w:r>
      <w:r w:rsidRPr="000274FC">
        <w:rPr>
          <w:color w:val="000000"/>
        </w:rPr>
        <w:softHyphen/>
        <w:t>лучение мыла. Простейшие окислительно-восста</w:t>
      </w:r>
      <w:r w:rsidRPr="000274FC">
        <w:rPr>
          <w:color w:val="000000"/>
        </w:rPr>
        <w:softHyphen/>
        <w:t>новительные реакции: взаимодействие цинка с соляной кислотой и железа с раствором сульфата меди (</w:t>
      </w:r>
      <w:r w:rsidRPr="000274FC">
        <w:rPr>
          <w:color w:val="000000"/>
          <w:lang w:val="en-US"/>
        </w:rPr>
        <w:t>II</w:t>
      </w:r>
      <w:r w:rsidRPr="000274FC">
        <w:rPr>
          <w:color w:val="000000"/>
        </w:rPr>
        <w:t>). Модель электролизера. Модель элект</w:t>
      </w:r>
      <w:r w:rsidRPr="000274FC">
        <w:rPr>
          <w:color w:val="000000"/>
        </w:rPr>
        <w:softHyphen/>
        <w:t>ролизной ванны для получения алюминия.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74FC">
        <w:rPr>
          <w:b/>
          <w:bCs/>
          <w:color w:val="000000"/>
        </w:rPr>
        <w:t xml:space="preserve">Лабораторные опыты. </w:t>
      </w:r>
      <w:r w:rsidRPr="000274FC">
        <w:rPr>
          <w:color w:val="000000"/>
        </w:rPr>
        <w:t>7. Реакция замещения меди железом в растворе медного купороса. 8. Ре</w:t>
      </w:r>
      <w:r w:rsidRPr="000274FC">
        <w:rPr>
          <w:color w:val="000000"/>
        </w:rPr>
        <w:softHyphen/>
        <w:t>акции, идущие с образованием осадка, газа и во</w:t>
      </w:r>
      <w:r w:rsidRPr="000274FC">
        <w:rPr>
          <w:color w:val="000000"/>
        </w:rPr>
        <w:softHyphen/>
        <w:t xml:space="preserve">ды. 9. Получение кислорода разложением </w:t>
      </w:r>
      <w:proofErr w:type="spellStart"/>
      <w:r w:rsidRPr="000274FC">
        <w:rPr>
          <w:color w:val="000000"/>
        </w:rPr>
        <w:t>перок</w:t>
      </w:r>
      <w:r w:rsidRPr="000274FC">
        <w:rPr>
          <w:color w:val="000000"/>
        </w:rPr>
        <w:softHyphen/>
        <w:t>сида</w:t>
      </w:r>
      <w:proofErr w:type="spellEnd"/>
      <w:r w:rsidRPr="000274FC">
        <w:rPr>
          <w:color w:val="000000"/>
        </w:rPr>
        <w:t xml:space="preserve"> водорода с помощью оксида марганца (</w:t>
      </w:r>
      <w:r w:rsidRPr="000274FC">
        <w:rPr>
          <w:color w:val="000000"/>
          <w:lang w:val="en-US"/>
        </w:rPr>
        <w:t>IV</w:t>
      </w:r>
      <w:r w:rsidRPr="000274FC">
        <w:rPr>
          <w:color w:val="000000"/>
        </w:rPr>
        <w:t>) и каталазы сырого картофеля. 10. Получение водо</w:t>
      </w:r>
      <w:r w:rsidRPr="000274FC">
        <w:rPr>
          <w:color w:val="000000"/>
        </w:rPr>
        <w:softHyphen/>
        <w:t>рода взаимодействием кислоты с цинком. 11. Раз</w:t>
      </w:r>
      <w:r w:rsidRPr="000274FC">
        <w:rPr>
          <w:color w:val="000000"/>
        </w:rPr>
        <w:softHyphen/>
        <w:t>личные случаи гидролиза солей.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33591D" w:rsidRPr="00D77286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0274FC">
        <w:rPr>
          <w:b/>
          <w:color w:val="000000"/>
        </w:rPr>
        <w:lastRenderedPageBreak/>
        <w:t>Тема 4</w:t>
      </w:r>
      <w:r w:rsidRPr="000274FC">
        <w:rPr>
          <w:b/>
        </w:rPr>
        <w:t xml:space="preserve">. </w:t>
      </w:r>
      <w:r w:rsidRPr="000274FC">
        <w:rPr>
          <w:b/>
          <w:bCs/>
          <w:color w:val="000000"/>
        </w:rPr>
        <w:t xml:space="preserve">Вещества и их свойства </w:t>
      </w:r>
      <w:r w:rsidRPr="000274FC">
        <w:rPr>
          <w:b/>
          <w:i/>
          <w:iCs/>
          <w:color w:val="000000"/>
        </w:rPr>
        <w:t>(18 ч)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Металлы.</w:t>
      </w:r>
      <w:r w:rsidRPr="000274FC">
        <w:rPr>
          <w:color w:val="000000"/>
        </w:rPr>
        <w:t xml:space="preserve"> Взаимодействие металлов с не</w:t>
      </w:r>
      <w:r w:rsidRPr="000274FC">
        <w:rPr>
          <w:color w:val="000000"/>
        </w:rPr>
        <w:softHyphen/>
        <w:t>металлами (хлором, серой и кислородом). Взаимо</w:t>
      </w:r>
      <w:r w:rsidRPr="000274FC">
        <w:rPr>
          <w:color w:val="000000"/>
        </w:rPr>
        <w:softHyphen/>
        <w:t>действие щелочных и щелочноземельных метал</w:t>
      </w:r>
      <w:r w:rsidRPr="000274FC">
        <w:rPr>
          <w:color w:val="000000"/>
        </w:rPr>
        <w:softHyphen/>
        <w:t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Неметаллы.</w:t>
      </w:r>
      <w:r w:rsidRPr="000274FC">
        <w:rPr>
          <w:color w:val="000000"/>
        </w:rPr>
        <w:t xml:space="preserve"> Сравнительная характеристи</w:t>
      </w:r>
      <w:r w:rsidRPr="000274FC">
        <w:rPr>
          <w:color w:val="000000"/>
        </w:rPr>
        <w:softHyphen/>
        <w:t>ка галогенов как наиболее типичных представите</w:t>
      </w:r>
      <w:r w:rsidRPr="000274FC">
        <w:rPr>
          <w:color w:val="000000"/>
        </w:rPr>
        <w:softHyphen/>
        <w:t>лей неметаллов. Окислительные свойства неметал</w:t>
      </w:r>
      <w:r w:rsidRPr="000274FC">
        <w:rPr>
          <w:color w:val="000000"/>
        </w:rPr>
        <w:softHyphen/>
        <w:t>лов (взаимодействие с металлами и водородом). Восстановительные свойства неметаллов (взаимо</w:t>
      </w:r>
      <w:r w:rsidRPr="000274FC">
        <w:rPr>
          <w:color w:val="000000"/>
        </w:rPr>
        <w:softHyphen/>
        <w:t>действие с более электроотрицательными неметал</w:t>
      </w:r>
      <w:r w:rsidRPr="000274FC">
        <w:rPr>
          <w:color w:val="000000"/>
        </w:rPr>
        <w:softHyphen/>
        <w:t>лами и сложными веществами-окислителями).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Кислоты неорганические и орга</w:t>
      </w:r>
      <w:r w:rsidRPr="000274FC">
        <w:rPr>
          <w:i/>
          <w:color w:val="000000"/>
        </w:rPr>
        <w:softHyphen/>
        <w:t>нические.</w:t>
      </w:r>
      <w:r w:rsidRPr="000274FC">
        <w:rPr>
          <w:color w:val="000000"/>
        </w:rPr>
        <w:t xml:space="preserve"> Классификация кислот. Химиче</w:t>
      </w:r>
      <w:r w:rsidRPr="000274FC">
        <w:rPr>
          <w:color w:val="000000"/>
        </w:rPr>
        <w:softHyphen/>
        <w:t>ские свойства кислот: взаимодействие с металла</w:t>
      </w:r>
      <w:r w:rsidRPr="000274FC">
        <w:rPr>
          <w:color w:val="000000"/>
        </w:rPr>
        <w:softHyphen/>
        <w:t xml:space="preserve">ми, оксидами металлов, </w:t>
      </w:r>
      <w:proofErr w:type="spellStart"/>
      <w:r w:rsidRPr="000274FC">
        <w:rPr>
          <w:color w:val="000000"/>
        </w:rPr>
        <w:t>гидроксидами</w:t>
      </w:r>
      <w:proofErr w:type="spellEnd"/>
      <w:r w:rsidRPr="000274FC">
        <w:rPr>
          <w:color w:val="000000"/>
        </w:rPr>
        <w:t xml:space="preserve"> металлов, солями, спиртами (реакция этерификации). Осо</w:t>
      </w:r>
      <w:r w:rsidRPr="000274FC">
        <w:rPr>
          <w:color w:val="000000"/>
        </w:rPr>
        <w:softHyphen/>
        <w:t>бые свойства азотной и концентрированной сер</w:t>
      </w:r>
      <w:r w:rsidRPr="000274FC">
        <w:rPr>
          <w:color w:val="000000"/>
        </w:rPr>
        <w:softHyphen/>
        <w:t>ной кислоты.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Основания неорганические и ор</w:t>
      </w:r>
      <w:r w:rsidRPr="000274FC">
        <w:rPr>
          <w:i/>
          <w:color w:val="000000"/>
        </w:rPr>
        <w:softHyphen/>
        <w:t>ганические</w:t>
      </w:r>
      <w:r w:rsidRPr="000274FC">
        <w:rPr>
          <w:color w:val="000000"/>
        </w:rPr>
        <w:t>. Основания, их классификация. Химические свойства оснований: взаимодейст</w:t>
      </w:r>
      <w:r w:rsidRPr="000274FC">
        <w:rPr>
          <w:color w:val="000000"/>
        </w:rPr>
        <w:softHyphen/>
        <w:t>вие с кислотами, кислотными оксидами и соля</w:t>
      </w:r>
      <w:r w:rsidRPr="000274FC">
        <w:rPr>
          <w:color w:val="000000"/>
        </w:rPr>
        <w:softHyphen/>
        <w:t>ми. Разложение нерастворимых оснований.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i/>
          <w:color w:val="000000"/>
        </w:rPr>
        <w:t>Соли</w:t>
      </w:r>
      <w:r w:rsidRPr="000274FC">
        <w:rPr>
          <w:color w:val="000000"/>
        </w:rPr>
        <w:t xml:space="preserve">. Классификация солей: </w:t>
      </w:r>
      <w:proofErr w:type="gramStart"/>
      <w:r w:rsidRPr="000274FC">
        <w:rPr>
          <w:color w:val="000000"/>
        </w:rPr>
        <w:t>средние</w:t>
      </w:r>
      <w:proofErr w:type="gramEnd"/>
      <w:r w:rsidRPr="000274FC">
        <w:rPr>
          <w:color w:val="000000"/>
        </w:rPr>
        <w:t>, кислые и основные. Химические свойства солей: взаимо</w:t>
      </w:r>
      <w:r w:rsidRPr="000274FC">
        <w:rPr>
          <w:color w:val="000000"/>
        </w:rPr>
        <w:softHyphen/>
        <w:t>действие с кислотами, щелочами, металлами и со</w:t>
      </w:r>
      <w:r w:rsidRPr="000274FC">
        <w:rPr>
          <w:color w:val="000000"/>
        </w:rPr>
        <w:softHyphen/>
        <w:t>лями. Представители солей и их значение. Хло</w:t>
      </w:r>
      <w:r w:rsidRPr="000274FC">
        <w:rPr>
          <w:color w:val="000000"/>
        </w:rPr>
        <w:softHyphen/>
        <w:t>рид натрия, карбонат кальция, фосфат кальция (средние соли); гидрокарбонаты натрия и аммо</w:t>
      </w:r>
      <w:r w:rsidRPr="000274FC">
        <w:rPr>
          <w:color w:val="000000"/>
        </w:rPr>
        <w:softHyphen/>
        <w:t xml:space="preserve">ния (кислые соли); </w:t>
      </w:r>
      <w:proofErr w:type="spellStart"/>
      <w:r w:rsidRPr="000274FC">
        <w:rPr>
          <w:color w:val="000000"/>
        </w:rPr>
        <w:t>гидроксокарбонат</w:t>
      </w:r>
      <w:proofErr w:type="spellEnd"/>
      <w:r w:rsidRPr="000274FC">
        <w:rPr>
          <w:color w:val="000000"/>
        </w:rPr>
        <w:t xml:space="preserve"> меди (</w:t>
      </w:r>
      <w:r w:rsidRPr="000274FC">
        <w:rPr>
          <w:color w:val="000000"/>
          <w:lang w:val="en-US"/>
        </w:rPr>
        <w:t>II</w:t>
      </w:r>
      <w:r w:rsidRPr="000274FC">
        <w:rPr>
          <w:color w:val="000000"/>
        </w:rPr>
        <w:t>) — малахит (основная соль).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color w:val="000000"/>
        </w:rPr>
        <w:t>Качественные реакции на хлорид-, сульфа</w:t>
      </w:r>
      <w:proofErr w:type="gramStart"/>
      <w:r w:rsidRPr="000274FC">
        <w:rPr>
          <w:color w:val="000000"/>
        </w:rPr>
        <w:t>т-</w:t>
      </w:r>
      <w:proofErr w:type="gramEnd"/>
      <w:r w:rsidRPr="000274FC">
        <w:rPr>
          <w:color w:val="000000"/>
        </w:rPr>
        <w:t xml:space="preserve">, и </w:t>
      </w:r>
      <w:proofErr w:type="spellStart"/>
      <w:r w:rsidRPr="000274FC">
        <w:rPr>
          <w:color w:val="000000"/>
        </w:rPr>
        <w:t>карбонат-анионы</w:t>
      </w:r>
      <w:proofErr w:type="spellEnd"/>
      <w:r w:rsidRPr="000274FC">
        <w:rPr>
          <w:color w:val="000000"/>
        </w:rPr>
        <w:t>, катион аммония, катионы железа (</w:t>
      </w:r>
      <w:r w:rsidRPr="000274FC">
        <w:rPr>
          <w:color w:val="000000"/>
          <w:lang w:val="en-US"/>
        </w:rPr>
        <w:t>II</w:t>
      </w:r>
      <w:r w:rsidRPr="000274FC">
        <w:rPr>
          <w:color w:val="000000"/>
        </w:rPr>
        <w:t>) и (</w:t>
      </w:r>
      <w:r w:rsidRPr="000274FC">
        <w:rPr>
          <w:color w:val="000000"/>
          <w:lang w:val="en-US"/>
        </w:rPr>
        <w:t>III</w:t>
      </w:r>
      <w:r w:rsidRPr="000274FC">
        <w:rPr>
          <w:color w:val="000000"/>
        </w:rPr>
        <w:t>).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B3A0A">
        <w:rPr>
          <w:i/>
          <w:color w:val="000000"/>
        </w:rPr>
        <w:t>Генетическая связь между клас</w:t>
      </w:r>
      <w:r w:rsidRPr="00BB3A0A">
        <w:rPr>
          <w:i/>
          <w:color w:val="000000"/>
        </w:rPr>
        <w:softHyphen/>
        <w:t>сами неорганических и органичес</w:t>
      </w:r>
      <w:r w:rsidRPr="00BB3A0A">
        <w:rPr>
          <w:i/>
          <w:color w:val="000000"/>
        </w:rPr>
        <w:softHyphen/>
        <w:t>ких соединений</w:t>
      </w:r>
      <w:r w:rsidRPr="000274FC">
        <w:rPr>
          <w:color w:val="000000"/>
        </w:rPr>
        <w:t>. Понятие о генетической связи и генетических рядах. Генетический ряд металла. Генетический ряд неметалла. Особен</w:t>
      </w:r>
      <w:r w:rsidRPr="000274FC">
        <w:rPr>
          <w:color w:val="000000"/>
        </w:rPr>
        <w:softHyphen/>
        <w:t>ности генетического ряда в органической химии.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b/>
          <w:bCs/>
          <w:color w:val="000000"/>
        </w:rPr>
        <w:t xml:space="preserve">Демонстрации. </w:t>
      </w:r>
      <w:r w:rsidRPr="000274FC">
        <w:rPr>
          <w:color w:val="000000"/>
        </w:rPr>
        <w:t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0274FC">
        <w:rPr>
          <w:color w:val="000000"/>
        </w:rPr>
        <w:softHyphen/>
        <w:t>нолом, цинка с уксусной кислотой. Алюминотер</w:t>
      </w:r>
      <w:r w:rsidRPr="000274FC">
        <w:rPr>
          <w:color w:val="000000"/>
        </w:rPr>
        <w:softHyphen/>
        <w:t>мия. Взаимодействие меди с концентрированной азотной кислотой. Результаты коррозии метал</w:t>
      </w:r>
      <w:r w:rsidRPr="000274FC">
        <w:rPr>
          <w:color w:val="000000"/>
        </w:rPr>
        <w:softHyphen/>
        <w:t>лов в зависимости от условий ее протекания. Коллекция образцов неметаллов. Взаимодейст</w:t>
      </w:r>
      <w:r w:rsidRPr="000274FC">
        <w:rPr>
          <w:color w:val="000000"/>
        </w:rPr>
        <w:softHyphen/>
        <w:t>вие хлорной воды с раствором бромида (иодида) калия. Коллекция природных органических кис</w:t>
      </w:r>
      <w:r w:rsidRPr="000274FC">
        <w:rPr>
          <w:color w:val="000000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 w:rsidRPr="000274FC">
        <w:rPr>
          <w:color w:val="000000"/>
        </w:rPr>
        <w:softHyphen/>
        <w:t xml:space="preserve">рид натрия, карбонат кальция, фосфат кальция и </w:t>
      </w:r>
      <w:proofErr w:type="spellStart"/>
      <w:r w:rsidRPr="000274FC">
        <w:rPr>
          <w:color w:val="000000"/>
        </w:rPr>
        <w:t>гидроксокарбонат</w:t>
      </w:r>
      <w:proofErr w:type="spellEnd"/>
      <w:r w:rsidRPr="000274FC">
        <w:rPr>
          <w:color w:val="000000"/>
        </w:rPr>
        <w:t xml:space="preserve"> меди (</w:t>
      </w:r>
      <w:r w:rsidRPr="000274FC">
        <w:rPr>
          <w:color w:val="000000"/>
          <w:lang w:val="en-US"/>
        </w:rPr>
        <w:t>II</w:t>
      </w:r>
      <w:r w:rsidRPr="000274FC">
        <w:rPr>
          <w:color w:val="000000"/>
        </w:rPr>
        <w:t>). Образцы пищевых продуктов, содержащих гидрокарбонаты натрия и аммония, их способность к разложению при на</w:t>
      </w:r>
      <w:r w:rsidRPr="000274FC">
        <w:rPr>
          <w:color w:val="000000"/>
        </w:rPr>
        <w:softHyphen/>
        <w:t>гревании. Гашение соды уксусом. Качественные реакции на катионы и анионы.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b/>
          <w:bCs/>
          <w:color w:val="000000"/>
        </w:rPr>
        <w:t xml:space="preserve">Лабораторные опыты. </w:t>
      </w:r>
      <w:r w:rsidRPr="000274FC">
        <w:rPr>
          <w:color w:val="000000"/>
        </w:rPr>
        <w:t>12. Испытание раст</w:t>
      </w:r>
      <w:r w:rsidRPr="000274FC">
        <w:rPr>
          <w:color w:val="000000"/>
        </w:rPr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 w:rsidRPr="000274FC">
        <w:rPr>
          <w:color w:val="000000"/>
        </w:rPr>
        <w:softHyphen/>
        <w:t>вие соляной кислоты и раствора уксусной кисло</w:t>
      </w:r>
      <w:r w:rsidRPr="000274FC">
        <w:rPr>
          <w:color w:val="000000"/>
        </w:rPr>
        <w:softHyphen/>
        <w:t xml:space="preserve">ты </w:t>
      </w:r>
      <w:r w:rsidRPr="000274FC">
        <w:rPr>
          <w:b/>
          <w:bCs/>
          <w:color w:val="000000"/>
        </w:rPr>
        <w:t xml:space="preserve">с </w:t>
      </w:r>
      <w:r w:rsidRPr="000274FC">
        <w:rPr>
          <w:color w:val="000000"/>
        </w:rPr>
        <w:t>основаниями. 15. Взаимодействие соляной кислоты и раствора уксусной кислоты с солями. 16.</w:t>
      </w:r>
      <w:r w:rsidRPr="000274FC">
        <w:rPr>
          <w:b/>
          <w:bCs/>
          <w:color w:val="000000"/>
        </w:rPr>
        <w:t xml:space="preserve"> </w:t>
      </w:r>
      <w:r w:rsidRPr="000274FC">
        <w:rPr>
          <w:color w:val="000000"/>
        </w:rPr>
        <w:t>Получение и свойства нерастворимых основа</w:t>
      </w:r>
      <w:r w:rsidRPr="000274FC">
        <w:rPr>
          <w:color w:val="000000"/>
        </w:rPr>
        <w:softHyphen/>
        <w:t>ний. 17. Гидролиз хлоридов и ацетатов щелочных металлов. 18. Ознакомление с коллекциями: а) ме</w:t>
      </w:r>
      <w:r w:rsidRPr="000274FC">
        <w:rPr>
          <w:color w:val="000000"/>
        </w:rPr>
        <w:softHyphen/>
        <w:t xml:space="preserve">таллов; б) неметаллов; в) кислот; г) оснований; </w:t>
      </w:r>
      <w:proofErr w:type="spellStart"/>
      <w:r w:rsidRPr="000274FC">
        <w:rPr>
          <w:color w:val="000000"/>
        </w:rPr>
        <w:t>д</w:t>
      </w:r>
      <w:proofErr w:type="spellEnd"/>
      <w:r w:rsidRPr="000274FC">
        <w:rPr>
          <w:color w:val="000000"/>
        </w:rPr>
        <w:t>) минералов и биологических материалов, содер</w:t>
      </w:r>
      <w:r w:rsidRPr="000274FC">
        <w:rPr>
          <w:color w:val="000000"/>
        </w:rPr>
        <w:softHyphen/>
        <w:t>жащих некоторые соли.</w:t>
      </w:r>
    </w:p>
    <w:p w:rsidR="0033591D" w:rsidRPr="000274FC" w:rsidRDefault="0033591D" w:rsidP="0033591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4FC">
        <w:rPr>
          <w:b/>
          <w:bCs/>
          <w:color w:val="000000"/>
        </w:rPr>
        <w:t xml:space="preserve">Практическая работа </w:t>
      </w:r>
      <w:r w:rsidRPr="000274FC">
        <w:rPr>
          <w:color w:val="000000"/>
        </w:rPr>
        <w:t xml:space="preserve">№ </w:t>
      </w:r>
      <w:r w:rsidRPr="000274FC">
        <w:rPr>
          <w:b/>
          <w:bCs/>
          <w:color w:val="000000"/>
        </w:rPr>
        <w:t xml:space="preserve">2. </w:t>
      </w:r>
      <w:r w:rsidRPr="000274FC">
        <w:rPr>
          <w:color w:val="000000"/>
        </w:rPr>
        <w:t>Решение экспери</w:t>
      </w:r>
      <w:r w:rsidRPr="000274FC">
        <w:rPr>
          <w:color w:val="000000"/>
        </w:rPr>
        <w:softHyphen/>
        <w:t>ментальных задач на идентификацию органиче</w:t>
      </w:r>
      <w:r w:rsidRPr="000274FC">
        <w:rPr>
          <w:color w:val="000000"/>
        </w:rPr>
        <w:softHyphen/>
        <w:t>ских и неорганических соединений.</w:t>
      </w:r>
    </w:p>
    <w:p w:rsidR="0033591D" w:rsidRPr="000274FC" w:rsidRDefault="0033591D" w:rsidP="0033591D">
      <w:pPr>
        <w:ind w:firstLine="567"/>
      </w:pPr>
    </w:p>
    <w:p w:rsidR="0033591D" w:rsidRDefault="0033591D" w:rsidP="0033591D">
      <w:pPr>
        <w:jc w:val="center"/>
        <w:rPr>
          <w:b/>
          <w:lang w:val="en-US"/>
        </w:rPr>
      </w:pPr>
    </w:p>
    <w:p w:rsidR="0033591D" w:rsidRPr="00C55096" w:rsidRDefault="0033591D" w:rsidP="0033591D">
      <w:pPr>
        <w:jc w:val="center"/>
        <w:rPr>
          <w:b/>
        </w:rPr>
      </w:pPr>
      <w:r w:rsidRPr="00C55096">
        <w:rPr>
          <w:b/>
        </w:rPr>
        <w:lastRenderedPageBreak/>
        <w:t>Календарно-тематическое планирование по химии  (11 класс, базовый уровень, 68; 2ч/</w:t>
      </w:r>
      <w:proofErr w:type="spellStart"/>
      <w:r w:rsidRPr="00C55096">
        <w:rPr>
          <w:b/>
        </w:rPr>
        <w:t>нед</w:t>
      </w:r>
      <w:proofErr w:type="spellEnd"/>
      <w:r w:rsidRPr="00C55096">
        <w:rPr>
          <w:b/>
        </w:rPr>
        <w:t>.)</w:t>
      </w:r>
    </w:p>
    <w:tbl>
      <w:tblPr>
        <w:tblStyle w:val="a9"/>
        <w:tblW w:w="14310" w:type="dxa"/>
        <w:tblInd w:w="392" w:type="dxa"/>
        <w:tblLayout w:type="fixed"/>
        <w:tblLook w:val="04A0"/>
      </w:tblPr>
      <w:tblGrid>
        <w:gridCol w:w="850"/>
        <w:gridCol w:w="4392"/>
        <w:gridCol w:w="3830"/>
        <w:gridCol w:w="3402"/>
        <w:gridCol w:w="1836"/>
      </w:tblGrid>
      <w:tr w:rsidR="0033591D" w:rsidRPr="00C55096" w:rsidTr="007D3770"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№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55096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55096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C55096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Наименование разделов и тем уроков</w:t>
            </w:r>
          </w:p>
        </w:tc>
        <w:tc>
          <w:tcPr>
            <w:tcW w:w="9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Из них</w:t>
            </w:r>
          </w:p>
        </w:tc>
      </w:tr>
      <w:tr w:rsidR="0033591D" w:rsidRPr="00C55096" w:rsidTr="007D3770"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Практические работы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(тема)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Дата</w:t>
            </w:r>
          </w:p>
        </w:tc>
      </w:tr>
      <w:tr w:rsidR="0033591D" w:rsidRPr="00C55096" w:rsidTr="007D3770">
        <w:trPr>
          <w:trHeight w:val="28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55096">
              <w:rPr>
                <w:b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b/>
                <w:sz w:val="24"/>
                <w:szCs w:val="24"/>
                <w:lang w:eastAsia="en-US"/>
              </w:rPr>
            </w:pPr>
            <w:r w:rsidRPr="00C55096">
              <w:rPr>
                <w:b/>
                <w:sz w:val="24"/>
                <w:szCs w:val="24"/>
                <w:lang w:eastAsia="en-US"/>
              </w:rPr>
              <w:t>Строение  атома и Периодический закон Д.И.Менделеева (8ч.)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Атом – сложная частица.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Состояние электронов в атоме.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Электронные конфигурации</w:t>
            </w:r>
          </w:p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 xml:space="preserve"> атомов химических элементов.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Валентные возможности атомов химических элементов.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1.5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Периодический закон и Периодическая система химических элементов Д.И. Менделеева в свете учения о строении атома.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rPr>
          <w:trHeight w:val="27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Обобщающий урок по теме: «Строение атома и периодический закон Д.И. Менделеева».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</w:rPr>
              <w:t>Контрольная работа №1 по теме: «Строение атома и периодический закон».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C55096">
              <w:rPr>
                <w:b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tabs>
                <w:tab w:val="left" w:pos="151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C55096">
              <w:rPr>
                <w:b/>
                <w:sz w:val="24"/>
                <w:szCs w:val="24"/>
                <w:lang w:eastAsia="en-US"/>
              </w:rPr>
              <w:t>Строение вещества (25ч.)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2.1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 xml:space="preserve">Ионная химическая связь </w:t>
            </w:r>
          </w:p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2.3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Ковалентная  полярная и  неполярная химическая связь.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2.5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Водородная химическая связь Металлическая химическая связь.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Урок-упражнение по теме: «Химическая связь».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Пластмассы.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Волокна.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Газообразное агрегатное состояние вещества.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lastRenderedPageBreak/>
              <w:t>2.11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Воздух и природный газ - природные газообразные смеси.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Водород. Кислород. Озон.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Аммиак. Углекислый газ. Угарный газ.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Метан. Этилен. Ацетилен.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Практическая работа №1«Получение, собирание и распознавание газов».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2.16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Жидкое агрегатное состояние веществ.</w:t>
            </w:r>
          </w:p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2.18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Урок – упражнение по теме: «Строение вещества».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2.19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2.20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Твердое агрегатное состояние вещества.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2.21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Дисперсные системы</w:t>
            </w:r>
            <w:r w:rsidRPr="00C550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2.22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2.23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Чистые вещества.</w:t>
            </w:r>
          </w:p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Понятие «доля» и ее разновидности в химии.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2.24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Обобщающий урок по теме: «Строение вещества».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2.25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Контрольная работа №2 по теме: «Строение вещества».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55096">
              <w:rPr>
                <w:b/>
                <w:sz w:val="24"/>
                <w:szCs w:val="24"/>
                <w:lang w:val="en-US" w:eastAsia="en-US"/>
              </w:rPr>
              <w:t>III.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tabs>
                <w:tab w:val="left" w:pos="151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C55096">
              <w:rPr>
                <w:b/>
                <w:sz w:val="24"/>
                <w:szCs w:val="24"/>
                <w:lang w:eastAsia="en-US"/>
              </w:rPr>
              <w:t>Химические реакции (16ч.)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Реакции, идущие без изменения состава веществ.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val="en-US" w:eastAsia="en-US"/>
              </w:rPr>
              <w:t>3</w:t>
            </w:r>
            <w:r w:rsidRPr="00C55096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Изомеры. Изомерия.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3.3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Реакции, идущие с изменением состава веществ.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Тепловой эффект химических реакций.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Скорость химических реакций. Факторы, влияющие на скорость химической реакции.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Обратимость химических реакций. Химическое равновесие.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 xml:space="preserve">Реакции, протекающие в водных </w:t>
            </w:r>
            <w:r w:rsidRPr="00C55096">
              <w:rPr>
                <w:sz w:val="24"/>
                <w:szCs w:val="24"/>
              </w:rPr>
              <w:lastRenderedPageBreak/>
              <w:t>растворах.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lastRenderedPageBreak/>
              <w:t>3.9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воды</w:t>
            </w:r>
            <w:r w:rsidRPr="00C55096">
              <w:rPr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3.10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Гидролиз органических и неорганических соединений.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3.12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3.13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3.14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Электролиз.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3.15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Обобщающий урок по  теме: «Химические реакции».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3.16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Контрольная работа №3 по теме: «Химические реакции».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55096">
              <w:rPr>
                <w:b/>
                <w:sz w:val="24"/>
                <w:szCs w:val="24"/>
                <w:lang w:val="en-US" w:eastAsia="en-US"/>
              </w:rPr>
              <w:t>IV.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b/>
                <w:sz w:val="24"/>
                <w:szCs w:val="24"/>
              </w:rPr>
            </w:pPr>
            <w:r w:rsidRPr="00C55096">
              <w:rPr>
                <w:b/>
                <w:sz w:val="24"/>
                <w:szCs w:val="24"/>
              </w:rPr>
              <w:t>Вещества и их свойства (18ч.)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Металлы.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Общие способы получения металлов.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Коррозия металлов.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4.4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Неметаллы.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4.6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Кислоты органические и неорганические.</w:t>
            </w:r>
          </w:p>
          <w:p w:rsidR="0033591D" w:rsidRPr="00C55096" w:rsidRDefault="0033591D" w:rsidP="007D3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4.8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Основания органические и неорганические.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4.10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 xml:space="preserve">Соли. 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Практическая работа №2 «Решение экспериментальных задач на идентификацию органических и неорганических соединений».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4.13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Качественные реакции на катионы и анионы.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4.14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Генетическая связь между классами органических и неорганических соединений.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  <w:r w:rsidRPr="00C55096">
              <w:rPr>
                <w:sz w:val="24"/>
                <w:szCs w:val="24"/>
                <w:lang w:eastAsia="en-US"/>
              </w:rPr>
              <w:t>4.15</w:t>
            </w:r>
          </w:p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lastRenderedPageBreak/>
              <w:t xml:space="preserve">Обобщающий урок по теме: «Вещества </w:t>
            </w:r>
            <w:r w:rsidRPr="00C55096">
              <w:rPr>
                <w:sz w:val="24"/>
                <w:szCs w:val="24"/>
              </w:rPr>
              <w:lastRenderedPageBreak/>
              <w:t>и их свойства».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F01F35" w:rsidRDefault="0033591D" w:rsidP="007D377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4.1</w:t>
            </w: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Контрольная работа №4 по теме:</w:t>
            </w:r>
          </w:p>
          <w:p w:rsidR="0033591D" w:rsidRPr="00C55096" w:rsidRDefault="0033591D" w:rsidP="007D3770">
            <w:pPr>
              <w:rPr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«Вещества и их свойства».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F01F35" w:rsidRDefault="0033591D" w:rsidP="007D377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4.1</w:t>
            </w: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rPr>
                <w:b/>
                <w:sz w:val="24"/>
                <w:szCs w:val="24"/>
              </w:rPr>
            </w:pPr>
            <w:r w:rsidRPr="00C55096">
              <w:rPr>
                <w:sz w:val="24"/>
                <w:szCs w:val="24"/>
              </w:rPr>
              <w:t>Обобщающий урок по темам года: «Решение задач по органической и неорганической химии».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F01F35" w:rsidRDefault="0033591D" w:rsidP="007D3770">
            <w:pPr>
              <w:jc w:val="center"/>
              <w:rPr>
                <w:sz w:val="24"/>
                <w:szCs w:val="24"/>
                <w:lang w:val="en-US"/>
              </w:rPr>
            </w:pPr>
            <w:r w:rsidRPr="00F01F35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  <w:r w:rsidRPr="00F01F35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F01F35" w:rsidRDefault="0033591D" w:rsidP="007D3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</w:t>
            </w:r>
            <w:r>
              <w:rPr>
                <w:sz w:val="24"/>
                <w:szCs w:val="24"/>
                <w:lang w:val="en-US"/>
              </w:rPr>
              <w:t>2</w:t>
            </w:r>
            <w:r w:rsidRPr="00F01F35">
              <w:rPr>
                <w:sz w:val="24"/>
                <w:szCs w:val="24"/>
              </w:rPr>
              <w:t>ч.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591D" w:rsidRPr="00C55096" w:rsidTr="007D377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F01F35" w:rsidRDefault="0033591D" w:rsidP="007D3770">
            <w:pPr>
              <w:rPr>
                <w:sz w:val="24"/>
                <w:szCs w:val="24"/>
                <w:lang w:eastAsia="en-US"/>
              </w:rPr>
            </w:pPr>
            <w:r w:rsidRPr="00F01F35">
              <w:rPr>
                <w:sz w:val="24"/>
                <w:szCs w:val="24"/>
                <w:lang w:eastAsia="en-US"/>
              </w:rPr>
              <w:t>Всего  68ч.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91D" w:rsidRPr="00C55096" w:rsidRDefault="0033591D" w:rsidP="007D3770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91D" w:rsidRPr="00C55096" w:rsidRDefault="0033591D" w:rsidP="007D37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3591D" w:rsidRPr="00C55096" w:rsidRDefault="0033591D" w:rsidP="0033591D"/>
    <w:p w:rsidR="0033591D" w:rsidRPr="00276E33" w:rsidRDefault="0033591D" w:rsidP="0033591D">
      <w:pPr>
        <w:jc w:val="center"/>
        <w:rPr>
          <w:b/>
        </w:rPr>
      </w:pPr>
      <w:r w:rsidRPr="00276E33">
        <w:rPr>
          <w:b/>
        </w:rPr>
        <w:t>Требования</w:t>
      </w:r>
      <w:r>
        <w:rPr>
          <w:b/>
        </w:rPr>
        <w:t xml:space="preserve"> к уровню подготовки  учащихся 1</w:t>
      </w:r>
      <w:r w:rsidRPr="006F1966">
        <w:rPr>
          <w:b/>
        </w:rPr>
        <w:t>1</w:t>
      </w:r>
      <w:r w:rsidRPr="00276E33">
        <w:rPr>
          <w:b/>
        </w:rPr>
        <w:t>-го класса:</w:t>
      </w:r>
    </w:p>
    <w:p w:rsidR="0033591D" w:rsidRPr="00276E33" w:rsidRDefault="0033591D" w:rsidP="0033591D">
      <w:pPr>
        <w:rPr>
          <w:b/>
        </w:rPr>
      </w:pPr>
    </w:p>
    <w:p w:rsidR="0033591D" w:rsidRPr="009123E2" w:rsidRDefault="0033591D" w:rsidP="0033591D">
      <w:pPr>
        <w:pStyle w:val="aa"/>
        <w:ind w:left="0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76E33">
        <w:rPr>
          <w:rFonts w:ascii="Times New Roman" w:hAnsi="Times New Roman" w:cs="Times New Roman"/>
          <w:b/>
          <w:sz w:val="24"/>
          <w:szCs w:val="24"/>
        </w:rPr>
        <w:t>Учащиеся в результате</w:t>
      </w:r>
      <w:r>
        <w:rPr>
          <w:rFonts w:ascii="Times New Roman" w:hAnsi="Times New Roman" w:cs="Times New Roman"/>
          <w:b/>
          <w:sz w:val="24"/>
          <w:szCs w:val="24"/>
        </w:rPr>
        <w:t xml:space="preserve"> усвоения раздела должны знать</w:t>
      </w:r>
      <w:r w:rsidRPr="00F73E0D">
        <w:rPr>
          <w:rFonts w:ascii="Times New Roman" w:hAnsi="Times New Roman" w:cs="Times New Roman"/>
          <w:b/>
          <w:sz w:val="24"/>
          <w:szCs w:val="24"/>
        </w:rPr>
        <w:t>/</w:t>
      </w:r>
      <w:r w:rsidRPr="00276E33">
        <w:rPr>
          <w:rFonts w:ascii="Times New Roman" w:hAnsi="Times New Roman" w:cs="Times New Roman"/>
          <w:b/>
          <w:sz w:val="24"/>
          <w:szCs w:val="24"/>
        </w:rPr>
        <w:t>понимать:</w:t>
      </w:r>
    </w:p>
    <w:p w:rsidR="0033591D" w:rsidRDefault="0033591D" w:rsidP="0033591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35E8">
        <w:rPr>
          <w:rFonts w:ascii="Times New Roman" w:hAnsi="Times New Roman" w:cs="Times New Roman"/>
          <w:i/>
          <w:sz w:val="24"/>
          <w:szCs w:val="24"/>
        </w:rPr>
        <w:t>важнейшие химические понятия</w:t>
      </w:r>
      <w:r>
        <w:rPr>
          <w:rFonts w:ascii="Times New Roman" w:hAnsi="Times New Roman" w:cs="Times New Roman"/>
          <w:sz w:val="24"/>
          <w:szCs w:val="24"/>
        </w:rPr>
        <w:t>: вещество, химический элемент, атом, молекула, относительная атомная и молекулярная массы,  ион, аллотропия, изотопы, химическая связь, электроотрицательность, валентность, степень окисления, моль, молярная масса, молярный объём,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33591D" w:rsidRDefault="0033591D" w:rsidP="0033591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законы химии</w:t>
      </w:r>
      <w:r w:rsidRPr="00A277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сохранение массы веществ, постоянства состава, периодический закон;</w:t>
      </w:r>
    </w:p>
    <w:p w:rsidR="0033591D" w:rsidRDefault="0033591D" w:rsidP="0033591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теории химии</w:t>
      </w:r>
      <w:r w:rsidRPr="00A277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33591D" w:rsidRDefault="0033591D" w:rsidP="0033591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важнейшие вещества и материалы</w:t>
      </w:r>
      <w:r w:rsidRPr="00A277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основные металлы и сплавы; серная, соляная, азотная и уксусная кислоты; щёлочи, аммиак, минеральные удобрения,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33591D" w:rsidRDefault="0033591D" w:rsidP="0033591D">
      <w:pPr>
        <w:ind w:left="360"/>
      </w:pPr>
    </w:p>
    <w:p w:rsidR="0033591D" w:rsidRPr="00A2773E" w:rsidRDefault="0033591D" w:rsidP="0033591D">
      <w:pPr>
        <w:ind w:left="360"/>
        <w:rPr>
          <w:b/>
        </w:rPr>
      </w:pPr>
      <w:r w:rsidRPr="00A2773E">
        <w:rPr>
          <w:b/>
        </w:rPr>
        <w:t>уметь:</w:t>
      </w:r>
    </w:p>
    <w:p w:rsidR="0033591D" w:rsidRDefault="0033591D" w:rsidP="0033591D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2E">
        <w:rPr>
          <w:rFonts w:ascii="Times New Roman" w:hAnsi="Times New Roman" w:cs="Times New Roman"/>
          <w:sz w:val="24"/>
          <w:szCs w:val="24"/>
        </w:rPr>
        <w:t>называть</w:t>
      </w:r>
      <w:r>
        <w:rPr>
          <w:rFonts w:ascii="Times New Roman" w:hAnsi="Times New Roman" w:cs="Times New Roman"/>
          <w:sz w:val="24"/>
          <w:szCs w:val="24"/>
        </w:rPr>
        <w:t xml:space="preserve"> изученные вещества по «тривиальной» и международной номенклатуре;</w:t>
      </w:r>
    </w:p>
    <w:p w:rsidR="0033591D" w:rsidRDefault="0033591D" w:rsidP="0033591D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33591D" w:rsidRDefault="0033591D" w:rsidP="0033591D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33591D" w:rsidRDefault="0033591D" w:rsidP="0033591D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33591D" w:rsidRDefault="0033591D" w:rsidP="0033591D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химический эксперимент по распознаванию важнейших неорганических и органических веществ;</w:t>
      </w:r>
    </w:p>
    <w:p w:rsidR="0033591D" w:rsidRDefault="0033591D" w:rsidP="0033591D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33591D" w:rsidRDefault="0033591D" w:rsidP="0033591D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3591D" w:rsidRDefault="0033591D" w:rsidP="0033591D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33591D" w:rsidRDefault="0033591D" w:rsidP="0033591D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33591D" w:rsidRDefault="0033591D" w:rsidP="0033591D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33591D" w:rsidRDefault="0033591D" w:rsidP="0033591D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33591D" w:rsidRDefault="0033591D" w:rsidP="0033591D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33591D" w:rsidRDefault="0033591D" w:rsidP="0033591D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33591D" w:rsidRPr="00D01F2E" w:rsidRDefault="0033591D" w:rsidP="0033591D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33591D" w:rsidRPr="0033591D" w:rsidRDefault="0033591D" w:rsidP="0033591D">
      <w:pPr>
        <w:jc w:val="center"/>
        <w:rPr>
          <w:b/>
        </w:rPr>
      </w:pPr>
    </w:p>
    <w:p w:rsidR="0033591D" w:rsidRDefault="0033591D" w:rsidP="0033591D">
      <w:pPr>
        <w:jc w:val="center"/>
        <w:rPr>
          <w:b/>
          <w:lang w:val="en-US"/>
        </w:rPr>
      </w:pPr>
      <w:r w:rsidRPr="00647B89">
        <w:rPr>
          <w:b/>
        </w:rPr>
        <w:t>Учебно-методический комплект:</w:t>
      </w:r>
    </w:p>
    <w:p w:rsidR="0033591D" w:rsidRDefault="0033591D" w:rsidP="0033591D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Химия. 11 класс. Базовый уровень: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4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 / О.С.Габриелян. – М.: Дрофа, 2008. - 223с.</w:t>
      </w:r>
    </w:p>
    <w:p w:rsidR="0033591D" w:rsidRDefault="0033591D" w:rsidP="0033591D">
      <w:pPr>
        <w:pStyle w:val="aa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591D" w:rsidRDefault="0033591D" w:rsidP="0033591D">
      <w:pPr>
        <w:pStyle w:val="aa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89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</w:p>
    <w:p w:rsidR="0033591D" w:rsidRPr="00647B89" w:rsidRDefault="0033591D" w:rsidP="0033591D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7B89">
        <w:rPr>
          <w:rFonts w:ascii="Times New Roman" w:hAnsi="Times New Roman" w:cs="Times New Roman"/>
          <w:sz w:val="24"/>
          <w:szCs w:val="24"/>
        </w:rPr>
        <w:t>Химия.  11 класс: контрольные и проверочные работы к учебнику О.С. Габриеляна «Химия. 11 класс» / О.С. Габриелян, П.Н. Берёзкин, А.А. Ушакова и др. – М.: Дрофа, 2009. – 220с.</w:t>
      </w:r>
    </w:p>
    <w:p w:rsidR="0033591D" w:rsidRDefault="0033591D" w:rsidP="0033591D">
      <w:pPr>
        <w:pStyle w:val="aa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591D" w:rsidRPr="00647B89" w:rsidRDefault="0033591D" w:rsidP="0033591D">
      <w:pPr>
        <w:pStyle w:val="aa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8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33591D" w:rsidRDefault="0033591D" w:rsidP="0033591D">
      <w:pPr>
        <w:pStyle w:val="a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7B89">
        <w:rPr>
          <w:rFonts w:ascii="Times New Roman" w:hAnsi="Times New Roman" w:cs="Times New Roman"/>
          <w:sz w:val="24"/>
          <w:szCs w:val="24"/>
        </w:rPr>
        <w:t>Химия. 11 класс. Карточки заданий. – Саратов: Лицей, 2008. – 128с.</w:t>
      </w:r>
    </w:p>
    <w:p w:rsidR="0033591D" w:rsidRPr="00315943" w:rsidRDefault="0033591D" w:rsidP="0033591D">
      <w:pPr>
        <w:pStyle w:val="aa"/>
        <w:numPr>
          <w:ilvl w:val="1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15943">
        <w:rPr>
          <w:rFonts w:ascii="Times New Roman" w:hAnsi="Times New Roman" w:cs="Times New Roman"/>
          <w:sz w:val="24"/>
          <w:szCs w:val="24"/>
        </w:rPr>
        <w:t>Современный урок химии. Технологии, приёмы, разработки учебных занятий / И.В.Маркина. – Ярославль: Академия развития, 2008. – 288с.</w:t>
      </w:r>
    </w:p>
    <w:p w:rsidR="0033591D" w:rsidRPr="00647B89" w:rsidRDefault="0033591D" w:rsidP="0033591D">
      <w:pPr>
        <w:pStyle w:val="a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Энциклопедия  для  детей. (Том 17.) Химия. – М.: Мир энциклопедий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Аванта+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 – 656с.</w:t>
      </w:r>
    </w:p>
    <w:p w:rsidR="0033591D" w:rsidRDefault="0033591D" w:rsidP="0033591D"/>
    <w:p w:rsidR="006F1B0D" w:rsidRDefault="006F1B0D"/>
    <w:sectPr w:rsidR="006F1B0D" w:rsidSect="0033591D">
      <w:footerReference w:type="default" r:id="rId5"/>
      <w:pgSz w:w="16838" w:h="11906" w:orient="landscape"/>
      <w:pgMar w:top="993" w:right="1134" w:bottom="850" w:left="1134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39" w:rsidRDefault="0033591D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19CA"/>
    <w:multiLevelType w:val="hybridMultilevel"/>
    <w:tmpl w:val="135E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04719"/>
    <w:multiLevelType w:val="hybridMultilevel"/>
    <w:tmpl w:val="7B8E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2223"/>
    <w:multiLevelType w:val="hybridMultilevel"/>
    <w:tmpl w:val="34A0665E"/>
    <w:lvl w:ilvl="0" w:tplc="8784733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59A19A9"/>
    <w:multiLevelType w:val="hybridMultilevel"/>
    <w:tmpl w:val="3F64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87B4E"/>
    <w:multiLevelType w:val="hybridMultilevel"/>
    <w:tmpl w:val="89AACF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6A24DF"/>
    <w:multiLevelType w:val="hybridMultilevel"/>
    <w:tmpl w:val="F33C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591D"/>
    <w:rsid w:val="0033591D"/>
    <w:rsid w:val="006F1B0D"/>
    <w:rsid w:val="0089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91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59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35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59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59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359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33591D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33591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33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3591D"/>
    <w:pPr>
      <w:spacing w:after="20" w:line="276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3809</Words>
  <Characters>21717</Characters>
  <Application>Microsoft Office Word</Application>
  <DocSecurity>0</DocSecurity>
  <Lines>180</Lines>
  <Paragraphs>50</Paragraphs>
  <ScaleCrop>false</ScaleCrop>
  <Company>Grizli777</Company>
  <LinksUpToDate>false</LinksUpToDate>
  <CharactersWithSpaces>25476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2011-08-25T20:08:00Z</dcterms:created>
  <dcterms:modified xsi:type="dcterms:W3CDTF">2011-08-25T20:10:00Z</dcterms:modified>
</cp:coreProperties>
</file>