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D1" w:rsidRDefault="006F3136" w:rsidP="009605CD">
      <w:pPr>
        <w:jc w:val="center"/>
        <w:rPr>
          <w:rFonts w:ascii="Verdana" w:hAnsi="Verdana"/>
          <w:b/>
          <w:bCs/>
          <w:color w:val="000000"/>
          <w:kern w:val="36"/>
          <w:sz w:val="43"/>
          <w:szCs w:val="43"/>
        </w:rPr>
      </w:pPr>
      <w:r>
        <w:rPr>
          <w:rFonts w:ascii="Verdana" w:hAnsi="Verdana"/>
          <w:b/>
          <w:bCs/>
          <w:color w:val="000000"/>
          <w:kern w:val="36"/>
          <w:sz w:val="43"/>
          <w:szCs w:val="43"/>
        </w:rPr>
        <w:t>Причины начала Второй мировой войны</w:t>
      </w:r>
    </w:p>
    <w:p w:rsidR="006F3136" w:rsidRDefault="006F3136">
      <w:pPr>
        <w:rPr>
          <w:color w:val="000000"/>
          <w:sz w:val="28"/>
          <w:szCs w:val="28"/>
        </w:rPr>
      </w:pPr>
      <w:r>
        <w:rPr>
          <w:color w:val="000000"/>
          <w:sz w:val="28"/>
          <w:szCs w:val="28"/>
        </w:rPr>
        <w:t>Вторая мировая война была порождена целым комплексом различных причин.</w:t>
      </w:r>
    </w:p>
    <w:p w:rsidR="006F3136" w:rsidRPr="006F3136" w:rsidRDefault="006F3136" w:rsidP="006F3136">
      <w:pPr>
        <w:pStyle w:val="a4"/>
        <w:numPr>
          <w:ilvl w:val="0"/>
          <w:numId w:val="1"/>
        </w:numPr>
        <w:rPr>
          <w:color w:val="000000"/>
          <w:sz w:val="28"/>
          <w:szCs w:val="28"/>
        </w:rPr>
      </w:pPr>
      <w:r w:rsidRPr="006F3136">
        <w:rPr>
          <w:color w:val="000000"/>
          <w:sz w:val="28"/>
          <w:szCs w:val="28"/>
        </w:rPr>
        <w:t xml:space="preserve"> Одна из них – </w:t>
      </w:r>
      <w:r w:rsidRPr="006F3136">
        <w:rPr>
          <w:rStyle w:val="a3"/>
          <w:color w:val="000000"/>
          <w:sz w:val="28"/>
          <w:szCs w:val="28"/>
        </w:rPr>
        <w:t>территориальные споры</w:t>
      </w:r>
      <w:r w:rsidRPr="006F3136">
        <w:rPr>
          <w:color w:val="000000"/>
          <w:sz w:val="28"/>
          <w:szCs w:val="28"/>
        </w:rPr>
        <w:t>, возникшие после Первой мировой войны</w:t>
      </w:r>
    </w:p>
    <w:p w:rsidR="006F3136" w:rsidRDefault="006F3136">
      <w:pPr>
        <w:rPr>
          <w:color w:val="000000"/>
          <w:sz w:val="28"/>
          <w:szCs w:val="28"/>
        </w:rPr>
      </w:pPr>
      <w:r>
        <w:rPr>
          <w:color w:val="000000"/>
          <w:sz w:val="28"/>
          <w:szCs w:val="28"/>
        </w:rPr>
        <w:t>Страны, потерявшие часть территории, хотели ее вернуть, а страны, получившие территориальные приращения, стремились их сохранить или приумножить.</w:t>
      </w:r>
    </w:p>
    <w:p w:rsidR="006F3136" w:rsidRDefault="006F3136">
      <w:pPr>
        <w:rPr>
          <w:color w:val="000000"/>
          <w:sz w:val="28"/>
          <w:szCs w:val="28"/>
        </w:rPr>
      </w:pPr>
      <w:r>
        <w:rPr>
          <w:color w:val="000000"/>
          <w:sz w:val="28"/>
          <w:szCs w:val="28"/>
        </w:rPr>
        <w:t>Горечь поражения, оскорбленные национальные чувства, обида на реальные или воображаемые притеснения со стороны соседних государств, стремление прийти на помощь соотечественникам, внезапно оказавшимся за пределами новых государственных границ, разжигались правящими кругами, переплавлялись в ненависть к "врагу", к мечте о реванше и "отмщении", в психологическую готовность к войне.</w:t>
      </w:r>
    </w:p>
    <w:p w:rsidR="006F3136" w:rsidRPr="009605CD" w:rsidRDefault="009605CD" w:rsidP="009605CD">
      <w:pPr>
        <w:pStyle w:val="a4"/>
        <w:numPr>
          <w:ilvl w:val="0"/>
          <w:numId w:val="1"/>
        </w:numPr>
        <w:rPr>
          <w:rStyle w:val="a3"/>
          <w:color w:val="000000"/>
          <w:sz w:val="28"/>
          <w:szCs w:val="28"/>
        </w:rPr>
      </w:pPr>
      <w:r>
        <w:rPr>
          <w:rStyle w:val="a3"/>
          <w:color w:val="000000"/>
          <w:sz w:val="28"/>
          <w:szCs w:val="28"/>
        </w:rPr>
        <w:t>Р</w:t>
      </w:r>
      <w:r w:rsidR="006F3136" w:rsidRPr="009605CD">
        <w:rPr>
          <w:rStyle w:val="a3"/>
          <w:color w:val="000000"/>
          <w:sz w:val="28"/>
          <w:szCs w:val="28"/>
        </w:rPr>
        <w:t>азногласия возникали из-за колониальных владений</w:t>
      </w:r>
    </w:p>
    <w:p w:rsidR="006F3136" w:rsidRDefault="006F3136">
      <w:pPr>
        <w:rPr>
          <w:color w:val="000000"/>
          <w:sz w:val="28"/>
          <w:szCs w:val="28"/>
        </w:rPr>
      </w:pPr>
      <w:r>
        <w:rPr>
          <w:color w:val="000000"/>
          <w:sz w:val="28"/>
          <w:szCs w:val="28"/>
        </w:rPr>
        <w:t>В результате Первой мировой войны распалась еще одна многонациональная империя – Оттоманская (Турецкая). Победители отобрали у Германии и бывшей Оттоманской империи их колонии. Англии досталась Германская Восточная Африка (Танганьика), Бельгии – граничившая с Танганьикой немецкая колония Руанда-Урунди (ныне государства Бурунди и Руанда), английскому доминиону Южно-Африканскому Союзу – Германская Юго-Западная Африка (Намибия). Немецкие колонии в тропической Африке – Того и Камерун – разделили между собой Англия и Франция. Немецкие островные владения на Тихом океане (Маршалловы, Каролинские, Марианские острова и др.) перешли к Японии, Австралии и Новой Зеландии. Бывшие владения Оттоманской империи на Ближнем Востоке получили Англия и Франция; Франция – Сирию и Ливан, Англия – Ирак, Палестину и Транс Иорданию. Официально они стали "подмандатными территориями", которыми Англия и Франция управляли на основе мандатов Лиги Наций. Передел колоний сопровождался углублением противоречий не только между победителями и побежденными, но и между европейскими колонизаторами и местным населением, которое ненавидело колонизаторов и стремилось избавиться от них. Во многих колониях росло национально-освободительное движение, добивавшееся независимости.</w:t>
      </w:r>
    </w:p>
    <w:p w:rsidR="006F3136" w:rsidRPr="009605CD" w:rsidRDefault="009605CD" w:rsidP="009605CD">
      <w:pPr>
        <w:pStyle w:val="a4"/>
        <w:numPr>
          <w:ilvl w:val="0"/>
          <w:numId w:val="1"/>
        </w:numPr>
        <w:rPr>
          <w:color w:val="000000"/>
          <w:sz w:val="28"/>
          <w:szCs w:val="28"/>
        </w:rPr>
      </w:pPr>
      <w:r>
        <w:rPr>
          <w:rStyle w:val="a3"/>
          <w:color w:val="000000"/>
          <w:sz w:val="28"/>
          <w:szCs w:val="28"/>
        </w:rPr>
        <w:lastRenderedPageBreak/>
        <w:t>С</w:t>
      </w:r>
      <w:r w:rsidR="006F3136" w:rsidRPr="009605CD">
        <w:rPr>
          <w:rStyle w:val="a3"/>
          <w:color w:val="000000"/>
          <w:sz w:val="28"/>
          <w:szCs w:val="28"/>
        </w:rPr>
        <w:t>оперничество великих держав друг с другом, их стремление к экспансии, к европейской и мировой гегемонии</w:t>
      </w:r>
      <w:r w:rsidR="006F3136" w:rsidRPr="009605CD">
        <w:rPr>
          <w:color w:val="000000"/>
          <w:sz w:val="28"/>
          <w:szCs w:val="28"/>
        </w:rPr>
        <w:t>.</w:t>
      </w:r>
    </w:p>
    <w:p w:rsidR="006F3136" w:rsidRPr="009605CD" w:rsidRDefault="006F3136" w:rsidP="009605CD">
      <w:pPr>
        <w:pStyle w:val="a4"/>
        <w:numPr>
          <w:ilvl w:val="0"/>
          <w:numId w:val="1"/>
        </w:numPr>
        <w:rPr>
          <w:rStyle w:val="a3"/>
          <w:color w:val="000000"/>
          <w:sz w:val="28"/>
          <w:szCs w:val="28"/>
        </w:rPr>
      </w:pPr>
      <w:r w:rsidRPr="009605CD">
        <w:rPr>
          <w:rStyle w:val="a3"/>
          <w:color w:val="000000"/>
          <w:sz w:val="28"/>
          <w:szCs w:val="28"/>
        </w:rPr>
        <w:t>Опасность войны особенно возросла, когда в ряде стран пришли к власти диктаторские, авторитарные и тоталитарные режимы</w:t>
      </w:r>
      <w:r w:rsidR="009605CD">
        <w:rPr>
          <w:rStyle w:val="a3"/>
          <w:color w:val="000000"/>
          <w:sz w:val="28"/>
          <w:szCs w:val="28"/>
        </w:rPr>
        <w:t>.</w:t>
      </w:r>
    </w:p>
    <w:p w:rsidR="006F3136" w:rsidRPr="009605CD" w:rsidRDefault="006F3136" w:rsidP="009605CD">
      <w:pPr>
        <w:pStyle w:val="a4"/>
        <w:numPr>
          <w:ilvl w:val="0"/>
          <w:numId w:val="1"/>
        </w:numPr>
        <w:rPr>
          <w:rStyle w:val="a3"/>
          <w:color w:val="000000"/>
          <w:sz w:val="28"/>
          <w:szCs w:val="28"/>
        </w:rPr>
      </w:pPr>
      <w:r w:rsidRPr="009605CD">
        <w:rPr>
          <w:color w:val="000000"/>
          <w:sz w:val="28"/>
          <w:szCs w:val="28"/>
        </w:rPr>
        <w:t xml:space="preserve">К противоречиям и конфликтам капиталистического мира добавлялись его </w:t>
      </w:r>
      <w:r w:rsidRPr="009605CD">
        <w:rPr>
          <w:rStyle w:val="a3"/>
          <w:color w:val="000000"/>
          <w:sz w:val="28"/>
          <w:szCs w:val="28"/>
        </w:rPr>
        <w:t xml:space="preserve">конфликты и противоречия с Советской Россией (с 1922 г. – </w:t>
      </w:r>
      <w:bookmarkStart w:id="0" w:name="_GoBack"/>
      <w:bookmarkEnd w:id="0"/>
      <w:r w:rsidRPr="009605CD">
        <w:rPr>
          <w:rStyle w:val="a3"/>
          <w:color w:val="000000"/>
          <w:sz w:val="28"/>
          <w:szCs w:val="28"/>
        </w:rPr>
        <w:fldChar w:fldCharType="begin"/>
      </w:r>
      <w:r w:rsidRPr="009605CD">
        <w:rPr>
          <w:rStyle w:val="a3"/>
          <w:color w:val="000000"/>
          <w:sz w:val="28"/>
          <w:szCs w:val="28"/>
        </w:rPr>
        <w:instrText xml:space="preserve"> HYPERLINK "http://www.otvoyna.ru/sssr.htm" </w:instrText>
      </w:r>
      <w:r w:rsidRPr="009605CD">
        <w:rPr>
          <w:rStyle w:val="a3"/>
          <w:color w:val="000000"/>
          <w:sz w:val="28"/>
          <w:szCs w:val="28"/>
        </w:rPr>
        <w:fldChar w:fldCharType="separate"/>
      </w:r>
      <w:r w:rsidRPr="009605CD">
        <w:rPr>
          <w:rStyle w:val="a3"/>
          <w:color w:val="DA7938"/>
          <w:sz w:val="28"/>
          <w:szCs w:val="28"/>
        </w:rPr>
        <w:t>Советским Союзом</w:t>
      </w:r>
      <w:r w:rsidRPr="009605CD">
        <w:rPr>
          <w:rStyle w:val="a3"/>
          <w:color w:val="000000"/>
          <w:sz w:val="28"/>
          <w:szCs w:val="28"/>
        </w:rPr>
        <w:fldChar w:fldCharType="end"/>
      </w:r>
      <w:r w:rsidR="009605CD">
        <w:rPr>
          <w:rStyle w:val="a3"/>
          <w:color w:val="000000"/>
          <w:sz w:val="28"/>
          <w:szCs w:val="28"/>
        </w:rPr>
        <w:t>)</w:t>
      </w:r>
    </w:p>
    <w:p w:rsidR="006F3136" w:rsidRPr="009605CD" w:rsidRDefault="009605CD">
      <w:pPr>
        <w:rPr>
          <w:b/>
          <w:i/>
          <w:u w:val="single"/>
        </w:rPr>
      </w:pPr>
      <w:r w:rsidRPr="009605CD">
        <w:rPr>
          <w:b/>
          <w:i/>
          <w:color w:val="000000"/>
          <w:sz w:val="28"/>
          <w:szCs w:val="28"/>
          <w:u w:val="single"/>
        </w:rPr>
        <w:t>Б</w:t>
      </w:r>
      <w:r w:rsidR="006F3136" w:rsidRPr="009605CD">
        <w:rPr>
          <w:b/>
          <w:i/>
          <w:color w:val="000000"/>
          <w:sz w:val="28"/>
          <w:szCs w:val="28"/>
          <w:u w:val="single"/>
        </w:rPr>
        <w:t>ольшую роль в развязывании Второй мировой войны сыграли фашистские и милитаристские режимы в Италии, Германии и Японии</w:t>
      </w:r>
    </w:p>
    <w:sectPr w:rsidR="006F3136" w:rsidRPr="00960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D08EE"/>
    <w:multiLevelType w:val="hybridMultilevel"/>
    <w:tmpl w:val="4192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36"/>
    <w:rsid w:val="006F3136"/>
    <w:rsid w:val="009605CD"/>
    <w:rsid w:val="00F0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0DD2-26FF-4E17-99D3-89628961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3136"/>
    <w:rPr>
      <w:b/>
      <w:bCs/>
    </w:rPr>
  </w:style>
  <w:style w:type="paragraph" w:styleId="a4">
    <w:name w:val="List Paragraph"/>
    <w:basedOn w:val="a"/>
    <w:uiPriority w:val="34"/>
    <w:qFormat/>
    <w:rsid w:val="006F3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Ерошин</dc:creator>
  <cp:keywords/>
  <dc:description/>
  <cp:lastModifiedBy>Владимир Ерошин</cp:lastModifiedBy>
  <cp:revision>1</cp:revision>
  <dcterms:created xsi:type="dcterms:W3CDTF">2014-12-25T12:23:00Z</dcterms:created>
  <dcterms:modified xsi:type="dcterms:W3CDTF">2014-12-25T12:39:00Z</dcterms:modified>
</cp:coreProperties>
</file>