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0B" w:rsidRPr="00C57B0B" w:rsidRDefault="00C57B0B" w:rsidP="00C57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B0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57B0B" w:rsidRDefault="00C57B0B" w:rsidP="00C57B0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57B0B">
        <w:rPr>
          <w:rFonts w:ascii="Times New Roman" w:hAnsi="Times New Roman" w:cs="Times New Roman"/>
          <w:b/>
          <w:spacing w:val="20"/>
          <w:sz w:val="24"/>
          <w:szCs w:val="24"/>
        </w:rPr>
        <w:t>по ИНФОРМАТИКЕ И ИКТ</w:t>
      </w:r>
    </w:p>
    <w:p w:rsidR="00C57B0B" w:rsidRPr="00C57B0B" w:rsidRDefault="00C57B0B" w:rsidP="00C57B0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57B0B">
        <w:rPr>
          <w:rFonts w:ascii="Times New Roman" w:hAnsi="Times New Roman" w:cs="Times New Roman"/>
          <w:sz w:val="24"/>
          <w:szCs w:val="24"/>
        </w:rPr>
        <w:t xml:space="preserve"> </w:t>
      </w:r>
      <w:r w:rsidRPr="00660621">
        <w:rPr>
          <w:rFonts w:ascii="Times New Roman" w:hAnsi="Times New Roman" w:cs="Times New Roman"/>
          <w:sz w:val="24"/>
          <w:szCs w:val="24"/>
        </w:rPr>
        <w:t>на профильном уровне</w:t>
      </w:r>
    </w:p>
    <w:p w:rsidR="00C57B0B" w:rsidRPr="00C57B0B" w:rsidRDefault="00C57B0B" w:rsidP="00C57B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B0B">
        <w:rPr>
          <w:rFonts w:ascii="Times New Roman" w:hAnsi="Times New Roman" w:cs="Times New Roman"/>
          <w:b/>
          <w:sz w:val="24"/>
          <w:szCs w:val="24"/>
        </w:rPr>
        <w:t>для 10-11 классов</w:t>
      </w:r>
    </w:p>
    <w:p w:rsidR="00C57B0B" w:rsidRPr="00C57B0B" w:rsidRDefault="00C57B0B" w:rsidP="00C57B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B0B">
        <w:rPr>
          <w:rFonts w:ascii="Times New Roman" w:hAnsi="Times New Roman" w:cs="Times New Roman"/>
          <w:sz w:val="24"/>
          <w:szCs w:val="24"/>
        </w:rPr>
        <w:t>(информационно – технологический профиль)</w:t>
      </w:r>
    </w:p>
    <w:p w:rsidR="00C57B0B" w:rsidRPr="00C57B0B" w:rsidRDefault="00C57B0B" w:rsidP="00C57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B0B">
        <w:rPr>
          <w:rFonts w:ascii="Times New Roman" w:hAnsi="Times New Roman" w:cs="Times New Roman"/>
          <w:b/>
          <w:sz w:val="24"/>
          <w:szCs w:val="24"/>
        </w:rPr>
        <w:t>на 2012 – 2015 учебные годы</w:t>
      </w:r>
    </w:p>
    <w:p w:rsidR="00C57B0B" w:rsidRDefault="00C57B0B" w:rsidP="00C57B0B">
      <w:pPr>
        <w:jc w:val="center"/>
        <w:rPr>
          <w:sz w:val="24"/>
          <w:szCs w:val="24"/>
        </w:rPr>
      </w:pPr>
      <w:r>
        <w:t>(11 класс с 2013-2014 учебного года)</w:t>
      </w:r>
    </w:p>
    <w:p w:rsidR="00C57B0B" w:rsidRPr="00C57B0B" w:rsidRDefault="00C57B0B" w:rsidP="00C57B0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57B0B">
        <w:rPr>
          <w:rFonts w:ascii="Times New Roman" w:hAnsi="Times New Roman" w:cs="Times New Roman"/>
          <w:color w:val="333333"/>
          <w:sz w:val="24"/>
          <w:szCs w:val="24"/>
        </w:rPr>
        <w:t>УМК «Информатика и ИКТ» для 10-11 классов, автор Семакин И. Г. и др. Профильный уровень</w:t>
      </w:r>
    </w:p>
    <w:p w:rsidR="00660621" w:rsidRPr="005E532A" w:rsidRDefault="00660621" w:rsidP="00660621">
      <w:pPr>
        <w:pStyle w:val="a7"/>
        <w:rPr>
          <w:rFonts w:ascii="Times New Roman" w:hAnsi="Times New Roman" w:cs="Times New Roman"/>
          <w:sz w:val="24"/>
          <w:szCs w:val="24"/>
        </w:rPr>
      </w:pPr>
      <w:r w:rsidRPr="005E532A">
        <w:rPr>
          <w:rFonts w:ascii="Times New Roman" w:hAnsi="Times New Roman" w:cs="Times New Roman"/>
          <w:sz w:val="24"/>
          <w:szCs w:val="24"/>
        </w:rPr>
        <w:t xml:space="preserve">ПОЯСНИТЕЛЬНАЯ  ЗАПИСКА </w:t>
      </w:r>
    </w:p>
    <w:p w:rsidR="00660621" w:rsidRPr="00660621" w:rsidRDefault="00660621" w:rsidP="00660621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621">
        <w:rPr>
          <w:rFonts w:ascii="Times New Roman" w:hAnsi="Times New Roman" w:cs="Times New Roman"/>
          <w:sz w:val="24"/>
          <w:szCs w:val="24"/>
        </w:rPr>
        <w:t xml:space="preserve">Данная учебная программа составлена на основе: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C4E30" w:rsidRPr="00660621" w:rsidTr="00433D05">
        <w:tc>
          <w:tcPr>
            <w:tcW w:w="5000" w:type="pct"/>
            <w:vAlign w:val="center"/>
            <w:hideMark/>
          </w:tcPr>
          <w:p w:rsidR="00E16219" w:rsidRDefault="006C4E30" w:rsidP="00B3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</w:t>
            </w:r>
            <w:r w:rsidR="00660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 </w:t>
            </w:r>
            <w:r w:rsidRPr="00660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КУРСА «Информатика и информационно-коммуникационные технологии»</w:t>
            </w:r>
            <w:r w:rsidR="00660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курс (профильный уровень) для 10 классов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br/>
              <w:t>Составитель: Семакин</w:t>
            </w:r>
            <w:r w:rsidR="00E16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</w:p>
          <w:p w:rsidR="00E33341" w:rsidRPr="00E33341" w:rsidRDefault="00E33341" w:rsidP="00E3334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41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стандарта общего образования вы</w:t>
            </w:r>
            <w:r w:rsidRPr="00E3334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строен по </w:t>
            </w:r>
            <w:r w:rsidRPr="00E333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концентрическому принципу</w:t>
            </w:r>
            <w:r w:rsidRPr="00E33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33341">
              <w:rPr>
                <w:rFonts w:ascii="Times New Roman" w:hAnsi="Times New Roman" w:cs="Times New Roman"/>
                <w:sz w:val="24"/>
                <w:szCs w:val="24"/>
              </w:rPr>
              <w:t xml:space="preserve"> первый концентр — начальная и основная школа, второй — старшая школа.</w:t>
            </w:r>
          </w:p>
          <w:p w:rsidR="00E33341" w:rsidRPr="00E33341" w:rsidRDefault="00E33341" w:rsidP="00E33341">
            <w:pPr>
              <w:spacing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341">
              <w:rPr>
                <w:rFonts w:ascii="Times New Roman" w:hAnsi="Times New Roman" w:cs="Times New Roman"/>
                <w:sz w:val="24"/>
                <w:szCs w:val="24"/>
              </w:rPr>
              <w:t xml:space="preserve">Данный учебный курс осваивается учащимися после изучения курса «Информатика и ИКТ» в основной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8-9 классах),  </w:t>
            </w:r>
            <w:r w:rsidRPr="00E33341">
              <w:rPr>
                <w:rFonts w:ascii="Times New Roman" w:hAnsi="Times New Roman" w:cs="Times New Roman"/>
                <w:sz w:val="24"/>
                <w:szCs w:val="24"/>
              </w:rPr>
              <w:t xml:space="preserve">изучается на профильном уровне «информационно – технологический профиль» в объёме 272 часа: в 10-м классе - 4 часа в неделю (136 часов в год), в 11-м классе – 4 часа в неделю (136 часов в год). </w:t>
            </w:r>
          </w:p>
          <w:p w:rsidR="00E33341" w:rsidRDefault="006C4E30" w:rsidP="00E3334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Базисному учебному плану (федеральный компонент) от 2004 года общеобразовательный курс «Информатика и ИКТ» на профильном уровне преподается в 10-11 классах общим объемом 280 часов. </w:t>
            </w:r>
          </w:p>
          <w:p w:rsidR="006C4E30" w:rsidRPr="00660621" w:rsidRDefault="006C4E30" w:rsidP="00E3334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>Основными нормативными документами, определяющим</w:t>
            </w:r>
            <w:r w:rsidR="00E333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курса, </w:t>
            </w:r>
            <w:r w:rsidR="00E333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разработанного автором Семакиным И.Г., 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>является «Стандарт среднего (полного) общего образования по Информатике и ИКТ. Профильный уровень» от 2004 года и Примерная программа курса «Информатика и ИКТ» для 10-11 классов (профильный уровень), рекомендованная Минобрнауки РФ. Курс рекоменд</w:t>
            </w:r>
            <w:r w:rsidR="000974E1">
              <w:rPr>
                <w:rFonts w:ascii="Times New Roman" w:hAnsi="Times New Roman" w:cs="Times New Roman"/>
                <w:sz w:val="24"/>
                <w:szCs w:val="24"/>
              </w:rPr>
              <w:t>ован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в классах физико-математического и информационно-технологического профилей. Изучение курса обеспечивается </w:t>
            </w:r>
            <w:r w:rsidR="00AF70E8">
              <w:rPr>
                <w:rFonts w:ascii="Times New Roman" w:hAnsi="Times New Roman" w:cs="Times New Roman"/>
                <w:sz w:val="24"/>
                <w:szCs w:val="24"/>
              </w:rPr>
              <w:t>учебно-методическим комплексом:</w:t>
            </w:r>
          </w:p>
          <w:p w:rsidR="002D7468" w:rsidRPr="005E73CC" w:rsidRDefault="002D7468" w:rsidP="005E73CC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73C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УМК «Информатика и ИКТ» для 10-11 классов, автор Семакин И. Г. и др.</w:t>
            </w:r>
          </w:p>
          <w:p w:rsidR="002D7468" w:rsidRPr="005E73CC" w:rsidRDefault="002D7468" w:rsidP="005E73CC">
            <w:pPr>
              <w:pStyle w:val="a9"/>
              <w:spacing w:before="0" w:beforeAutospacing="0"/>
              <w:jc w:val="center"/>
              <w:rPr>
                <w:color w:val="333333"/>
              </w:rPr>
            </w:pPr>
            <w:r w:rsidRPr="005E73CC">
              <w:rPr>
                <w:b/>
                <w:bCs/>
                <w:color w:val="333333"/>
              </w:rPr>
              <w:t>Профильный уровень</w:t>
            </w:r>
          </w:p>
          <w:p w:rsidR="002D7468" w:rsidRPr="005E73CC" w:rsidRDefault="002D7468" w:rsidP="002D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E73C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Состав УМК:</w:t>
            </w:r>
            <w:r w:rsidRPr="005E73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D7468" w:rsidRPr="009C1DA5" w:rsidRDefault="009C1DA5" w:rsidP="00F47F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D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И.Г.Семакин, Т.Ю.Шеина, Л.В.Шестакова. </w:t>
            </w:r>
            <w:r w:rsidR="002D7468" w:rsidRPr="009C1D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Информатика и ИКТ. Профильный уровень: учебник для 10 класса</w:t>
            </w:r>
            <w:r w:rsidRPr="009C1D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М. Бином. Лаборатория знаний, 2012 г.</w:t>
            </w:r>
            <w:r w:rsidR="002D7468" w:rsidRPr="009C1D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D7468" w:rsidRPr="009C1DA5">
              <w:rPr>
                <w:rFonts w:ascii="Times New Roman" w:hAnsi="Times New Roman" w:cs="Times New Roman"/>
                <w:sz w:val="24"/>
                <w:szCs w:val="24"/>
              </w:rPr>
              <w:t xml:space="preserve"> [1]</w:t>
            </w:r>
          </w:p>
          <w:p w:rsidR="002D7468" w:rsidRPr="009C1DA5" w:rsidRDefault="009C1DA5" w:rsidP="00F47F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D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И.Г.Семакин, Е.К.Хеннер, Л.В.Шестакова. </w:t>
            </w:r>
            <w:r w:rsidR="002D7468" w:rsidRPr="009C1D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Информатика и ИКТ. Профильный уровень: учебник для 11 класса</w:t>
            </w:r>
            <w:r w:rsidRPr="009C1D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М. Бином. Лаборатория знаний, 2012 г. </w:t>
            </w:r>
            <w:r w:rsidRPr="009C1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468" w:rsidRPr="009C1DA5" w:rsidRDefault="002D7468" w:rsidP="00F47F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D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Информатика и ИКТ. Профильный уровень: Компьютерный практикум 10-11 класс</w:t>
            </w:r>
          </w:p>
          <w:p w:rsidR="00433D05" w:rsidRDefault="006C4E30" w:rsidP="00701381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>К компьютерному практикуму прилагается компакт-диск с набором цифровых ресурсов.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3D05">
              <w:rPr>
                <w:rFonts w:ascii="Times New Roman" w:hAnsi="Times New Roman" w:cs="Times New Roman"/>
                <w:sz w:val="24"/>
                <w:szCs w:val="24"/>
              </w:rPr>
              <w:t>Кроме того, используются:</w:t>
            </w:r>
          </w:p>
          <w:p w:rsidR="00433D05" w:rsidRPr="009C1DA5" w:rsidRDefault="00433D05" w:rsidP="00433D05">
            <w:pPr>
              <w:pStyle w:val="aa"/>
              <w:numPr>
                <w:ilvl w:val="0"/>
                <w:numId w:val="8"/>
              </w:numPr>
              <w:spacing w:after="24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A5">
              <w:rPr>
                <w:rFonts w:ascii="Times New Roman" w:hAnsi="Times New Roman" w:cs="Times New Roman"/>
                <w:sz w:val="24"/>
                <w:szCs w:val="24"/>
              </w:rPr>
              <w:t>Семакин И. Г. , Хеннер Е. К. Информатика и ИКТ. Задачник – практикум.  ч.1. М.Бином. 2012 г.</w:t>
            </w:r>
          </w:p>
          <w:p w:rsidR="00433D05" w:rsidRDefault="00433D05" w:rsidP="00433D05">
            <w:pPr>
              <w:pStyle w:val="aa"/>
              <w:numPr>
                <w:ilvl w:val="0"/>
                <w:numId w:val="8"/>
              </w:numPr>
              <w:spacing w:after="24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A5">
              <w:rPr>
                <w:rFonts w:ascii="Times New Roman" w:hAnsi="Times New Roman" w:cs="Times New Roman"/>
                <w:sz w:val="24"/>
                <w:szCs w:val="24"/>
              </w:rPr>
              <w:t>Семакин И. Г. , Хеннер Е. К. . Информатика и ИКТ.  Задачник – практикум. ч.2. М.Бином. 2012 г.</w:t>
            </w:r>
          </w:p>
          <w:p w:rsidR="008E6646" w:rsidRDefault="008E6646" w:rsidP="008E6646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46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646">
              <w:rPr>
                <w:rFonts w:ascii="Times New Roman" w:hAnsi="Times New Roman" w:cs="Times New Roman"/>
                <w:sz w:val="24"/>
                <w:szCs w:val="24"/>
              </w:rPr>
              <w:t xml:space="preserve">  содержится таблица, отражающая соответствие между  содержанием Государственного образовательного стандарта и содержанием  УМК. </w:t>
            </w:r>
          </w:p>
          <w:p w:rsidR="0002040B" w:rsidRDefault="0002040B" w:rsidP="008E6646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рекомендованы  </w:t>
            </w:r>
            <w:r w:rsidRPr="008E5E8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образования и науки Российской Федерации к использованию в образовательном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имеющих государственную аккредитацию и реализующих образовательные программы общего образования образовательных учреждениях.</w:t>
            </w:r>
          </w:p>
          <w:p w:rsidR="0002040B" w:rsidRPr="0002040B" w:rsidRDefault="0002040B" w:rsidP="0002040B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497689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10 класса информационно – технологического профиля из состава УМК автора Семакина И.Г. и др. </w:t>
            </w:r>
            <w:r w:rsidRPr="0002040B">
              <w:rPr>
                <w:rFonts w:ascii="Times New Roman" w:hAnsi="Times New Roman" w:cs="Times New Roman"/>
                <w:sz w:val="24"/>
                <w:szCs w:val="24"/>
              </w:rPr>
              <w:t>основан на том, что не прерывается с</w:t>
            </w:r>
            <w:r w:rsidRPr="0002040B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квозная линия программирования.</w:t>
            </w:r>
            <w:r w:rsidRPr="000204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2040B">
              <w:rPr>
                <w:rFonts w:ascii="Times New Roman" w:hAnsi="Times New Roman" w:cs="Times New Roman"/>
                <w:sz w:val="24"/>
                <w:szCs w:val="24"/>
              </w:rPr>
              <w:t xml:space="preserve">На профильном уровне обучения информатике линия программирования является одной из ведущих. Приоритет этой линии объясняется квалификационными требованиями к подготовке IT-специалистов. Владение программированием на определенных языках в определенных системах программирования является обязательным профессиональным качеством большинства специалистов. В учебнике используется паскалевская линия языков программирования: Паскаль – Турбо-Паскаль- Object Pascal – Delphi. Таким образом, обучение программированию будет отталкиваться от изученного в 9 классе вводного материала по программированию на Паскале. </w:t>
            </w:r>
          </w:p>
          <w:p w:rsidR="00701381" w:rsidRPr="00433D05" w:rsidRDefault="006C4E30" w:rsidP="00D7472A">
            <w:pPr>
              <w:pStyle w:val="aa"/>
              <w:spacing w:after="24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05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Основной принцип, которым руководствовались авторы при разработке учебника (как и всего УМК), заключается в соблюдении соответствия с требованиями ГОС.</w:t>
            </w:r>
            <w:r w:rsidRPr="00433D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33D05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всем требованиям ГОС обеспечивает полный набор компонентов УМК. </w:t>
            </w:r>
          </w:p>
          <w:p w:rsidR="00D7472A" w:rsidRDefault="006C4E30" w:rsidP="00701381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 xml:space="preserve">Принципиальное положение, из которого исходили авторы при работе над УМК, состоит в следующем: профильный курс информатики является средством предвузовской подготовки выпускников школы, мотивированных на дальнейшее обучение в системе ВПО на IT-ориентированных специальностях (и направлениях). Для этого был проанализирован реестр вузовских специальностей, и выделен в нем блок, относящийся к подготовке специалистов и бакалавров в области информатики и ИКТ. Для данных специальностей были исследованы Государственные образовательные стандарты и в них выделены инвариантные составляющие. Результаты этого исследования были использованы для реализации следующего принципа при разработке УМК: </w:t>
            </w:r>
            <w:r w:rsidRPr="00660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профильного курса информатики реализует пропедевтику инвариантной составляющей содержания подготовки IT-специалистов в системе ВПО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381" w:rsidRDefault="006C4E30" w:rsidP="00D7472A">
            <w:pPr>
              <w:spacing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 xml:space="preserve"> Помимо сказанного выше, линия профессиональной ориентации в учебниках для 10 - 11 классов проявляется в том, что в различных главах рассказывается о профессиях в 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информатики и ИКТ.</w:t>
            </w:r>
          </w:p>
          <w:p w:rsidR="00701381" w:rsidRDefault="00701381" w:rsidP="00701381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4E30" w:rsidRPr="00660621">
              <w:rPr>
                <w:rFonts w:ascii="Times New Roman" w:hAnsi="Times New Roman" w:cs="Times New Roman"/>
                <w:sz w:val="24"/>
                <w:szCs w:val="24"/>
              </w:rPr>
              <w:t xml:space="preserve"> 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важных методических принципов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4E30" w:rsidRPr="00660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4E30" w:rsidRPr="00660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4E30" w:rsidRPr="00660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C4E30" w:rsidRPr="00660621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дидактической спирали</w:t>
            </w:r>
            <w:r w:rsidR="006C4E30" w:rsidRPr="00660621">
              <w:rPr>
                <w:rFonts w:ascii="Times New Roman" w:hAnsi="Times New Roman" w:cs="Times New Roman"/>
                <w:sz w:val="24"/>
                <w:szCs w:val="24"/>
              </w:rPr>
              <w:t>. Перечень основных содержательных линий школьной информатики практически инвариантен к этапу обучения предмета: в основной или старшей школе. Однако уровень их изучения должен быть разным. В старшей школе он выше, чем в основной.</w:t>
            </w:r>
          </w:p>
          <w:p w:rsidR="00701381" w:rsidRDefault="006C4E30" w:rsidP="00701381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0621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 системности, структурированности материала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>. По мнению авторов, важным дидактическим средством, поддерживающим этот принцип, являются структурограммы системы основных понятий, присутствующие в конце каждого параграфа (за небольшим исключением).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0621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Деятельностный подход к обучению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>. Каждая тема курса, относящаяся либо к теоретическим вопросам информатики, либо к ИКТ, поддерживается практическими заданиями для учащихся, выполняемыми на компьютере.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0621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Ориентация на формирование информационно-коммуникационной компетентности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 xml:space="preserve"> (ИКК) учащихся. Переход от уровня компьютерной грамотности (базовый курс) к уровню ИКК происходит через комплексность рассматриваемых задач, привлекающих личный жизненный опыт учащихся, знания других школьных предметов. В результате обучения курсу ученики должны понять, что освоение ИКТ не является самоцелью, а является процессом овладения современным инструментом, необходимым для их жизни и деятельности в информационно-насыщенной среде.</w:t>
            </w:r>
          </w:p>
          <w:p w:rsidR="00701381" w:rsidRDefault="006C4E30" w:rsidP="00701381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0621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Сквозная линия программирования.</w:t>
            </w:r>
            <w:r w:rsidRPr="00660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 xml:space="preserve">На профильном уровне обучения информатике линия программирования является одной из ведущих. </w:t>
            </w:r>
          </w:p>
          <w:p w:rsidR="007501BE" w:rsidRDefault="006C4E30" w:rsidP="00EE0E5F">
            <w:pPr>
              <w:spacing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0621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Сквозная историческая линия.</w:t>
            </w:r>
            <w:r w:rsidRPr="00660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>Важным образовательным и системообразующим фактором построения учебного курса является присутствие в нем исторической линии. История предметной области проходит через все разделы учебников.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0621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Поддержка вариативности обучения предмету.</w:t>
            </w:r>
            <w:r w:rsidRPr="00660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>УМК должен предоставлять возможность учителю вести обучение по различным вариантам программы и поурочного планирования. Необходимость вариативности связана с тем, что обучение информатике на профильном уровне происходит для двух профилей: физико-математического и информационно-технологического. Содержание учебного пособия «Компьютерный практикум» обеспечивает возможность такого выбора.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0621">
              <w:rPr>
                <w:rStyle w:val="submenu-table"/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готовности учащихся к сдаче Единого государственного экзамена по информатике.</w:t>
            </w:r>
            <w:r w:rsidRPr="006606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 xml:space="preserve">Следствием изучения курса информатики и ИКТ на профильном уровне должна стать готовность выпускников школы к сдаче Единого Государственного Экзамена по информатике. Поэтому содержание всего УМК согласовано с содержанием КИМ для ЕГЭ по информатике. </w:t>
            </w:r>
            <w:r w:rsidR="007501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сдаче ЕГЭ не является самоцелью, а является лишь следствием выполнения требований ГОС в процессе обучения. Как в </w:t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учебниках, так и в компьютерном практикуме присутствуют типовые примеры и задания, используемые в ЕГЭ по информатике.</w:t>
            </w:r>
          </w:p>
          <w:p w:rsidR="00AF70E8" w:rsidRDefault="00AF70E8" w:rsidP="00EE0E5F">
            <w:pPr>
              <w:spacing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0E8" w:rsidRPr="00AF70E8" w:rsidRDefault="00AF70E8" w:rsidP="00AF70E8">
            <w:pPr>
              <w:spacing w:after="24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6A2729" w:rsidRPr="00ED6B2A" w:rsidRDefault="006A2729" w:rsidP="00EE0E5F">
            <w:pPr>
              <w:spacing w:after="24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D6B2A">
              <w:rPr>
                <w:rFonts w:ascii="Times New Roman" w:hAnsi="Times New Roman" w:cs="Times New Roman"/>
              </w:rPr>
              <w:t xml:space="preserve">Базовыми для </w:t>
            </w:r>
            <w:r w:rsidR="00AF70E8" w:rsidRPr="00ED6B2A">
              <w:rPr>
                <w:rFonts w:ascii="Times New Roman" w:hAnsi="Times New Roman" w:cs="Times New Roman"/>
              </w:rPr>
              <w:t>Р</w:t>
            </w:r>
            <w:r w:rsidRPr="00ED6B2A">
              <w:rPr>
                <w:rFonts w:ascii="Times New Roman" w:hAnsi="Times New Roman" w:cs="Times New Roman"/>
              </w:rPr>
              <w:t xml:space="preserve">абочей программы являются разделы: </w:t>
            </w:r>
            <w:r w:rsidRPr="00ED6B2A">
              <w:rPr>
                <w:rFonts w:ascii="Times New Roman" w:hAnsi="Times New Roman" w:cs="Times New Roman"/>
                <w:b/>
                <w:bCs/>
              </w:rPr>
              <w:t xml:space="preserve">Теоретические основы информатики, Компьютер, </w:t>
            </w:r>
            <w:r w:rsidRPr="00ED6B2A">
              <w:rPr>
                <w:rStyle w:val="submenu-table"/>
                <w:rFonts w:ascii="Times New Roman" w:hAnsi="Times New Roman" w:cs="Times New Roman"/>
                <w:b/>
                <w:bCs/>
              </w:rPr>
              <w:t>Информационные технологии, Компьютерные телекоммуникации.</w:t>
            </w:r>
          </w:p>
          <w:p w:rsidR="006C4E30" w:rsidRPr="00660621" w:rsidRDefault="006A2729" w:rsidP="00EE0E5F">
            <w:pPr>
              <w:spacing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32A">
              <w:rPr>
                <w:rFonts w:ascii="Times New Roman" w:hAnsi="Times New Roman" w:cs="Times New Roman"/>
                <w:sz w:val="24"/>
                <w:szCs w:val="24"/>
              </w:rPr>
              <w:t xml:space="preserve">ТАБЛИЦА  ТЕМАТИЧЕСКОГО  РАСПРЕДЕЛЕНИЯ 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E30" w:rsidRPr="00660621">
              <w:rPr>
                <w:rFonts w:ascii="Times New Roman" w:hAnsi="Times New Roman" w:cs="Times New Roman"/>
                <w:sz w:val="24"/>
                <w:szCs w:val="24"/>
              </w:rPr>
              <w:t xml:space="preserve">в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E30" w:rsidRPr="00660621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  <w:tbl>
            <w:tblPr>
              <w:tblW w:w="9345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559"/>
              <w:gridCol w:w="4056"/>
              <w:gridCol w:w="1396"/>
              <w:gridCol w:w="1334"/>
            </w:tblGrid>
            <w:tr w:rsidR="00FE4202" w:rsidRPr="00660621" w:rsidTr="00FE4202">
              <w:trPr>
                <w:tblCellSpacing w:w="0" w:type="dxa"/>
              </w:trPr>
              <w:tc>
                <w:tcPr>
                  <w:tcW w:w="2575" w:type="dxa"/>
                  <w:hideMark/>
                </w:tcPr>
                <w:p w:rsidR="00FE4202" w:rsidRPr="00660621" w:rsidRDefault="00FE4202">
                  <w:pPr>
                    <w:spacing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60621">
                    <w:rPr>
                      <w:rStyle w:val="submenu-table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ИНФОРМАТИКА И ИКТ. 10 класс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FE4202" w:rsidRDefault="00FE4202" w:rsidP="00FE4202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202">
                    <w:rPr>
                      <w:sz w:val="24"/>
                      <w:szCs w:val="24"/>
                    </w:rPr>
                    <w:t>Программа автора Семакина И.Г.</w:t>
                  </w:r>
                </w:p>
              </w:tc>
              <w:tc>
                <w:tcPr>
                  <w:tcW w:w="1176" w:type="dxa"/>
                </w:tcPr>
                <w:p w:rsidR="00FE4202" w:rsidRPr="00660621" w:rsidRDefault="00FE4202" w:rsidP="00FE4202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программа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2575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6062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6062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6062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Уч. часы</w:t>
                  </w:r>
                </w:p>
              </w:tc>
              <w:tc>
                <w:tcPr>
                  <w:tcW w:w="1176" w:type="dxa"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2575" w:type="dxa"/>
                  <w:vMerge w:val="restart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Теоретические основы информатики</w:t>
                  </w: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Информатика и информация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Измерение информации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76" w:type="dxa"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Системы счисления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76" w:type="dxa"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Кодирование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76" w:type="dxa"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Информационные процессы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Логические основы обработки информации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Алгоритмы обработки информации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2575" w:type="dxa"/>
                  <w:hideMark/>
                </w:tcPr>
                <w:p w:rsidR="00FE4202" w:rsidRPr="00660621" w:rsidRDefault="00FE4202">
                  <w:pPr>
                    <w:spacing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по разделу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 ч.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ч.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2575" w:type="dxa"/>
                  <w:vMerge w:val="restart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2. Компьютер</w:t>
                  </w: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8. Логические основы ЭВМ 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История вычислительной техники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 Обработка чисел в компьютере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1B7F25" w:rsidP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FE4202"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 Персональный компьютер и его устройство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 Программное обеспечение ПК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по разделу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 ч.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ч.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2575" w:type="dxa"/>
                  <w:vMerge w:val="restart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60621">
                    <w:rPr>
                      <w:rStyle w:val="submenu-table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3. Информационные технологии</w:t>
                  </w: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 Технологии обработки текстов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 Технологии обработки изображения и звука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 Технологии табличных вычислений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по разделу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35 ч.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ч.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2575" w:type="dxa"/>
                  <w:vMerge w:val="restart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60621">
                    <w:rPr>
                      <w:rStyle w:val="submenu-table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 Компьютерные телекоммуникации</w:t>
                  </w: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 Организация локальных компьютерных сетей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 Глобальные компьютерные сети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 Основы сайтостроения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76" w:type="dxa"/>
                </w:tcPr>
                <w:p w:rsidR="00FE4202" w:rsidRPr="00660621" w:rsidRDefault="00F13A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2575" w:type="dxa"/>
                  <w:hideMark/>
                </w:tcPr>
                <w:p w:rsidR="00FE4202" w:rsidRPr="00660621" w:rsidRDefault="00FE4202">
                  <w:pPr>
                    <w:spacing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4198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60621">
                    <w:rPr>
                      <w:rStyle w:val="submenu-table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по разделу</w:t>
                  </w:r>
                </w:p>
              </w:tc>
              <w:tc>
                <w:tcPr>
                  <w:tcW w:w="1396" w:type="dxa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 ч.</w:t>
                  </w:r>
                </w:p>
              </w:tc>
              <w:tc>
                <w:tcPr>
                  <w:tcW w:w="1176" w:type="dxa"/>
                </w:tcPr>
                <w:p w:rsidR="00FE4202" w:rsidRPr="00660621" w:rsidRDefault="001B7F25" w:rsidP="00F13A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1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</w:t>
                  </w:r>
                </w:p>
              </w:tc>
            </w:tr>
            <w:tr w:rsidR="00FE4202" w:rsidRPr="00660621" w:rsidTr="00FE4202">
              <w:trPr>
                <w:tblCellSpacing w:w="0" w:type="dxa"/>
              </w:trPr>
              <w:tc>
                <w:tcPr>
                  <w:tcW w:w="2575" w:type="dxa"/>
                  <w:shd w:val="clear" w:color="auto" w:fill="E0E0E0"/>
                  <w:hideMark/>
                </w:tcPr>
                <w:p w:rsidR="00FE4202" w:rsidRPr="00660621" w:rsidRDefault="00FE4202">
                  <w:pPr>
                    <w:spacing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8" w:type="dxa"/>
                  <w:shd w:val="clear" w:color="auto" w:fill="E0E0E0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по курсу:</w:t>
                  </w:r>
                </w:p>
              </w:tc>
              <w:tc>
                <w:tcPr>
                  <w:tcW w:w="1396" w:type="dxa"/>
                  <w:shd w:val="clear" w:color="auto" w:fill="E0E0E0"/>
                  <w:hideMark/>
                </w:tcPr>
                <w:p w:rsidR="00FE4202" w:rsidRPr="00660621" w:rsidRDefault="00FE4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140 ч.</w:t>
                  </w:r>
                </w:p>
              </w:tc>
              <w:tc>
                <w:tcPr>
                  <w:tcW w:w="1176" w:type="dxa"/>
                  <w:shd w:val="clear" w:color="auto" w:fill="E0E0E0"/>
                </w:tcPr>
                <w:p w:rsidR="00FE4202" w:rsidRPr="00660621" w:rsidRDefault="001B7F25" w:rsidP="00F13A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13A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ч.</w:t>
                  </w:r>
                </w:p>
              </w:tc>
            </w:tr>
          </w:tbl>
          <w:p w:rsidR="00BB468D" w:rsidRDefault="00BB468D" w:rsidP="004432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DA" w:rsidRPr="00BB468D" w:rsidRDefault="004432DA" w:rsidP="004432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8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распределение учебного времени в Рабочей программе </w:t>
            </w:r>
            <w:r w:rsidRPr="00BB46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соответствует тематическому распределению учебного времени в Программе автора Семакина И.Г. </w:t>
            </w:r>
          </w:p>
          <w:p w:rsidR="007501BE" w:rsidRDefault="004432DA" w:rsidP="004432D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8D">
              <w:rPr>
                <w:rFonts w:ascii="Times New Roman" w:hAnsi="Times New Roman" w:cs="Times New Roman"/>
                <w:sz w:val="24"/>
                <w:szCs w:val="24"/>
              </w:rPr>
              <w:t xml:space="preserve">  Небольшое отличие заключается в том, что в рабочей программе выделено на 2 часа больше на тему «Измерение информации» за счет темы «Основы сайтостроения». </w:t>
            </w:r>
            <w:r w:rsidR="007501BE" w:rsidRPr="00BB46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468D">
              <w:rPr>
                <w:rFonts w:ascii="Times New Roman" w:hAnsi="Times New Roman" w:cs="Times New Roman"/>
                <w:sz w:val="24"/>
                <w:szCs w:val="24"/>
              </w:rPr>
              <w:t>а тему</w:t>
            </w:r>
            <w:r w:rsidR="007501BE" w:rsidRPr="00BB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BE" w:rsidRPr="00BB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сайтостроения» выделено меньше времени, т.к. она изучается в виде элективного курса.</w:t>
            </w:r>
          </w:p>
          <w:p w:rsidR="00ED6B2A" w:rsidRPr="00BB468D" w:rsidRDefault="00ED6B2A" w:rsidP="00ED6B2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46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автора Семакина И.Г.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приведено тематическое планирование занятий:</w:t>
            </w:r>
          </w:p>
          <w:p w:rsidR="00ED6B2A" w:rsidRDefault="00ED6B2A" w:rsidP="004432D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2A" w:rsidRDefault="00ED6B2A" w:rsidP="004432D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2A" w:rsidRDefault="00ED6B2A" w:rsidP="004432D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2A" w:rsidRPr="00BB468D" w:rsidRDefault="00ED6B2A" w:rsidP="004432D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2A" w:rsidRDefault="00ED6B2A" w:rsidP="00ED6B2A">
            <w:pPr>
              <w:spacing w:after="0"/>
              <w:rPr>
                <w:rStyle w:val="submenu-table"/>
                <w:rFonts w:ascii="Times New Roman" w:hAnsi="Times New Roman" w:cs="Times New Roman"/>
                <w:b/>
                <w:sz w:val="24"/>
                <w:szCs w:val="24"/>
              </w:rPr>
            </w:pPr>
            <w:r w:rsidRPr="00ED6B2A">
              <w:rPr>
                <w:rStyle w:val="submenu-table"/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 ЗАНЯТИЙ</w:t>
            </w:r>
          </w:p>
          <w:p w:rsidR="00ED6B2A" w:rsidRPr="00ED6B2A" w:rsidRDefault="00ED6B2A" w:rsidP="00ED6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2A">
              <w:rPr>
                <w:rFonts w:ascii="Times New Roman" w:hAnsi="Times New Roman" w:cs="Times New Roman"/>
                <w:sz w:val="24"/>
                <w:szCs w:val="24"/>
              </w:rPr>
              <w:br/>
              <w:t>по первой части курса (Информатика-10)</w:t>
            </w:r>
          </w:p>
          <w:tbl>
            <w:tblPr>
              <w:tblW w:w="9585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80"/>
              <w:gridCol w:w="3113"/>
              <w:gridCol w:w="822"/>
              <w:gridCol w:w="1262"/>
              <w:gridCol w:w="1169"/>
              <w:gridCol w:w="2839"/>
            </w:tblGrid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Тема 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Всего часов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Теория (раздел учебника)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Решение задач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Компьютерный практикум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570" w:type="dxa"/>
                  <w:gridSpan w:val="2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1. Введение. Информатика и информация 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Введение. 1.1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 Измерение информации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2.1. Измерение информации. Объемный подход 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1.2.1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1.2.1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2.2. Измерение информации. Содержательный подход 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1.2.2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1.2.2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2.3. Вероятность и информация 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1.2.3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1.2.3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 Системы счисления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3.1. Позиционные системы счисления. Основные понятия 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1.3.1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1.3.1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1. Системы счисления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1.1.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Элективный практикум 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(ЦОР Numbers)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3.2. Перевод десятичных чисел в другие системы счисления 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1.3.2, 1.3.3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1. Системы счисления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Работа 1.2. 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Элективный практикум (ЦОР Numbers)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3.3. Смешанные системы счисления 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1.3.4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1.3.4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1. Системы счисления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1.3.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Элективный практикум (ЦОР Numbers)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3.4. Арифметика в позиционных системах счисления 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1.3.5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1.3.5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1. Системы счисления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1.4.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Элективный практикум (ЦОР Numbers)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 Кодирование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4.1. Информация и сигналы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1.4.1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4.2. Кодирование текстов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1.4.2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1.4.2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2. Кодирование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2.1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4.3. Кодирование изображения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1.4.3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1.4.3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4.4. Кодирование звука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1.4.4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1.4.4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2. Кодирование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2.2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4.5. Сжатие двоичного кода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1.4.5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задачи к разделу 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1.4.5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5. Информационные процессы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5.1. Хранение информации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1.5.1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5.2. Передача информации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1.5.2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1.5.2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5.3. Коррекция ошибок при передаче данных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1.5.3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2. Кодирование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2.3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5.4. Обработка информации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1.5.4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из раздела программирования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6. Логические основы обработки информации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6.1. Логические операции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1.6.1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1.6.1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3. Логика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3.1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6.2. Логические формулы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1.6.2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1.6.2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6.3. Логические схемы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1.6.3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1.6.3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3. Логика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3.2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6.4. Решение логических задач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1.6.4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1.6.4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6.5. Логические функции на области числовых значений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1.6.5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1.6.5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3. Логика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3.3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7. Алгоритмы обработки информации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7.1. Определение, свойства и описание алгоритма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1.7.1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1.7.1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7.2. Машина Тьюринга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1.7.2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4. Теория алгоритмов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4.1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7.3. Машина Поста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1.7.3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1.7.3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4. Теория алгоритмов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4.2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7.4. Этапы алгоритмического решения задачи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1.7.4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из раздела Программирование (постановка-формализация – тестирование)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7.5. Поиск данных: алгоритмы, программирование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1.7.5 – 1.7.6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разделам 1.7.5, 1.7.6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из раздела Программирование (программирование поиска данных)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7.6. Сортировка данных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1.7.7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из раздела Программирование (сортировка данных)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8. Логические основы ЭВМ (4 ч.)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8.1. Логические элементы и переключательные схемы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2.1.1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2.1.1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8.2. Логические схемы элементов компьютера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2.1.2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Раздел 5. Устройство компьютера 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5.1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9. История вычислительной техники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9.1. Эволюция устройства ЭВМ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Раздел 5. Устройство компьютера.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Элективный практикум (УК Нейман)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9.2. Смена поколений ЭВМ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2.3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5. Устройство компьютера.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Элективный практикум (УК Нейман)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10. Обработка чисел в компьютере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10.1. Представление и обработка целых чисел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2.4.1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2.4.1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5. Устройство компьютера.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Элективный практикум (УК Нейман)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10.2. Представление и обработка вещественных чисел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2.4.2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2.4.2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5. Устройство компьютера.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5.2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11. Персональный компьютер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11.1. История и архитектура ПК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2.5.1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5. Устройство компьютера.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Элективный практикум «Устройство ПК». 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11.2. Процессор, системная плата, внутренняя память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2.5.2, 2.5.3, 2.3.4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5. Устройство компьютера.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Элективный практикум «Устройство ПК». 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11.3. Внешние устройства ПК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2.5.5, 2.5.6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5. Устройство компьютера.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Элективный практикум «Устройство ПК». 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12. Программное обеспечение ПК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12.1. Классификация ПО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2.6.1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6. Программное обеспечение ПК.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Элективный практикум 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12.2. Операционные системы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2.6.2, 2.6.3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6. Программное обеспечение ПК.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Элективный практикум 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13. Технологии обработки текстов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13.1. Текстовые редакторы и процессоры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3.1.1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7. Технологии подготовки текстов.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7.1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13.2. Специальные тексты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3.1.2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7. Технологии подготовки текстов.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7.2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13.3. Издательские системы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3.1.3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7. Технологии подготовки текстов.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7.3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14. Технологии обработки изображения и звука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14.1. Графические технологии. Трехмерная графика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3.2.1, 3.2.2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8. Графические технологии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8.1</w:t>
                  </w:r>
                </w:p>
              </w:tc>
            </w:tr>
            <w:tr w:rsidR="00ED6B2A" w:rsidRPr="00ED6B2A" w:rsidTr="00125228">
              <w:trPr>
                <w:trHeight w:val="870"/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14.2. Технологии обработки видео и звука; мультимедиа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3.2.3, 3.2.4, 3.2.5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9. Мультимедиа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Работы 9.1, 9.2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14.3. Мультимедийные презентации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3.2.6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9. Мультимедиа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Работа 9.3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15. Технологии табличных вычислений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15.1. Электронная таблица: структура, данные, функции, передача данных между листами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3.3.1, 3.3.2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разделам 3.3.1, 3.3.2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10. Электронные таблицы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10.1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15.2. Деловая графика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3.3.3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3.3.3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10. Электронные таблицы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10.2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15.3. Фильтрация данных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3.3.4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разделу 3.3.4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10. Электронные таблицы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10.3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15.4. Задачи на поиск решения и подбор параметров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3.3.5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Задачи к раздеру 3.3.5</w:t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10. Электронные таблицы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Работа 10.4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16. Организация локальных компьютерных сетей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16.1. Назначение и состав ЛКС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4.1.1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16.2. Классы и топологии ЛКС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4.1.2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17. Глобальные компьютерные сети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17.1. История и классификация ГКС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4.2.1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17.2. Структура Интернета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4.2.2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11. Компьютерные телекоммуникации.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Работы 11.1 – 11.7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17.3. Основные услуги Интернета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4.2.3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11. Компьютерные телекоммуникации.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Работы 11.1 – 11.7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9345" w:type="dxa"/>
                  <w:gridSpan w:val="6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18. Основы сайтостроения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18.1. Способы создания сайтов. Основы HTML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4.3.1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18.2. Оформление и разработка сайта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4.3.2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11. Компьютерные телекоммуникации.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Работы 11.8-11.16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18.3. Создание гиперссылок и таблиц</w:t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4.3.3</w:t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Раздел 11. Компьютерные телекоммуникации.</w:t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Работы 11.8-11.16</w:t>
                  </w:r>
                </w:p>
              </w:tc>
            </w:tr>
            <w:tr w:rsidR="00ED6B2A" w:rsidRPr="00ED6B2A" w:rsidTr="00125228">
              <w:trPr>
                <w:tblCellSpacing w:w="0" w:type="dxa"/>
              </w:trPr>
              <w:tc>
                <w:tcPr>
                  <w:tcW w:w="39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9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4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8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170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025" w:type="dxa"/>
                  <w:hideMark/>
                </w:tcPr>
                <w:p w:rsidR="00ED6B2A" w:rsidRPr="00ED6B2A" w:rsidRDefault="00ED6B2A" w:rsidP="00ED6B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6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C54DFC" w:rsidRPr="00BD7AB4" w:rsidRDefault="006C4E30" w:rsidP="00BD7A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0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4DFC" w:rsidRPr="00BD7AB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знаний и умений, формируемых у учащихся</w:t>
            </w:r>
          </w:p>
          <w:p w:rsidR="00C54DFC" w:rsidRPr="00660621" w:rsidRDefault="00C54DFC" w:rsidP="00C54DFC">
            <w:pPr>
              <w:spacing w:before="75"/>
              <w:ind w:right="-1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21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информатики и информационных технологий на профильном уровне ученик должен: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15"/>
              <w:gridCol w:w="270"/>
              <w:gridCol w:w="8770"/>
            </w:tblGrid>
            <w:tr w:rsidR="00C54DFC" w:rsidRPr="00660621" w:rsidTr="00BD6806">
              <w:trPr>
                <w:tblCellSpacing w:w="15" w:type="dxa"/>
              </w:trPr>
              <w:tc>
                <w:tcPr>
                  <w:tcW w:w="270" w:type="dxa"/>
                  <w:vAlign w:val="center"/>
                </w:tcPr>
                <w:p w:rsidR="00C54DFC" w:rsidRPr="00660621" w:rsidRDefault="00C54DFC" w:rsidP="00BD6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" w:type="dxa"/>
                </w:tcPr>
                <w:p w:rsidR="00C54DFC" w:rsidRPr="00660621" w:rsidRDefault="00C54DFC" w:rsidP="00BD6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10" name="Рисунок 1" descr="P:\makarova_programma\squar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:\makarova_programma\squar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C54DFC" w:rsidRPr="00660621" w:rsidRDefault="00C54DFC" w:rsidP="00BD6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знать/понимать: 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логическую символику;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конструкции языка программирования;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свойства алгоритмов и основные алгоритмические конструкции; тезис о полноте формализации понятия алгоритма;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и свойства информационных моделей реальных объектов и процессов, методы и средства компьютерной реализации информационных моделей;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общую структуру деятельности по созданию компьютерных моделей;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назначение и области использования основных технических средств информационных и коммуникационных технологий и информационных ресурсов;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виды и свойства источников и приемников информации, способы кодирования и декодирования, причины искажения информации при передаче; связь полосы пропускания канала со скоростью передачи </w:t>
                  </w: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информации;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базовые принципы организации и функционирования компьютерных сетей;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нормы информационной этики и права, информационной безопасности, принципы обеспечения информационной безопасности;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и средства обеспечения надежного функционирования средств ИКТ;</w:t>
                  </w:r>
                </w:p>
                <w:p w:rsidR="00C54DFC" w:rsidRPr="00660621" w:rsidRDefault="00C54DFC" w:rsidP="00BD6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4DFC" w:rsidRPr="00660621" w:rsidTr="00BD6806">
              <w:trPr>
                <w:tblCellSpacing w:w="15" w:type="dxa"/>
              </w:trPr>
              <w:tc>
                <w:tcPr>
                  <w:tcW w:w="270" w:type="dxa"/>
                  <w:vAlign w:val="center"/>
                </w:tcPr>
                <w:p w:rsidR="00C54DFC" w:rsidRPr="00660621" w:rsidRDefault="00C54DFC" w:rsidP="00BD6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25" w:type="dxa"/>
                </w:tcPr>
                <w:p w:rsidR="00C54DFC" w:rsidRPr="00660621" w:rsidRDefault="00C54DFC" w:rsidP="00BD6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9" name="Рисунок 2" descr="P:\makarova_programma\squar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:\makarova_programma\squar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C54DFC" w:rsidRPr="00660621" w:rsidRDefault="00C54DFC" w:rsidP="00BD6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уметь: 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выделять информационный аспект в деятельности человека; информационное взаимодействие в простейших социальных, биологических и технических системах;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вычислять логическое значение сложного высказывания по известным значениям элементарных высказываний;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проводить статистическую обработку данных с помощью компьютера;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интерпретировать результаты, получаемые в ходе моделирования реальных процессов;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устранять простейшие неисправности, инструктировать пользователей по базовым принципам использования ИКТ;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оценивать числовые параметры информационных объектов и процессов: объем памяти, необходимый для хранения информации; скорость передачи и обработки информации;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требования техники безопасности, гигиены, эргономики и ресурсосбережения при работе со средствами информатизации; обеспечения надежного функционирования средств ИКТ;</w:t>
                  </w:r>
                </w:p>
              </w:tc>
            </w:tr>
            <w:tr w:rsidR="00C54DFC" w:rsidRPr="00660621" w:rsidTr="00BD6806">
              <w:trPr>
                <w:tblCellSpacing w:w="15" w:type="dxa"/>
              </w:trPr>
              <w:tc>
                <w:tcPr>
                  <w:tcW w:w="270" w:type="dxa"/>
                  <w:vAlign w:val="center"/>
                </w:tcPr>
                <w:p w:rsidR="00C54DFC" w:rsidRPr="00660621" w:rsidRDefault="00C54DFC" w:rsidP="00BD6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" w:type="dxa"/>
                </w:tcPr>
                <w:p w:rsidR="00C54DFC" w:rsidRPr="00660621" w:rsidRDefault="00C54DFC" w:rsidP="00BD6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8" name="Рисунок 3" descr="P:\makarova_programma\squar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:\makarova_programma\squar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C54DFC" w:rsidRPr="00660621" w:rsidRDefault="00C54DFC" w:rsidP="00BD680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приобретенные знания и умения в практической деятельности и повседневной жизни для: 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поиска и отбора информации, в частности, связанной с личными познавательными интересами, самообразованием и профессиональной ориентацией;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представления информации в виде мультимедиа объектов с системой ссылок (например, для размещения в сети); создания собственных баз данных, цифровых архивов, медиатек;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подготовки и проведения выступления, участия в коллективном обсуждении, фиксации его хода и результатов;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личного и коллективного общения с использованием современных программных и аппаратных средств коммуникаций;</w:t>
                  </w:r>
                </w:p>
                <w:p w:rsidR="00C54DFC" w:rsidRPr="00660621" w:rsidRDefault="00C54DFC" w:rsidP="00C54DF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соблюдения требований информационной безопасности, информационной этики и права.</w:t>
                  </w:r>
                </w:p>
              </w:tc>
            </w:tr>
          </w:tbl>
          <w:p w:rsidR="006C4E30" w:rsidRPr="00660621" w:rsidRDefault="006C4E3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646" w:rsidRDefault="008E6646" w:rsidP="00C54DFC">
      <w:pPr>
        <w:shd w:val="clear" w:color="auto" w:fill="FFFFFF"/>
        <w:jc w:val="center"/>
      </w:pPr>
    </w:p>
    <w:p w:rsidR="00BD7AB4" w:rsidRDefault="00BD7AB4" w:rsidP="006F41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62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BD7AB4" w:rsidRPr="006F18AC" w:rsidRDefault="00BD7AB4" w:rsidP="00BD7AB4">
      <w:pPr>
        <w:pStyle w:val="aa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F18AC">
        <w:rPr>
          <w:rFonts w:ascii="Times New Roman" w:hAnsi="Times New Roman" w:cs="Times New Roman"/>
          <w:sz w:val="24"/>
          <w:szCs w:val="24"/>
        </w:rPr>
        <w:t>Семакин И.Г., Шеина Т.Ю., Шестакова Л.В. Информатика и ИКТ. Профильный уровень. Учебник для 10 класса. – М.: БИНОМ. Лаборатория знаний, 2012</w:t>
      </w:r>
    </w:p>
    <w:p w:rsidR="00BD7AB4" w:rsidRPr="006F18AC" w:rsidRDefault="00F27CD0" w:rsidP="00BD7AB4">
      <w:pPr>
        <w:pStyle w:val="aa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hyperlink r:id="rId8" w:anchor="775751" w:history="1">
        <w:r w:rsidR="00BD7AB4" w:rsidRPr="00AA31A4">
          <w:rPr>
            <w:rStyle w:val="a3"/>
          </w:rPr>
          <w:t>http://rudocs.exdat.com/docs/index-17247.html#775751</w:t>
        </w:r>
      </w:hyperlink>
    </w:p>
    <w:p w:rsidR="00BD7AB4" w:rsidRPr="006F18AC" w:rsidRDefault="00F27CD0" w:rsidP="00BD7AB4">
      <w:pPr>
        <w:pStyle w:val="aa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D7AB4" w:rsidRPr="000967F6">
          <w:rPr>
            <w:rStyle w:val="a3"/>
          </w:rPr>
          <w:t>http://metodist.lbz.ru/iumk/informatics/umk10-11.php</w:t>
        </w:r>
      </w:hyperlink>
    </w:p>
    <w:p w:rsidR="00BD7AB4" w:rsidRPr="006F18AC" w:rsidRDefault="00BD7AB4" w:rsidP="00BD7AB4">
      <w:pPr>
        <w:pStyle w:val="aa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F18AC">
        <w:t>http://metodist.lbz.ru/authors/informatika/2/</w:t>
      </w:r>
    </w:p>
    <w:p w:rsidR="008E6646" w:rsidRDefault="008E6646" w:rsidP="00C54DFC">
      <w:pPr>
        <w:shd w:val="clear" w:color="auto" w:fill="FFFFFF"/>
        <w:jc w:val="center"/>
      </w:pPr>
    </w:p>
    <w:p w:rsidR="008E6646" w:rsidRDefault="008E6646" w:rsidP="00C54DFC">
      <w:pPr>
        <w:shd w:val="clear" w:color="auto" w:fill="FFFFFF"/>
        <w:jc w:val="center"/>
      </w:pPr>
    </w:p>
    <w:p w:rsidR="008E6646" w:rsidRDefault="008E6646" w:rsidP="00C54DFC">
      <w:pPr>
        <w:shd w:val="clear" w:color="auto" w:fill="FFFFFF"/>
        <w:jc w:val="center"/>
      </w:pPr>
    </w:p>
    <w:p w:rsidR="008E6646" w:rsidRDefault="008E6646" w:rsidP="00C54DFC">
      <w:pPr>
        <w:shd w:val="clear" w:color="auto" w:fill="FFFFFF"/>
        <w:jc w:val="center"/>
      </w:pPr>
    </w:p>
    <w:p w:rsidR="008E6646" w:rsidRDefault="008E6646" w:rsidP="00C54DFC">
      <w:pPr>
        <w:shd w:val="clear" w:color="auto" w:fill="FFFFFF"/>
        <w:jc w:val="center"/>
      </w:pPr>
    </w:p>
    <w:p w:rsidR="008E6646" w:rsidRDefault="008E6646" w:rsidP="00C54DFC">
      <w:pPr>
        <w:shd w:val="clear" w:color="auto" w:fill="FFFFFF"/>
        <w:jc w:val="center"/>
      </w:pPr>
    </w:p>
    <w:p w:rsidR="008E6646" w:rsidRDefault="008E6646" w:rsidP="00C54DFC">
      <w:pPr>
        <w:shd w:val="clear" w:color="auto" w:fill="FFFFFF"/>
        <w:jc w:val="center"/>
      </w:pPr>
    </w:p>
    <w:p w:rsidR="008E6646" w:rsidRDefault="008E6646" w:rsidP="00C54DFC">
      <w:pPr>
        <w:shd w:val="clear" w:color="auto" w:fill="FFFFFF"/>
        <w:jc w:val="center"/>
      </w:pPr>
    </w:p>
    <w:p w:rsidR="008E6646" w:rsidRDefault="008E6646" w:rsidP="00C54DFC">
      <w:pPr>
        <w:shd w:val="clear" w:color="auto" w:fill="FFFFFF"/>
        <w:jc w:val="center"/>
      </w:pPr>
    </w:p>
    <w:p w:rsidR="008E6646" w:rsidRDefault="008E6646" w:rsidP="00C54DFC">
      <w:pPr>
        <w:shd w:val="clear" w:color="auto" w:fill="FFFFFF"/>
        <w:jc w:val="center"/>
      </w:pPr>
    </w:p>
    <w:p w:rsidR="008E6646" w:rsidRDefault="008E6646" w:rsidP="00C54DFC">
      <w:pPr>
        <w:shd w:val="clear" w:color="auto" w:fill="FFFFFF"/>
        <w:jc w:val="center"/>
      </w:pPr>
    </w:p>
    <w:p w:rsidR="008E6646" w:rsidRDefault="008E6646" w:rsidP="00C54DFC">
      <w:pPr>
        <w:shd w:val="clear" w:color="auto" w:fill="FFFFFF"/>
        <w:jc w:val="center"/>
      </w:pPr>
    </w:p>
    <w:p w:rsidR="008E6646" w:rsidRDefault="008E6646" w:rsidP="00C54DFC">
      <w:pPr>
        <w:shd w:val="clear" w:color="auto" w:fill="FFFFFF"/>
        <w:jc w:val="center"/>
      </w:pPr>
    </w:p>
    <w:p w:rsidR="006C4E30" w:rsidRDefault="006C4E30" w:rsidP="00C54DFC">
      <w:pPr>
        <w:shd w:val="clear" w:color="auto" w:fill="FFFFFF"/>
        <w:jc w:val="center"/>
      </w:pPr>
      <w:r>
        <w:t xml:space="preserve">  </w:t>
      </w:r>
    </w:p>
    <w:p w:rsidR="006C4E30" w:rsidRDefault="006C4E30" w:rsidP="006C4E30">
      <w:r>
        <w:br/>
      </w:r>
    </w:p>
    <w:sectPr w:rsidR="006C4E30" w:rsidSect="0041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D02" w:rsidRDefault="00AF7D02" w:rsidP="008E6646">
      <w:pPr>
        <w:spacing w:after="0" w:line="240" w:lineRule="auto"/>
      </w:pPr>
      <w:r>
        <w:separator/>
      </w:r>
    </w:p>
  </w:endnote>
  <w:endnote w:type="continuationSeparator" w:id="1">
    <w:p w:rsidR="00AF7D02" w:rsidRDefault="00AF7D02" w:rsidP="008E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D02" w:rsidRDefault="00AF7D02" w:rsidP="008E6646">
      <w:pPr>
        <w:spacing w:after="0" w:line="240" w:lineRule="auto"/>
      </w:pPr>
      <w:r>
        <w:separator/>
      </w:r>
    </w:p>
  </w:footnote>
  <w:footnote w:type="continuationSeparator" w:id="1">
    <w:p w:rsidR="00AF7D02" w:rsidRDefault="00AF7D02" w:rsidP="008E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19E"/>
    <w:multiLevelType w:val="hybridMultilevel"/>
    <w:tmpl w:val="6CD6C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6062A"/>
    <w:multiLevelType w:val="hybridMultilevel"/>
    <w:tmpl w:val="7378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455E"/>
    <w:multiLevelType w:val="multilevel"/>
    <w:tmpl w:val="EE2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33EC2"/>
    <w:multiLevelType w:val="multilevel"/>
    <w:tmpl w:val="B0F0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E512B"/>
    <w:multiLevelType w:val="multilevel"/>
    <w:tmpl w:val="E70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552A3"/>
    <w:multiLevelType w:val="multilevel"/>
    <w:tmpl w:val="039C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6032A"/>
    <w:multiLevelType w:val="hybridMultilevel"/>
    <w:tmpl w:val="35460D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FEE5A83"/>
    <w:multiLevelType w:val="multilevel"/>
    <w:tmpl w:val="56B6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CB2C41"/>
    <w:multiLevelType w:val="multilevel"/>
    <w:tmpl w:val="F5FE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20BB9"/>
    <w:multiLevelType w:val="hybridMultilevel"/>
    <w:tmpl w:val="CF4C3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AF9"/>
    <w:rsid w:val="0002040B"/>
    <w:rsid w:val="000974E1"/>
    <w:rsid w:val="000C60F8"/>
    <w:rsid w:val="00187AD4"/>
    <w:rsid w:val="001B7F25"/>
    <w:rsid w:val="002D7468"/>
    <w:rsid w:val="00310A06"/>
    <w:rsid w:val="00410DC5"/>
    <w:rsid w:val="00433D05"/>
    <w:rsid w:val="004432DA"/>
    <w:rsid w:val="00497689"/>
    <w:rsid w:val="00514F6D"/>
    <w:rsid w:val="00573DD7"/>
    <w:rsid w:val="005E73CC"/>
    <w:rsid w:val="005F7AF9"/>
    <w:rsid w:val="00660621"/>
    <w:rsid w:val="006A2729"/>
    <w:rsid w:val="006B2134"/>
    <w:rsid w:val="006C4E30"/>
    <w:rsid w:val="006F18AC"/>
    <w:rsid w:val="006F4105"/>
    <w:rsid w:val="00701381"/>
    <w:rsid w:val="00744975"/>
    <w:rsid w:val="007501BE"/>
    <w:rsid w:val="00820BD2"/>
    <w:rsid w:val="0082280C"/>
    <w:rsid w:val="00835E6F"/>
    <w:rsid w:val="008E6646"/>
    <w:rsid w:val="008F6A88"/>
    <w:rsid w:val="009256C0"/>
    <w:rsid w:val="0094434E"/>
    <w:rsid w:val="009C1DA5"/>
    <w:rsid w:val="009E2174"/>
    <w:rsid w:val="00A45B27"/>
    <w:rsid w:val="00AF70E8"/>
    <w:rsid w:val="00AF7D02"/>
    <w:rsid w:val="00B306BD"/>
    <w:rsid w:val="00BB468D"/>
    <w:rsid w:val="00BD6806"/>
    <w:rsid w:val="00BD7AB4"/>
    <w:rsid w:val="00C54DFC"/>
    <w:rsid w:val="00C57B0B"/>
    <w:rsid w:val="00D478AF"/>
    <w:rsid w:val="00D7472A"/>
    <w:rsid w:val="00E16219"/>
    <w:rsid w:val="00E33341"/>
    <w:rsid w:val="00ED6B2A"/>
    <w:rsid w:val="00EE0E5F"/>
    <w:rsid w:val="00F13A9D"/>
    <w:rsid w:val="00F27CD0"/>
    <w:rsid w:val="00F47F48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C5"/>
  </w:style>
  <w:style w:type="paragraph" w:styleId="2">
    <w:name w:val="heading 2"/>
    <w:basedOn w:val="a"/>
    <w:next w:val="a"/>
    <w:link w:val="20"/>
    <w:qFormat/>
    <w:rsid w:val="00C54D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7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E3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4E30"/>
    <w:rPr>
      <w:strike w:val="0"/>
      <w:dstrike w:val="0"/>
      <w:color w:val="800080"/>
      <w:u w:val="none"/>
      <w:effect w:val="none"/>
    </w:rPr>
  </w:style>
  <w:style w:type="paragraph" w:customStyle="1" w:styleId="n3">
    <w:name w:val="n3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</w:rPr>
  </w:style>
  <w:style w:type="paragraph" w:customStyle="1" w:styleId="shpr">
    <w:name w:val="shpr"/>
    <w:basedOn w:val="a"/>
    <w:rsid w:val="006C4E30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hprt">
    <w:name w:val="shprt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">
    <w:name w:val="ap"/>
    <w:basedOn w:val="a"/>
    <w:rsid w:val="006C4E3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">
    <w:name w:val="g2"/>
    <w:basedOn w:val="a"/>
    <w:rsid w:val="006C4E30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">
    <w:name w:val="ya"/>
    <w:basedOn w:val="a"/>
    <w:rsid w:val="006C4E30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">
    <w:name w:val="ma"/>
    <w:basedOn w:val="a"/>
    <w:rsid w:val="006C4E30"/>
    <w:pPr>
      <w:spacing w:before="100" w:beforeAutospacing="1" w:after="100" w:afterAutospacing="1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k">
    <w:name w:val="vk"/>
    <w:basedOn w:val="a"/>
    <w:rsid w:val="006C4E30"/>
    <w:pPr>
      <w:spacing w:before="100" w:beforeAutospacing="1" w:after="100" w:afterAutospacing="1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">
    <w:name w:val="od"/>
    <w:basedOn w:val="a"/>
    <w:rsid w:val="006C4E30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">
    <w:name w:val="fb"/>
    <w:basedOn w:val="a"/>
    <w:rsid w:val="006C4E30"/>
    <w:pPr>
      <w:spacing w:before="100" w:beforeAutospacing="1" w:after="100" w:afterAutospacing="1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">
    <w:name w:val="tw"/>
    <w:basedOn w:val="a"/>
    <w:rsid w:val="006C4E30"/>
    <w:pPr>
      <w:spacing w:before="100" w:beforeAutospacing="1" w:after="100" w:afterAutospacing="1" w:line="240" w:lineRule="auto"/>
      <w:ind w:left="3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pr">
    <w:name w:val="slpr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ick">
    <w:name w:val="kick"/>
    <w:basedOn w:val="a"/>
    <w:rsid w:val="006C4E30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">
    <w:name w:val="icons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s">
    <w:name w:val="stars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">
    <w:name w:val="pict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table">
    <w:name w:val="menu_table"/>
    <w:basedOn w:val="a"/>
    <w:rsid w:val="006C4E3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2">
    <w:name w:val="mt2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back">
    <w:name w:val="butback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dlh1">
    <w:name w:val="dlh1"/>
    <w:basedOn w:val="a"/>
    <w:rsid w:val="006C4E3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dlh2">
    <w:name w:val="dlh2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9"/>
      <w:szCs w:val="29"/>
    </w:rPr>
  </w:style>
  <w:style w:type="paragraph" w:customStyle="1" w:styleId="dlh3">
    <w:name w:val="dlh3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4"/>
      <w:szCs w:val="24"/>
    </w:rPr>
  </w:style>
  <w:style w:type="paragraph" w:customStyle="1" w:styleId="grad">
    <w:name w:val="grad"/>
    <w:basedOn w:val="a"/>
    <w:rsid w:val="006C4E30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2">
    <w:name w:val="grad2"/>
    <w:basedOn w:val="a"/>
    <w:rsid w:val="006C4E30"/>
    <w:pPr>
      <w:shd w:val="clear" w:color="auto" w:fill="BB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g">
    <w:name w:val="gradg"/>
    <w:basedOn w:val="a"/>
    <w:rsid w:val="006C4E30"/>
    <w:pPr>
      <w:shd w:val="clear" w:color="auto" w:fill="00B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b">
    <w:name w:val="gradb"/>
    <w:basedOn w:val="a"/>
    <w:rsid w:val="006C4E30"/>
    <w:pPr>
      <w:shd w:val="clear" w:color="auto" w:fill="0000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dbl">
    <w:name w:val="gradbl"/>
    <w:basedOn w:val="a"/>
    <w:rsid w:val="006C4E30"/>
    <w:pPr>
      <w:shd w:val="clear" w:color="auto" w:fill="0000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">
    <w:name w:val="cont"/>
    <w:basedOn w:val="a"/>
    <w:rsid w:val="006C4E30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30" w:color="FFFFFF"/>
      </w:pBdr>
      <w:shd w:val="clear" w:color="auto" w:fill="FFFFFF"/>
      <w:spacing w:before="1500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able">
    <w:name w:val="mtable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able2">
    <w:name w:val="mtable2"/>
    <w:basedOn w:val="a"/>
    <w:rsid w:val="006C4E30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">
    <w:name w:val="i1"/>
    <w:basedOn w:val="a"/>
    <w:rsid w:val="006C4E3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2">
    <w:name w:val="i2"/>
    <w:basedOn w:val="a"/>
    <w:rsid w:val="006C4E30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">
    <w:name w:val="te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customStyle="1" w:styleId="dt">
    <w:name w:val="dt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n">
    <w:name w:val="sn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1"/>
      <w:szCs w:val="21"/>
    </w:rPr>
  </w:style>
  <w:style w:type="paragraph" w:customStyle="1" w:styleId="wn">
    <w:name w:val="wn"/>
    <w:basedOn w:val="a"/>
    <w:rsid w:val="006C4E30"/>
    <w:pPr>
      <w:spacing w:before="105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repabuse">
    <w:name w:val="repabuse"/>
    <w:basedOn w:val="a"/>
    <w:rsid w:val="006C4E30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paragraph" w:customStyle="1" w:styleId="dnl">
    <w:name w:val="dnl"/>
    <w:basedOn w:val="a"/>
    <w:rsid w:val="006C4E30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uthor">
    <w:name w:val="author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</w:rPr>
  </w:style>
  <w:style w:type="paragraph" w:customStyle="1" w:styleId="prodesc">
    <w:name w:val="prodesc"/>
    <w:basedOn w:val="a"/>
    <w:rsid w:val="006C4E30"/>
    <w:pPr>
      <w:spacing w:before="105" w:after="100" w:afterAutospacing="1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set">
    <w:name w:val="tabset"/>
    <w:basedOn w:val="a"/>
    <w:rsid w:val="006C4E30"/>
    <w:pPr>
      <w:spacing w:before="150" w:after="0" w:line="240" w:lineRule="auto"/>
      <w:ind w:left="22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rodlist">
    <w:name w:val="prodlist"/>
    <w:basedOn w:val="a"/>
    <w:rsid w:val="006C4E30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b">
    <w:name w:val="td_b"/>
    <w:basedOn w:val="a"/>
    <w:rsid w:val="006C4E30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m">
    <w:name w:val="h1m"/>
    <w:basedOn w:val="a"/>
    <w:rsid w:val="006C4E30"/>
    <w:pPr>
      <w:spacing w:after="150" w:line="240" w:lineRule="auto"/>
      <w:ind w:left="-180" w:right="-18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pubtable">
    <w:name w:val="pubtable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atlink">
    <w:name w:val="catlink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tlink2">
    <w:name w:val="catlink2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but">
    <w:name w:val="but"/>
    <w:basedOn w:val="a"/>
    <w:rsid w:val="006C4E30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q">
    <w:name w:val="butq"/>
    <w:basedOn w:val="a"/>
    <w:rsid w:val="006C4E30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but3">
    <w:name w:val="but3"/>
    <w:basedOn w:val="a"/>
    <w:rsid w:val="006C4E30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4">
    <w:name w:val="but4"/>
    <w:basedOn w:val="a"/>
    <w:rsid w:val="006C4E30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5">
    <w:name w:val="but5"/>
    <w:basedOn w:val="a"/>
    <w:rsid w:val="006C4E30"/>
    <w:pPr>
      <w:spacing w:after="75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2">
    <w:name w:val="but2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ates">
    <w:name w:val="rates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s20">
    <w:name w:val="fs20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fs18">
    <w:name w:val="fs18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heart">
    <w:name w:val="fheart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rate">
    <w:name w:val="frate"/>
    <w:basedOn w:val="a"/>
    <w:rsid w:val="006C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xtbar">
    <w:name w:val="textbar"/>
    <w:basedOn w:val="a"/>
    <w:rsid w:val="006C4E30"/>
    <w:pPr>
      <w:pBdr>
        <w:top w:val="single" w:sz="6" w:space="0" w:color="0033CC"/>
        <w:left w:val="single" w:sz="6" w:space="0" w:color="0033CC"/>
        <w:bottom w:val="single" w:sz="6" w:space="0" w:color="0033CC"/>
        <w:right w:val="single" w:sz="6" w:space="0" w:color="0033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stable">
    <w:name w:val="commstable"/>
    <w:basedOn w:val="a"/>
    <w:rsid w:val="006C4E30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6C4E30"/>
    <w:rPr>
      <w:color w:val="666666"/>
    </w:rPr>
  </w:style>
  <w:style w:type="character" w:customStyle="1" w:styleId="submenu-table">
    <w:name w:val="submenu-table"/>
    <w:basedOn w:val="a0"/>
    <w:rsid w:val="006C4E30"/>
  </w:style>
  <w:style w:type="paragraph" w:styleId="a5">
    <w:name w:val="Balloon Text"/>
    <w:basedOn w:val="a"/>
    <w:link w:val="a6"/>
    <w:uiPriority w:val="99"/>
    <w:semiHidden/>
    <w:unhideWhenUsed/>
    <w:rsid w:val="006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E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54DF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6062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660621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D74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2D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33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242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25474875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ocs.exdat.com/docs/index-1724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iumk/informatics/umk10-1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астра</dc:creator>
  <cp:lastModifiedBy>1</cp:lastModifiedBy>
  <cp:revision>2</cp:revision>
  <dcterms:created xsi:type="dcterms:W3CDTF">2013-09-15T13:56:00Z</dcterms:created>
  <dcterms:modified xsi:type="dcterms:W3CDTF">2013-09-15T13:56:00Z</dcterms:modified>
</cp:coreProperties>
</file>