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F71" w:rsidRDefault="00DE1F71" w:rsidP="00DC69F2">
      <w:pPr>
        <w:jc w:val="both"/>
      </w:pPr>
    </w:p>
    <w:p w:rsidR="00DE1F71" w:rsidRPr="0054364D" w:rsidRDefault="00DE1F71" w:rsidP="00DC69F2">
      <w:pPr>
        <w:jc w:val="center"/>
        <w:rPr>
          <w:b/>
          <w:sz w:val="20"/>
          <w:szCs w:val="20"/>
        </w:rPr>
      </w:pPr>
      <w:r w:rsidRPr="0054364D">
        <w:rPr>
          <w:b/>
          <w:sz w:val="20"/>
          <w:szCs w:val="20"/>
        </w:rPr>
        <w:t>Муниципальное автономное общеобразовательно</w:t>
      </w:r>
      <w:r>
        <w:rPr>
          <w:b/>
          <w:sz w:val="20"/>
          <w:szCs w:val="20"/>
        </w:rPr>
        <w:t xml:space="preserve">е учреждение </w:t>
      </w:r>
    </w:p>
    <w:p w:rsidR="00DE1F71" w:rsidRDefault="00DE1F71" w:rsidP="00DC69F2">
      <w:pPr>
        <w:jc w:val="center"/>
        <w:rPr>
          <w:b/>
          <w:sz w:val="20"/>
          <w:szCs w:val="20"/>
        </w:rPr>
      </w:pPr>
      <w:r w:rsidRPr="0054364D">
        <w:rPr>
          <w:b/>
          <w:sz w:val="20"/>
          <w:szCs w:val="20"/>
        </w:rPr>
        <w:t>средняя общеобразовательная школа № 31</w:t>
      </w:r>
    </w:p>
    <w:p w:rsidR="00DE1F71" w:rsidRPr="0054364D" w:rsidRDefault="00DE1F71" w:rsidP="00DC69F2">
      <w:pPr>
        <w:jc w:val="center"/>
        <w:rPr>
          <w:b/>
          <w:sz w:val="20"/>
          <w:szCs w:val="20"/>
        </w:rPr>
      </w:pPr>
    </w:p>
    <w:p w:rsidR="00DE1F71" w:rsidRPr="0054364D" w:rsidRDefault="00DE1F71" w:rsidP="00DC69F2">
      <w:pPr>
        <w:jc w:val="center"/>
        <w:rPr>
          <w:b/>
          <w:sz w:val="32"/>
          <w:szCs w:val="32"/>
        </w:rPr>
      </w:pPr>
      <w:r w:rsidRPr="0054364D">
        <w:rPr>
          <w:b/>
          <w:sz w:val="32"/>
          <w:szCs w:val="32"/>
        </w:rPr>
        <w:t xml:space="preserve">Рабочая программа модуля </w:t>
      </w:r>
    </w:p>
    <w:p w:rsidR="00DE1F71" w:rsidRPr="0054364D" w:rsidRDefault="00DE1F71" w:rsidP="00DC69F2">
      <w:pPr>
        <w:jc w:val="center"/>
        <w:rPr>
          <w:b/>
          <w:sz w:val="32"/>
          <w:szCs w:val="32"/>
        </w:rPr>
      </w:pPr>
      <w:r w:rsidRPr="0054364D">
        <w:rPr>
          <w:b/>
          <w:sz w:val="32"/>
          <w:szCs w:val="32"/>
        </w:rPr>
        <w:t>«</w:t>
      </w:r>
      <w:r>
        <w:rPr>
          <w:b/>
          <w:sz w:val="32"/>
          <w:szCs w:val="32"/>
        </w:rPr>
        <w:t>клуб иностранных языков», 6</w:t>
      </w:r>
      <w:r w:rsidRPr="0054364D">
        <w:rPr>
          <w:b/>
          <w:sz w:val="32"/>
          <w:szCs w:val="32"/>
        </w:rPr>
        <w:t xml:space="preserve"> класс</w:t>
      </w:r>
      <w:r>
        <w:rPr>
          <w:b/>
          <w:sz w:val="32"/>
          <w:szCs w:val="32"/>
        </w:rPr>
        <w:t>.</w:t>
      </w:r>
    </w:p>
    <w:p w:rsidR="00DE1F71" w:rsidRPr="00DC69F2" w:rsidRDefault="00DE1F71" w:rsidP="003F79D6">
      <w:pPr>
        <w:jc w:val="center"/>
        <w:rPr>
          <w:rFonts w:ascii="Times New Roman" w:hAnsi="Times New Roman"/>
          <w:b/>
          <w:color w:val="000000"/>
          <w:sz w:val="28"/>
          <w:szCs w:val="28"/>
        </w:rPr>
      </w:pPr>
    </w:p>
    <w:p w:rsidR="00DE1F71" w:rsidRPr="000A368E" w:rsidRDefault="00DE1F71" w:rsidP="003F79D6">
      <w:pPr>
        <w:jc w:val="center"/>
        <w:rPr>
          <w:rFonts w:ascii="Times New Roman" w:hAnsi="Times New Roman"/>
          <w:b/>
          <w:color w:val="000000"/>
          <w:sz w:val="28"/>
          <w:szCs w:val="28"/>
        </w:rPr>
      </w:pPr>
      <w:r w:rsidRPr="000A368E">
        <w:rPr>
          <w:rFonts w:ascii="Times New Roman" w:hAnsi="Times New Roman"/>
          <w:b/>
          <w:color w:val="000000"/>
          <w:sz w:val="28"/>
          <w:szCs w:val="28"/>
        </w:rPr>
        <w:t>Пояснительная записка</w:t>
      </w:r>
    </w:p>
    <w:p w:rsidR="00DE1F71" w:rsidRPr="00836ECE" w:rsidRDefault="00DE1F71" w:rsidP="009250AF">
      <w:pPr>
        <w:numPr>
          <w:ilvl w:val="0"/>
          <w:numId w:val="1"/>
        </w:numPr>
        <w:spacing w:after="0" w:line="240" w:lineRule="auto"/>
        <w:jc w:val="both"/>
        <w:rPr>
          <w:rFonts w:ascii="Times New Roman" w:hAnsi="Times New Roman"/>
          <w:color w:val="000000"/>
          <w:sz w:val="24"/>
          <w:szCs w:val="24"/>
        </w:rPr>
      </w:pPr>
      <w:r w:rsidRPr="00836ECE">
        <w:rPr>
          <w:rFonts w:ascii="Times New Roman" w:hAnsi="Times New Roman"/>
          <w:color w:val="000000"/>
          <w:sz w:val="24"/>
          <w:szCs w:val="24"/>
        </w:rPr>
        <w:t>Целевой блок</w:t>
      </w:r>
    </w:p>
    <w:p w:rsidR="00DE1F71" w:rsidRPr="00836ECE" w:rsidRDefault="00DE1F71" w:rsidP="009250AF">
      <w:pPr>
        <w:ind w:left="360"/>
        <w:jc w:val="both"/>
        <w:rPr>
          <w:rFonts w:ascii="Times New Roman" w:hAnsi="Times New Roman"/>
          <w:color w:val="000000"/>
          <w:sz w:val="24"/>
          <w:szCs w:val="24"/>
        </w:rPr>
      </w:pPr>
      <w:r w:rsidRPr="00836ECE">
        <w:rPr>
          <w:rFonts w:ascii="Times New Roman" w:hAnsi="Times New Roman"/>
          <w:color w:val="000000"/>
          <w:sz w:val="24"/>
          <w:szCs w:val="24"/>
        </w:rPr>
        <w:t>Рабочая учебная программа курса «клуб иностранных языков» предназначена для учащихся 6х классов, как пропедевтический образовательный курс, поддерживающий учебный курсы  «Английский, немецкий, французский язык».  Поддержка указанного курса учебного плана школы заключается в наполнении содержания курса новыми учебными познавательными материалами.</w:t>
      </w:r>
    </w:p>
    <w:p w:rsidR="00DE1F71" w:rsidRPr="00836ECE" w:rsidRDefault="00DE1F71" w:rsidP="009250AF">
      <w:pPr>
        <w:jc w:val="both"/>
        <w:rPr>
          <w:rFonts w:ascii="Times New Roman" w:hAnsi="Times New Roman"/>
          <w:color w:val="000000"/>
          <w:sz w:val="24"/>
          <w:szCs w:val="24"/>
        </w:rPr>
      </w:pPr>
      <w:r w:rsidRPr="00836ECE">
        <w:rPr>
          <w:rFonts w:ascii="Times New Roman" w:hAnsi="Times New Roman"/>
          <w:color w:val="000000"/>
          <w:sz w:val="24"/>
          <w:szCs w:val="24"/>
        </w:rPr>
        <w:t xml:space="preserve">       Цель учебного курса:</w:t>
      </w:r>
    </w:p>
    <w:p w:rsidR="00DE1F71" w:rsidRPr="00836ECE" w:rsidRDefault="00DE1F71" w:rsidP="009250AF">
      <w:pPr>
        <w:numPr>
          <w:ilvl w:val="0"/>
          <w:numId w:val="3"/>
        </w:numPr>
        <w:spacing w:after="0" w:line="240" w:lineRule="auto"/>
        <w:jc w:val="both"/>
        <w:rPr>
          <w:rFonts w:ascii="Times New Roman" w:hAnsi="Times New Roman"/>
          <w:color w:val="000000"/>
          <w:sz w:val="24"/>
          <w:szCs w:val="24"/>
        </w:rPr>
      </w:pPr>
      <w:r w:rsidRPr="00836ECE">
        <w:rPr>
          <w:rFonts w:ascii="Times New Roman" w:hAnsi="Times New Roman"/>
          <w:color w:val="000000"/>
          <w:sz w:val="24"/>
          <w:szCs w:val="24"/>
        </w:rPr>
        <w:t>Развитие коммуникативных навыков учащихся;</w:t>
      </w:r>
    </w:p>
    <w:p w:rsidR="00DE1F71" w:rsidRPr="00836ECE" w:rsidRDefault="00DE1F71" w:rsidP="009250AF">
      <w:pPr>
        <w:numPr>
          <w:ilvl w:val="0"/>
          <w:numId w:val="3"/>
        </w:numPr>
        <w:spacing w:after="0" w:line="240" w:lineRule="auto"/>
        <w:jc w:val="both"/>
        <w:rPr>
          <w:rFonts w:ascii="Times New Roman" w:hAnsi="Times New Roman"/>
          <w:color w:val="000000"/>
          <w:sz w:val="24"/>
          <w:szCs w:val="24"/>
        </w:rPr>
      </w:pPr>
      <w:r w:rsidRPr="00836ECE">
        <w:rPr>
          <w:rFonts w:ascii="Times New Roman" w:hAnsi="Times New Roman"/>
          <w:color w:val="000000"/>
          <w:sz w:val="24"/>
          <w:szCs w:val="24"/>
        </w:rPr>
        <w:t>Расширение и углубление лингвострановедческой компетенции</w:t>
      </w:r>
    </w:p>
    <w:p w:rsidR="00DE1F71" w:rsidRPr="00836ECE" w:rsidRDefault="00DE1F71" w:rsidP="009250AF">
      <w:pPr>
        <w:numPr>
          <w:ilvl w:val="0"/>
          <w:numId w:val="3"/>
        </w:numPr>
        <w:spacing w:after="0" w:line="240" w:lineRule="auto"/>
        <w:jc w:val="both"/>
        <w:rPr>
          <w:rFonts w:ascii="Times New Roman" w:hAnsi="Times New Roman"/>
          <w:color w:val="000000"/>
          <w:sz w:val="24"/>
          <w:szCs w:val="24"/>
        </w:rPr>
      </w:pPr>
      <w:r w:rsidRPr="00836ECE">
        <w:rPr>
          <w:rFonts w:ascii="Times New Roman" w:hAnsi="Times New Roman"/>
          <w:color w:val="000000"/>
          <w:sz w:val="24"/>
          <w:szCs w:val="24"/>
        </w:rPr>
        <w:t>Повышение мотивации и интереса к изучению иностранных языков</w:t>
      </w:r>
    </w:p>
    <w:p w:rsidR="00DE1F71" w:rsidRPr="00836ECE" w:rsidRDefault="00DE1F71" w:rsidP="009250AF">
      <w:pPr>
        <w:jc w:val="both"/>
        <w:rPr>
          <w:rFonts w:ascii="Times New Roman" w:hAnsi="Times New Roman"/>
          <w:color w:val="000000"/>
          <w:sz w:val="24"/>
          <w:szCs w:val="24"/>
        </w:rPr>
      </w:pPr>
    </w:p>
    <w:p w:rsidR="00DE1F71" w:rsidRPr="00836ECE" w:rsidRDefault="00DE1F71" w:rsidP="009250AF">
      <w:pPr>
        <w:ind w:left="360"/>
        <w:jc w:val="both"/>
        <w:rPr>
          <w:rFonts w:ascii="Times New Roman" w:hAnsi="Times New Roman"/>
          <w:color w:val="000000"/>
          <w:sz w:val="24"/>
          <w:szCs w:val="24"/>
        </w:rPr>
      </w:pPr>
      <w:r w:rsidRPr="00836ECE">
        <w:rPr>
          <w:rFonts w:ascii="Times New Roman" w:hAnsi="Times New Roman"/>
          <w:color w:val="000000"/>
          <w:sz w:val="24"/>
          <w:szCs w:val="24"/>
        </w:rPr>
        <w:t>1.1. Задачи:</w:t>
      </w:r>
    </w:p>
    <w:p w:rsidR="00DE1F71" w:rsidRPr="00836ECE" w:rsidRDefault="00DE1F71" w:rsidP="009250AF">
      <w:pPr>
        <w:numPr>
          <w:ilvl w:val="0"/>
          <w:numId w:val="4"/>
        </w:numPr>
        <w:spacing w:after="0" w:line="240" w:lineRule="auto"/>
        <w:jc w:val="both"/>
        <w:rPr>
          <w:rFonts w:ascii="Times New Roman" w:hAnsi="Times New Roman"/>
          <w:color w:val="000000"/>
          <w:sz w:val="24"/>
          <w:szCs w:val="24"/>
        </w:rPr>
      </w:pPr>
      <w:r w:rsidRPr="00836ECE">
        <w:rPr>
          <w:rFonts w:ascii="Times New Roman" w:hAnsi="Times New Roman"/>
          <w:color w:val="000000"/>
          <w:sz w:val="24"/>
          <w:szCs w:val="24"/>
        </w:rPr>
        <w:t>Научить составлять связное монологическое высказывание на базе фактологического материала</w:t>
      </w:r>
    </w:p>
    <w:p w:rsidR="00DE1F71" w:rsidRPr="00836ECE" w:rsidRDefault="00DE1F71" w:rsidP="009250AF">
      <w:pPr>
        <w:numPr>
          <w:ilvl w:val="0"/>
          <w:numId w:val="4"/>
        </w:numPr>
        <w:spacing w:after="0" w:line="240" w:lineRule="auto"/>
        <w:jc w:val="both"/>
        <w:rPr>
          <w:rFonts w:ascii="Times New Roman" w:hAnsi="Times New Roman"/>
          <w:color w:val="000000"/>
          <w:sz w:val="24"/>
          <w:szCs w:val="24"/>
        </w:rPr>
      </w:pPr>
      <w:r w:rsidRPr="00836ECE">
        <w:rPr>
          <w:rFonts w:ascii="Times New Roman" w:hAnsi="Times New Roman"/>
          <w:color w:val="000000"/>
          <w:sz w:val="24"/>
          <w:szCs w:val="24"/>
        </w:rPr>
        <w:t>Воспитать толерантность к иноязычным культурам</w:t>
      </w:r>
    </w:p>
    <w:p w:rsidR="00DE1F71" w:rsidRPr="00836ECE" w:rsidRDefault="00DE1F71" w:rsidP="009250AF">
      <w:pPr>
        <w:ind w:left="360"/>
        <w:jc w:val="both"/>
        <w:rPr>
          <w:rFonts w:ascii="Times New Roman" w:hAnsi="Times New Roman"/>
          <w:color w:val="000000"/>
          <w:sz w:val="24"/>
          <w:szCs w:val="24"/>
        </w:rPr>
      </w:pPr>
    </w:p>
    <w:p w:rsidR="00DE1F71" w:rsidRPr="00836ECE" w:rsidRDefault="00DE1F71" w:rsidP="009250AF">
      <w:pPr>
        <w:ind w:left="360"/>
        <w:jc w:val="both"/>
        <w:rPr>
          <w:rFonts w:ascii="Times New Roman" w:hAnsi="Times New Roman"/>
          <w:color w:val="000000"/>
          <w:sz w:val="24"/>
          <w:szCs w:val="24"/>
        </w:rPr>
      </w:pPr>
      <w:r w:rsidRPr="00836ECE">
        <w:rPr>
          <w:rFonts w:ascii="Times New Roman" w:hAnsi="Times New Roman"/>
          <w:color w:val="000000"/>
          <w:sz w:val="24"/>
          <w:szCs w:val="24"/>
        </w:rPr>
        <w:t>1.2. Педагогические технологии:</w:t>
      </w:r>
    </w:p>
    <w:p w:rsidR="00DE1F71" w:rsidRPr="00836ECE" w:rsidRDefault="00DE1F71" w:rsidP="009250AF">
      <w:pPr>
        <w:numPr>
          <w:ilvl w:val="0"/>
          <w:numId w:val="2"/>
        </w:numPr>
        <w:spacing w:after="0" w:line="240" w:lineRule="auto"/>
        <w:jc w:val="both"/>
        <w:rPr>
          <w:rFonts w:ascii="Times New Roman" w:hAnsi="Times New Roman"/>
          <w:color w:val="000000"/>
          <w:sz w:val="24"/>
          <w:szCs w:val="24"/>
        </w:rPr>
      </w:pPr>
      <w:r w:rsidRPr="00836ECE">
        <w:rPr>
          <w:rFonts w:ascii="Times New Roman" w:hAnsi="Times New Roman"/>
          <w:color w:val="000000"/>
          <w:sz w:val="24"/>
          <w:szCs w:val="24"/>
        </w:rPr>
        <w:t>Технология деятельностного подхода</w:t>
      </w:r>
    </w:p>
    <w:p w:rsidR="00DE1F71" w:rsidRPr="00836ECE" w:rsidRDefault="00DE1F71" w:rsidP="009250AF">
      <w:pPr>
        <w:ind w:left="1080"/>
        <w:jc w:val="both"/>
        <w:rPr>
          <w:rFonts w:ascii="Times New Roman" w:hAnsi="Times New Roman"/>
          <w:color w:val="000000"/>
          <w:sz w:val="24"/>
          <w:szCs w:val="24"/>
        </w:rPr>
      </w:pPr>
    </w:p>
    <w:p w:rsidR="00DE1F71" w:rsidRPr="00836ECE" w:rsidRDefault="00DE1F71" w:rsidP="009250AF">
      <w:pPr>
        <w:numPr>
          <w:ilvl w:val="0"/>
          <w:numId w:val="2"/>
        </w:numPr>
        <w:spacing w:after="0" w:line="240" w:lineRule="auto"/>
        <w:jc w:val="both"/>
        <w:rPr>
          <w:rFonts w:ascii="Times New Roman" w:hAnsi="Times New Roman"/>
          <w:color w:val="000000"/>
          <w:sz w:val="24"/>
          <w:szCs w:val="24"/>
        </w:rPr>
      </w:pPr>
      <w:r w:rsidRPr="00836ECE">
        <w:rPr>
          <w:rFonts w:ascii="Times New Roman" w:hAnsi="Times New Roman"/>
          <w:color w:val="000000"/>
          <w:sz w:val="24"/>
          <w:szCs w:val="24"/>
        </w:rPr>
        <w:t>Технология проектной деятельности</w:t>
      </w:r>
    </w:p>
    <w:p w:rsidR="00DE1F71" w:rsidRPr="00836ECE" w:rsidRDefault="00DE1F71" w:rsidP="009250AF">
      <w:pPr>
        <w:jc w:val="both"/>
        <w:rPr>
          <w:rFonts w:ascii="Times New Roman" w:hAnsi="Times New Roman"/>
          <w:color w:val="000000"/>
          <w:sz w:val="24"/>
          <w:szCs w:val="24"/>
        </w:rPr>
      </w:pPr>
    </w:p>
    <w:p w:rsidR="00DE1F71" w:rsidRPr="00836ECE" w:rsidRDefault="00DE1F71" w:rsidP="009250AF">
      <w:pPr>
        <w:numPr>
          <w:ilvl w:val="0"/>
          <w:numId w:val="2"/>
        </w:numPr>
        <w:spacing w:after="0" w:line="240" w:lineRule="auto"/>
        <w:jc w:val="both"/>
        <w:rPr>
          <w:rFonts w:ascii="Times New Roman" w:hAnsi="Times New Roman"/>
          <w:color w:val="000000"/>
          <w:sz w:val="24"/>
          <w:szCs w:val="24"/>
        </w:rPr>
      </w:pPr>
      <w:r w:rsidRPr="00836ECE">
        <w:rPr>
          <w:rFonts w:ascii="Times New Roman" w:hAnsi="Times New Roman"/>
          <w:color w:val="000000"/>
          <w:sz w:val="24"/>
          <w:szCs w:val="24"/>
        </w:rPr>
        <w:t>Технология критического мышления</w:t>
      </w:r>
    </w:p>
    <w:p w:rsidR="00DE1F71" w:rsidRPr="00836ECE" w:rsidRDefault="00DE1F71" w:rsidP="009250AF">
      <w:pPr>
        <w:pStyle w:val="ListParagraph"/>
        <w:rPr>
          <w:rFonts w:ascii="Times New Roman" w:hAnsi="Times New Roman"/>
          <w:color w:val="000000"/>
          <w:sz w:val="24"/>
          <w:szCs w:val="24"/>
        </w:rPr>
      </w:pPr>
    </w:p>
    <w:p w:rsidR="00DE1F71" w:rsidRPr="00836ECE" w:rsidRDefault="00DE1F71" w:rsidP="009250AF">
      <w:pPr>
        <w:numPr>
          <w:ilvl w:val="2"/>
          <w:numId w:val="1"/>
        </w:numPr>
        <w:spacing w:after="0" w:line="240" w:lineRule="auto"/>
        <w:jc w:val="both"/>
        <w:rPr>
          <w:rFonts w:ascii="Times New Roman" w:hAnsi="Times New Roman"/>
          <w:color w:val="000000"/>
          <w:sz w:val="24"/>
          <w:szCs w:val="24"/>
        </w:rPr>
      </w:pPr>
      <w:r w:rsidRPr="00836ECE">
        <w:rPr>
          <w:rFonts w:ascii="Times New Roman" w:hAnsi="Times New Roman"/>
          <w:color w:val="000000"/>
          <w:sz w:val="24"/>
          <w:szCs w:val="24"/>
        </w:rPr>
        <w:t xml:space="preserve"> Методы: проектные методы, исследовательские методы, сбор информации, обработка информации, анализ информации, синтез информации и др.; работа в группах, индивидуально-групповые задания.</w:t>
      </w:r>
    </w:p>
    <w:p w:rsidR="00DE1F71" w:rsidRDefault="00DE1F71" w:rsidP="009250AF">
      <w:pPr>
        <w:spacing w:after="0" w:line="240" w:lineRule="auto"/>
        <w:ind w:left="1080"/>
        <w:jc w:val="both"/>
      </w:pPr>
    </w:p>
    <w:p w:rsidR="00DE1F71" w:rsidRPr="00C645E3" w:rsidRDefault="00DE1F71" w:rsidP="003F79D6">
      <w:pPr>
        <w:jc w:val="center"/>
        <w:rPr>
          <w:rFonts w:ascii="Times New Roman" w:hAnsi="Times New Roman"/>
          <w:b/>
          <w:sz w:val="24"/>
          <w:szCs w:val="24"/>
        </w:rPr>
      </w:pPr>
    </w:p>
    <w:p w:rsidR="00DE1F71" w:rsidRPr="009250AF" w:rsidRDefault="00DE1F71" w:rsidP="009250AF">
      <w:pPr>
        <w:pStyle w:val="ListParagraph"/>
        <w:numPr>
          <w:ilvl w:val="0"/>
          <w:numId w:val="1"/>
        </w:numPr>
        <w:spacing w:after="0" w:line="240" w:lineRule="auto"/>
        <w:jc w:val="both"/>
        <w:rPr>
          <w:rFonts w:ascii="Times New Roman" w:hAnsi="Times New Roman"/>
          <w:color w:val="000000"/>
          <w:sz w:val="24"/>
          <w:szCs w:val="24"/>
        </w:rPr>
      </w:pPr>
      <w:r w:rsidRPr="009250AF">
        <w:rPr>
          <w:rStyle w:val="Strong"/>
          <w:rFonts w:ascii="Times New Roman" w:hAnsi="Times New Roman"/>
          <w:color w:val="000000"/>
          <w:sz w:val="24"/>
          <w:szCs w:val="24"/>
        </w:rPr>
        <w:t>Актуальность</w:t>
      </w:r>
      <w:r w:rsidRPr="009250AF">
        <w:rPr>
          <w:rStyle w:val="apple-converted-space"/>
          <w:rFonts w:ascii="Times New Roman" w:hAnsi="Times New Roman"/>
          <w:color w:val="000000"/>
          <w:sz w:val="24"/>
          <w:szCs w:val="24"/>
        </w:rPr>
        <w:t> </w:t>
      </w:r>
      <w:r w:rsidRPr="009250AF">
        <w:rPr>
          <w:rFonts w:ascii="Times New Roman" w:hAnsi="Times New Roman"/>
          <w:color w:val="000000"/>
          <w:sz w:val="24"/>
          <w:szCs w:val="24"/>
        </w:rPr>
        <w:t xml:space="preserve">изучения иностранного языка продиктована потребностями современного мира. Иностранный язык сегодня становится в большей мере средством жизнеобеспечения общества. Роль иностранного языка возрастает в связи с развитием экономических связей. Изучение иностранного языка и иноязычная грамотность наших граждан способствует формированию достойного образа россиянина за рубежом, позволяющий разрушить барьер недоверия, дают возможность нести и распространять свою культуру и осваивать другую. Поэтому иностранный язык стал обязательным компонентом обучения не только в вузах, средней, старшей школы, но и в начальной школе. </w:t>
      </w:r>
    </w:p>
    <w:p w:rsidR="00DE1F71" w:rsidRPr="000A368E" w:rsidRDefault="00DE1F71" w:rsidP="003F79D6">
      <w:pPr>
        <w:spacing w:after="0" w:line="240" w:lineRule="auto"/>
        <w:ind w:firstLine="708"/>
        <w:jc w:val="both"/>
        <w:rPr>
          <w:rFonts w:ascii="Times New Roman" w:hAnsi="Times New Roman"/>
          <w:color w:val="000000"/>
          <w:sz w:val="24"/>
          <w:szCs w:val="24"/>
        </w:rPr>
      </w:pPr>
    </w:p>
    <w:p w:rsidR="00DE1F71" w:rsidRDefault="00DE1F71" w:rsidP="003F79D6">
      <w:pPr>
        <w:spacing w:after="0" w:line="240" w:lineRule="auto"/>
        <w:ind w:firstLine="708"/>
        <w:jc w:val="both"/>
        <w:rPr>
          <w:rFonts w:ascii="Times New Roman" w:hAnsi="Times New Roman"/>
          <w:color w:val="000000"/>
          <w:sz w:val="24"/>
          <w:szCs w:val="24"/>
        </w:rPr>
      </w:pPr>
      <w:r w:rsidRPr="003F79D6">
        <w:rPr>
          <w:rFonts w:ascii="Times New Roman" w:hAnsi="Times New Roman"/>
          <w:color w:val="000000"/>
          <w:sz w:val="24"/>
          <w:szCs w:val="24"/>
        </w:rPr>
        <w:t>Программа факультативного занятия «Клуб иностранных языков» имеет</w:t>
      </w:r>
      <w:r w:rsidRPr="003F79D6">
        <w:rPr>
          <w:rStyle w:val="apple-converted-space"/>
          <w:rFonts w:ascii="Times New Roman" w:hAnsi="Times New Roman"/>
          <w:color w:val="000000"/>
          <w:sz w:val="24"/>
          <w:szCs w:val="24"/>
        </w:rPr>
        <w:t> </w:t>
      </w:r>
      <w:r w:rsidRPr="003F79D6">
        <w:rPr>
          <w:rStyle w:val="Strong"/>
          <w:rFonts w:ascii="Times New Roman" w:hAnsi="Times New Roman"/>
          <w:color w:val="000000"/>
          <w:sz w:val="24"/>
          <w:szCs w:val="24"/>
        </w:rPr>
        <w:t>культурологическую направленность</w:t>
      </w:r>
      <w:r w:rsidRPr="003F79D6">
        <w:rPr>
          <w:rStyle w:val="apple-converted-space"/>
          <w:rFonts w:ascii="Times New Roman" w:hAnsi="Times New Roman"/>
          <w:b/>
          <w:bCs/>
          <w:color w:val="000000"/>
          <w:sz w:val="24"/>
          <w:szCs w:val="24"/>
        </w:rPr>
        <w:t> </w:t>
      </w:r>
      <w:r w:rsidRPr="003F79D6">
        <w:rPr>
          <w:rFonts w:ascii="Times New Roman" w:hAnsi="Times New Roman"/>
          <w:color w:val="000000"/>
          <w:sz w:val="24"/>
          <w:szCs w:val="24"/>
        </w:rPr>
        <w:t>и призвана обеспечить усвоение учащимися базовых основ английского языка, немецкого и французского языков, усвоение речевого этикета, а также ознакомление с культурой, традициями и обычаями Великобритании, Германии и Франции.</w:t>
      </w:r>
    </w:p>
    <w:p w:rsidR="00DE1F71" w:rsidRPr="00836ECE" w:rsidRDefault="00DE1F71" w:rsidP="009250AF">
      <w:pPr>
        <w:pStyle w:val="ListParagraph"/>
        <w:numPr>
          <w:ilvl w:val="0"/>
          <w:numId w:val="1"/>
        </w:numPr>
        <w:spacing w:after="0" w:line="240" w:lineRule="auto"/>
        <w:jc w:val="both"/>
        <w:rPr>
          <w:rFonts w:ascii="Times New Roman" w:hAnsi="Times New Roman"/>
          <w:color w:val="000000"/>
          <w:sz w:val="24"/>
          <w:szCs w:val="24"/>
        </w:rPr>
      </w:pPr>
      <w:r w:rsidRPr="009250AF">
        <w:rPr>
          <w:rStyle w:val="Strong"/>
          <w:rFonts w:ascii="Times New Roman" w:hAnsi="Times New Roman"/>
          <w:color w:val="000000"/>
          <w:sz w:val="24"/>
          <w:szCs w:val="24"/>
        </w:rPr>
        <w:t>Новизна</w:t>
      </w:r>
      <w:r w:rsidRPr="009250AF">
        <w:rPr>
          <w:rStyle w:val="apple-converted-space"/>
          <w:rFonts w:ascii="Times New Roman" w:hAnsi="Times New Roman"/>
          <w:b/>
          <w:bCs/>
          <w:color w:val="000000"/>
          <w:sz w:val="24"/>
          <w:szCs w:val="24"/>
        </w:rPr>
        <w:t> </w:t>
      </w:r>
      <w:r w:rsidRPr="009250AF">
        <w:rPr>
          <w:rFonts w:ascii="Times New Roman" w:hAnsi="Times New Roman"/>
          <w:color w:val="000000"/>
          <w:sz w:val="24"/>
          <w:szCs w:val="24"/>
        </w:rPr>
        <w:t>предлагаемой программы состоит в том, что обучение трем иностранным языкам проходит одновременно и направлено на</w:t>
      </w:r>
      <w:r w:rsidRPr="009250AF">
        <w:rPr>
          <w:rStyle w:val="apple-converted-space"/>
          <w:rFonts w:ascii="Times New Roman" w:hAnsi="Times New Roman"/>
          <w:color w:val="000000"/>
          <w:sz w:val="24"/>
          <w:szCs w:val="24"/>
        </w:rPr>
        <w:t> </w:t>
      </w:r>
      <w:r w:rsidRPr="009250AF">
        <w:rPr>
          <w:rFonts w:ascii="Times New Roman" w:hAnsi="Times New Roman"/>
          <w:color w:val="000000"/>
          <w:sz w:val="24"/>
          <w:szCs w:val="24"/>
        </w:rPr>
        <w:t xml:space="preserve">выработку коммуникативных способностей. Данная программа </w:t>
      </w:r>
      <w:r w:rsidRPr="009250AF">
        <w:rPr>
          <w:rFonts w:ascii="Times New Roman" w:hAnsi="Times New Roman"/>
          <w:sz w:val="24"/>
          <w:szCs w:val="24"/>
        </w:rPr>
        <w:t xml:space="preserve">призвана поддерживать у учащихся устойчивый интерес к иностранным языкам и расширять страноведческие знания школьников о странах изучаемых языков. Программа будет способствовать развитию у учащихся мотивов образовательной деятельности, они смогут обогатиться новой страноведческой информацией и узнать достаточно много интересных. </w:t>
      </w:r>
    </w:p>
    <w:p w:rsidR="00DE1F71" w:rsidRPr="000A368E" w:rsidRDefault="00DE1F71" w:rsidP="00836ECE">
      <w:pPr>
        <w:rPr>
          <w:rFonts w:ascii="Times New Roman" w:hAnsi="Times New Roman"/>
          <w:b/>
          <w:bCs/>
          <w:color w:val="000000"/>
        </w:rPr>
      </w:pPr>
      <w:r w:rsidRPr="000A368E">
        <w:rPr>
          <w:rStyle w:val="Strong"/>
          <w:rFonts w:ascii="Times New Roman" w:hAnsi="Times New Roman"/>
          <w:color w:val="000000"/>
        </w:rPr>
        <w:t xml:space="preserve">   </w:t>
      </w:r>
      <w:r w:rsidRPr="00836ECE">
        <w:rPr>
          <w:rStyle w:val="Strong"/>
          <w:rFonts w:ascii="Times New Roman" w:hAnsi="Times New Roman"/>
          <w:color w:val="000000"/>
        </w:rPr>
        <w:t>4.</w:t>
      </w:r>
      <w:r w:rsidRPr="000A368E">
        <w:rPr>
          <w:rStyle w:val="Strong"/>
          <w:rFonts w:ascii="Times New Roman" w:hAnsi="Times New Roman"/>
          <w:color w:val="000000"/>
        </w:rPr>
        <w:t xml:space="preserve"> </w:t>
      </w:r>
      <w:r w:rsidRPr="00836ECE">
        <w:rPr>
          <w:rStyle w:val="Strong"/>
          <w:rFonts w:ascii="Times New Roman" w:hAnsi="Times New Roman"/>
          <w:color w:val="000000"/>
        </w:rPr>
        <w:t xml:space="preserve"> Система оценивания</w:t>
      </w:r>
    </w:p>
    <w:p w:rsidR="00DE1F71" w:rsidRPr="00836ECE" w:rsidRDefault="00DE1F71" w:rsidP="00836ECE">
      <w:pPr>
        <w:ind w:left="360"/>
        <w:jc w:val="both"/>
        <w:rPr>
          <w:rFonts w:ascii="Times New Roman" w:hAnsi="Times New Roman"/>
          <w:sz w:val="24"/>
          <w:szCs w:val="24"/>
        </w:rPr>
      </w:pPr>
      <w:r w:rsidRPr="00836ECE">
        <w:rPr>
          <w:rFonts w:ascii="Times New Roman" w:hAnsi="Times New Roman"/>
          <w:sz w:val="24"/>
          <w:szCs w:val="24"/>
        </w:rPr>
        <w:t>Система оценивания данного модуля разработана на основании основной образовательной программы  основного общего  образования муниципального общеобразовательного учреждения средней общеобразовательной школы №31.</w:t>
      </w:r>
    </w:p>
    <w:p w:rsidR="00DE1F71" w:rsidRPr="000A368E" w:rsidRDefault="00DE1F71" w:rsidP="00836ECE">
      <w:pPr>
        <w:jc w:val="both"/>
        <w:rPr>
          <w:rFonts w:ascii="Times New Roman" w:hAnsi="Times New Roman"/>
          <w:sz w:val="24"/>
          <w:szCs w:val="24"/>
        </w:rPr>
      </w:pPr>
      <w:r w:rsidRPr="000A368E">
        <w:rPr>
          <w:rFonts w:ascii="Times New Roman" w:hAnsi="Times New Roman"/>
          <w:sz w:val="24"/>
          <w:szCs w:val="24"/>
        </w:rPr>
        <w:t xml:space="preserve">      </w:t>
      </w:r>
      <w:r w:rsidRPr="00836ECE">
        <w:rPr>
          <w:rFonts w:ascii="Times New Roman" w:hAnsi="Times New Roman"/>
          <w:sz w:val="24"/>
          <w:szCs w:val="24"/>
        </w:rPr>
        <w:t>Оценка метапредметных результатов</w:t>
      </w:r>
    </w:p>
    <w:p w:rsidR="00DE1F71" w:rsidRPr="00836ECE" w:rsidRDefault="00DE1F71" w:rsidP="00836ECE">
      <w:pPr>
        <w:ind w:left="360"/>
        <w:jc w:val="both"/>
        <w:rPr>
          <w:rFonts w:ascii="Times New Roman" w:hAnsi="Times New Roman"/>
          <w:sz w:val="24"/>
          <w:szCs w:val="24"/>
        </w:rPr>
      </w:pPr>
      <w:r w:rsidRPr="00836ECE">
        <w:rPr>
          <w:rFonts w:ascii="Times New Roman" w:hAnsi="Times New Roman"/>
          <w:sz w:val="24"/>
          <w:szCs w:val="24"/>
        </w:rPr>
        <w:t>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защита итогового индивидуального проекта.</w:t>
      </w:r>
    </w:p>
    <w:p w:rsidR="00DE1F71" w:rsidRPr="00836ECE" w:rsidRDefault="00DE1F71" w:rsidP="00836ECE">
      <w:pPr>
        <w:ind w:left="360"/>
        <w:jc w:val="both"/>
        <w:rPr>
          <w:rFonts w:ascii="Times New Roman" w:hAnsi="Times New Roman"/>
          <w:sz w:val="24"/>
          <w:szCs w:val="24"/>
        </w:rPr>
      </w:pPr>
      <w:r w:rsidRPr="00836ECE">
        <w:rPr>
          <w:rFonts w:ascii="Times New Roman" w:hAnsi="Times New Roman"/>
          <w:sz w:val="24"/>
          <w:szCs w:val="24"/>
        </w:rPr>
        <w:t>Особенности оценки индивидуального проекта</w:t>
      </w:r>
    </w:p>
    <w:p w:rsidR="00DE1F71" w:rsidRPr="00836ECE" w:rsidRDefault="00DE1F71" w:rsidP="00836ECE">
      <w:pPr>
        <w:ind w:left="360"/>
        <w:jc w:val="both"/>
        <w:rPr>
          <w:rFonts w:ascii="Times New Roman" w:hAnsi="Times New Roman"/>
          <w:sz w:val="24"/>
          <w:szCs w:val="24"/>
        </w:rPr>
      </w:pPr>
      <w:r w:rsidRPr="00836ECE">
        <w:rPr>
          <w:rFonts w:ascii="Times New Roman" w:hAnsi="Times New Roman"/>
          <w:sz w:val="24"/>
          <w:szCs w:val="24"/>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DE1F71" w:rsidRPr="00836ECE" w:rsidRDefault="00DE1F71" w:rsidP="00836ECE">
      <w:pPr>
        <w:ind w:left="360"/>
        <w:jc w:val="both"/>
        <w:rPr>
          <w:rFonts w:ascii="Times New Roman" w:hAnsi="Times New Roman"/>
          <w:sz w:val="24"/>
          <w:szCs w:val="24"/>
        </w:rPr>
      </w:pPr>
      <w:r w:rsidRPr="00836ECE">
        <w:rPr>
          <w:rFonts w:ascii="Times New Roman" w:hAnsi="Times New Roman"/>
          <w:sz w:val="24"/>
          <w:szCs w:val="24"/>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DE1F71" w:rsidRPr="000A368E" w:rsidRDefault="00DE1F71" w:rsidP="00836ECE">
      <w:pPr>
        <w:jc w:val="both"/>
        <w:rPr>
          <w:rFonts w:ascii="Times New Roman" w:hAnsi="Times New Roman"/>
          <w:sz w:val="24"/>
          <w:szCs w:val="24"/>
        </w:rPr>
      </w:pPr>
      <w:r w:rsidRPr="000A368E">
        <w:rPr>
          <w:rFonts w:ascii="Times New Roman" w:hAnsi="Times New Roman"/>
          <w:sz w:val="24"/>
          <w:szCs w:val="24"/>
        </w:rPr>
        <w:t xml:space="preserve">      </w:t>
      </w:r>
      <w:r w:rsidRPr="00836ECE">
        <w:rPr>
          <w:rFonts w:ascii="Times New Roman" w:hAnsi="Times New Roman"/>
          <w:sz w:val="24"/>
          <w:szCs w:val="24"/>
        </w:rPr>
        <w:t>Оценка предметных результатов</w:t>
      </w:r>
    </w:p>
    <w:p w:rsidR="00DE1F71" w:rsidRPr="00836ECE" w:rsidRDefault="00DE1F71" w:rsidP="00836ECE">
      <w:pPr>
        <w:ind w:left="360"/>
        <w:jc w:val="both"/>
        <w:rPr>
          <w:rFonts w:ascii="Times New Roman" w:hAnsi="Times New Roman"/>
          <w:sz w:val="24"/>
          <w:szCs w:val="24"/>
        </w:rPr>
      </w:pPr>
      <w:r w:rsidRPr="00836ECE">
        <w:rPr>
          <w:rFonts w:ascii="Times New Roman" w:hAnsi="Times New Roman"/>
          <w:sz w:val="24"/>
          <w:szCs w:val="24"/>
        </w:rPr>
        <w:t>Основным инструментом итоговой оценки являются итоговые комплексные работы – система заданий различного уровня сложности по  предмету.</w:t>
      </w:r>
    </w:p>
    <w:p w:rsidR="00DE1F71" w:rsidRPr="00836ECE" w:rsidRDefault="00DE1F71" w:rsidP="00836ECE">
      <w:pPr>
        <w:ind w:left="360"/>
        <w:jc w:val="both"/>
        <w:rPr>
          <w:rFonts w:ascii="Times New Roman" w:hAnsi="Times New Roman"/>
          <w:sz w:val="24"/>
          <w:szCs w:val="24"/>
        </w:rPr>
      </w:pPr>
      <w:r w:rsidRPr="00836ECE">
        <w:rPr>
          <w:rFonts w:ascii="Times New Roman" w:hAnsi="Times New Roman"/>
          <w:sz w:val="24"/>
          <w:szCs w:val="24"/>
        </w:rPr>
        <w:t>Практика показывает, что для описания достижений обучающихся целесообразно установить следующие пять уровней.</w:t>
      </w:r>
    </w:p>
    <w:p w:rsidR="00DE1F71" w:rsidRPr="00836ECE" w:rsidRDefault="00DE1F71" w:rsidP="00836ECE">
      <w:pPr>
        <w:ind w:left="360"/>
        <w:jc w:val="both"/>
        <w:rPr>
          <w:rFonts w:ascii="Times New Roman" w:hAnsi="Times New Roman"/>
          <w:sz w:val="24"/>
          <w:szCs w:val="24"/>
        </w:rPr>
      </w:pPr>
      <w:r w:rsidRPr="00836ECE">
        <w:rPr>
          <w:rFonts w:ascii="Times New Roman" w:hAnsi="Times New Roman"/>
          <w:sz w:val="24"/>
          <w:szCs w:val="24"/>
        </w:rPr>
        <w:t>Базовый уровень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DE1F71" w:rsidRPr="00836ECE" w:rsidRDefault="00DE1F71" w:rsidP="00836ECE">
      <w:pPr>
        <w:ind w:left="360"/>
        <w:jc w:val="both"/>
        <w:rPr>
          <w:rFonts w:ascii="Times New Roman" w:hAnsi="Times New Roman"/>
          <w:sz w:val="24"/>
          <w:szCs w:val="24"/>
        </w:rPr>
      </w:pPr>
      <w:r w:rsidRPr="00836ECE">
        <w:rPr>
          <w:rFonts w:ascii="Times New Roman" w:hAnsi="Times New Roman"/>
          <w:sz w:val="24"/>
          <w:szCs w:val="24"/>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превышающие базовый:</w:t>
      </w:r>
    </w:p>
    <w:p w:rsidR="00DE1F71" w:rsidRPr="00836ECE" w:rsidRDefault="00DE1F71" w:rsidP="00836ECE">
      <w:pPr>
        <w:ind w:left="360"/>
        <w:jc w:val="both"/>
        <w:rPr>
          <w:rFonts w:ascii="Times New Roman" w:hAnsi="Times New Roman"/>
          <w:sz w:val="24"/>
          <w:szCs w:val="24"/>
        </w:rPr>
      </w:pPr>
      <w:r w:rsidRPr="00836ECE">
        <w:rPr>
          <w:rFonts w:ascii="Times New Roman" w:hAnsi="Times New Roman"/>
          <w:sz w:val="24"/>
          <w:szCs w:val="24"/>
        </w:rPr>
        <w:t>• повышенный уровень достижения планируемых результатов, оценка «хорошо» (отметка «4»);</w:t>
      </w:r>
    </w:p>
    <w:p w:rsidR="00DE1F71" w:rsidRPr="00836ECE" w:rsidRDefault="00DE1F71" w:rsidP="00836ECE">
      <w:pPr>
        <w:ind w:left="360"/>
        <w:jc w:val="both"/>
        <w:rPr>
          <w:rFonts w:ascii="Times New Roman" w:hAnsi="Times New Roman"/>
          <w:sz w:val="24"/>
          <w:szCs w:val="24"/>
        </w:rPr>
      </w:pPr>
      <w:r w:rsidRPr="00836ECE">
        <w:rPr>
          <w:rFonts w:ascii="Times New Roman" w:hAnsi="Times New Roman"/>
          <w:sz w:val="24"/>
          <w:szCs w:val="24"/>
        </w:rPr>
        <w:t>• высокий уровень достижения планируемых результатов, оценка «отлично» (отметка «5»).</w:t>
      </w:r>
    </w:p>
    <w:p w:rsidR="00DE1F71" w:rsidRPr="00836ECE" w:rsidRDefault="00DE1F71" w:rsidP="00836ECE">
      <w:pPr>
        <w:ind w:left="360"/>
        <w:jc w:val="both"/>
        <w:rPr>
          <w:rFonts w:ascii="Times New Roman" w:hAnsi="Times New Roman"/>
          <w:sz w:val="24"/>
          <w:szCs w:val="24"/>
        </w:rPr>
      </w:pPr>
      <w:r w:rsidRPr="00836ECE">
        <w:rPr>
          <w:rFonts w:ascii="Times New Roman" w:hAnsi="Times New Roman"/>
          <w:sz w:val="24"/>
          <w:szCs w:val="24"/>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DE1F71" w:rsidRPr="009250AF" w:rsidRDefault="00DE1F71" w:rsidP="009250AF">
      <w:pPr>
        <w:pStyle w:val="ListParagraph"/>
        <w:numPr>
          <w:ilvl w:val="0"/>
          <w:numId w:val="1"/>
        </w:numPr>
        <w:spacing w:after="0" w:line="240" w:lineRule="auto"/>
        <w:jc w:val="both"/>
        <w:rPr>
          <w:rFonts w:ascii="Times New Roman" w:hAnsi="Times New Roman"/>
          <w:sz w:val="24"/>
          <w:szCs w:val="24"/>
        </w:rPr>
      </w:pPr>
      <w:r w:rsidRPr="009250AF">
        <w:rPr>
          <w:rFonts w:ascii="Times New Roman" w:hAnsi="Times New Roman"/>
          <w:sz w:val="24"/>
          <w:szCs w:val="24"/>
        </w:rPr>
        <w:t>Основной формой контроля уровня достижений учащихся является выставка проектов и качественная оценка учителя с анализом достоинств и недостатков той или иной работы.</w:t>
      </w:r>
    </w:p>
    <w:p w:rsidR="00DE1F71" w:rsidRDefault="00DE1F71" w:rsidP="003F79D6">
      <w:pPr>
        <w:spacing w:after="0" w:line="240" w:lineRule="auto"/>
        <w:ind w:firstLine="708"/>
        <w:jc w:val="both"/>
        <w:rPr>
          <w:rFonts w:ascii="Times New Roman" w:hAnsi="Times New Roman"/>
          <w:color w:val="000000"/>
          <w:sz w:val="24"/>
          <w:szCs w:val="24"/>
        </w:rPr>
      </w:pPr>
      <w:r w:rsidRPr="003F79D6">
        <w:rPr>
          <w:rFonts w:ascii="Times New Roman" w:hAnsi="Times New Roman"/>
          <w:color w:val="000000"/>
          <w:sz w:val="24"/>
          <w:szCs w:val="24"/>
        </w:rPr>
        <w:t>Данная про</w:t>
      </w:r>
      <w:r>
        <w:rPr>
          <w:rFonts w:ascii="Times New Roman" w:hAnsi="Times New Roman"/>
          <w:color w:val="000000"/>
          <w:sz w:val="24"/>
          <w:szCs w:val="24"/>
        </w:rPr>
        <w:t xml:space="preserve">грамма рассчитана на учащихся </w:t>
      </w:r>
      <w:r w:rsidRPr="00836ECE">
        <w:rPr>
          <w:rFonts w:ascii="Times New Roman" w:hAnsi="Times New Roman"/>
          <w:color w:val="000000"/>
          <w:sz w:val="24"/>
          <w:szCs w:val="24"/>
        </w:rPr>
        <w:t>6</w:t>
      </w:r>
      <w:r w:rsidRPr="003F79D6">
        <w:rPr>
          <w:rFonts w:ascii="Times New Roman" w:hAnsi="Times New Roman"/>
          <w:color w:val="000000"/>
          <w:sz w:val="24"/>
          <w:szCs w:val="24"/>
        </w:rPr>
        <w:t xml:space="preserve"> к</w:t>
      </w:r>
      <w:r>
        <w:rPr>
          <w:rFonts w:ascii="Times New Roman" w:hAnsi="Times New Roman"/>
          <w:color w:val="000000"/>
          <w:sz w:val="24"/>
          <w:szCs w:val="24"/>
        </w:rPr>
        <w:t xml:space="preserve">лассов, общее количество часов </w:t>
      </w:r>
      <w:r w:rsidRPr="00B26C67">
        <w:rPr>
          <w:rFonts w:ascii="Times New Roman" w:hAnsi="Times New Roman"/>
          <w:color w:val="000000"/>
          <w:sz w:val="24"/>
          <w:szCs w:val="24"/>
        </w:rPr>
        <w:t>17</w:t>
      </w:r>
      <w:r w:rsidRPr="003F79D6">
        <w:rPr>
          <w:rFonts w:ascii="Times New Roman" w:hAnsi="Times New Roman"/>
          <w:color w:val="000000"/>
          <w:sz w:val="24"/>
          <w:szCs w:val="24"/>
        </w:rPr>
        <w:t xml:space="preserve">. </w:t>
      </w:r>
    </w:p>
    <w:p w:rsidR="00DE1F71" w:rsidRDefault="00DE1F71" w:rsidP="004077F3">
      <w:pPr>
        <w:spacing w:after="0" w:line="240" w:lineRule="auto"/>
        <w:ind w:firstLine="708"/>
        <w:jc w:val="center"/>
        <w:rPr>
          <w:rFonts w:ascii="Times New Roman" w:hAnsi="Times New Roman"/>
          <w:b/>
          <w:color w:val="000000"/>
          <w:sz w:val="24"/>
          <w:szCs w:val="24"/>
        </w:rPr>
      </w:pPr>
    </w:p>
    <w:p w:rsidR="00DE1F71" w:rsidRPr="004077F3" w:rsidRDefault="00DE1F71" w:rsidP="004077F3">
      <w:pPr>
        <w:spacing w:after="0" w:line="240" w:lineRule="auto"/>
        <w:ind w:firstLine="708"/>
        <w:jc w:val="center"/>
        <w:rPr>
          <w:rFonts w:ascii="Times New Roman" w:hAnsi="Times New Roman"/>
          <w:b/>
          <w:color w:val="000000"/>
          <w:sz w:val="24"/>
          <w:szCs w:val="24"/>
        </w:rPr>
      </w:pPr>
      <w:bookmarkStart w:id="0" w:name="_GoBack"/>
      <w:bookmarkEnd w:id="0"/>
      <w:r w:rsidRPr="004077F3">
        <w:rPr>
          <w:rFonts w:ascii="Times New Roman" w:hAnsi="Times New Roman"/>
          <w:b/>
          <w:color w:val="000000"/>
          <w:sz w:val="24"/>
          <w:szCs w:val="24"/>
        </w:rPr>
        <w:t>Календарно-тематическое планирование</w:t>
      </w:r>
    </w:p>
    <w:p w:rsidR="00DE1F71" w:rsidRDefault="00DE1F71" w:rsidP="003F79D6">
      <w:pPr>
        <w:spacing w:after="0" w:line="240" w:lineRule="auto"/>
        <w:ind w:firstLine="708"/>
        <w:jc w:val="both"/>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3"/>
        <w:gridCol w:w="980"/>
        <w:gridCol w:w="2825"/>
        <w:gridCol w:w="5003"/>
      </w:tblGrid>
      <w:tr w:rsidR="00DE1F71" w:rsidRPr="002941BB" w:rsidTr="000A368E">
        <w:tc>
          <w:tcPr>
            <w:tcW w:w="763" w:type="dxa"/>
          </w:tcPr>
          <w:p w:rsidR="00DE1F71" w:rsidRPr="002941BB" w:rsidRDefault="00DE1F71" w:rsidP="002941BB">
            <w:pPr>
              <w:spacing w:after="0" w:line="240" w:lineRule="auto"/>
              <w:jc w:val="both"/>
              <w:rPr>
                <w:rFonts w:ascii="Times New Roman" w:hAnsi="Times New Roman"/>
                <w:sz w:val="24"/>
                <w:szCs w:val="24"/>
              </w:rPr>
            </w:pPr>
          </w:p>
          <w:p w:rsidR="00DE1F71" w:rsidRPr="002941BB" w:rsidRDefault="00DE1F71" w:rsidP="002941BB">
            <w:pPr>
              <w:spacing w:after="0" w:line="240" w:lineRule="auto"/>
              <w:jc w:val="both"/>
              <w:rPr>
                <w:rFonts w:ascii="Times New Roman" w:hAnsi="Times New Roman"/>
                <w:sz w:val="24"/>
                <w:szCs w:val="24"/>
              </w:rPr>
            </w:pPr>
            <w:r w:rsidRPr="002941BB">
              <w:rPr>
                <w:rFonts w:ascii="Times New Roman" w:hAnsi="Times New Roman"/>
                <w:sz w:val="24"/>
                <w:szCs w:val="24"/>
                <w:lang w:val="en-US"/>
              </w:rPr>
              <w:t>№</w:t>
            </w:r>
          </w:p>
        </w:tc>
        <w:tc>
          <w:tcPr>
            <w:tcW w:w="980" w:type="dxa"/>
          </w:tcPr>
          <w:p w:rsidR="00DE1F71" w:rsidRPr="002941BB" w:rsidRDefault="00DE1F71" w:rsidP="002941BB">
            <w:pPr>
              <w:spacing w:after="0" w:line="240" w:lineRule="auto"/>
              <w:jc w:val="both"/>
              <w:rPr>
                <w:rFonts w:ascii="Times New Roman" w:hAnsi="Times New Roman"/>
                <w:sz w:val="24"/>
                <w:szCs w:val="24"/>
              </w:rPr>
            </w:pPr>
          </w:p>
          <w:p w:rsidR="00DE1F71" w:rsidRPr="002941BB" w:rsidRDefault="00DE1F71" w:rsidP="002941BB">
            <w:pPr>
              <w:spacing w:after="0" w:line="240" w:lineRule="auto"/>
              <w:jc w:val="both"/>
              <w:rPr>
                <w:rFonts w:ascii="Times New Roman" w:hAnsi="Times New Roman"/>
                <w:sz w:val="24"/>
                <w:szCs w:val="24"/>
              </w:rPr>
            </w:pPr>
            <w:r w:rsidRPr="002941BB">
              <w:rPr>
                <w:rFonts w:ascii="Times New Roman" w:hAnsi="Times New Roman"/>
                <w:sz w:val="24"/>
                <w:szCs w:val="24"/>
              </w:rPr>
              <w:t>Кол</w:t>
            </w:r>
          </w:p>
        </w:tc>
        <w:tc>
          <w:tcPr>
            <w:tcW w:w="2825" w:type="dxa"/>
          </w:tcPr>
          <w:p w:rsidR="00DE1F71" w:rsidRPr="002941BB" w:rsidRDefault="00DE1F71" w:rsidP="002941BB">
            <w:pPr>
              <w:spacing w:after="0" w:line="240" w:lineRule="auto"/>
              <w:jc w:val="both"/>
              <w:rPr>
                <w:rFonts w:ascii="Times New Roman" w:hAnsi="Times New Roman"/>
                <w:sz w:val="24"/>
                <w:szCs w:val="24"/>
              </w:rPr>
            </w:pPr>
          </w:p>
          <w:p w:rsidR="00DE1F71" w:rsidRPr="002941BB" w:rsidRDefault="00DE1F71" w:rsidP="002941BB">
            <w:pPr>
              <w:spacing w:after="0" w:line="240" w:lineRule="auto"/>
              <w:jc w:val="both"/>
              <w:rPr>
                <w:rFonts w:ascii="Times New Roman" w:hAnsi="Times New Roman"/>
                <w:sz w:val="24"/>
                <w:szCs w:val="24"/>
              </w:rPr>
            </w:pPr>
            <w:r w:rsidRPr="002941BB">
              <w:rPr>
                <w:rFonts w:ascii="Times New Roman" w:hAnsi="Times New Roman"/>
                <w:sz w:val="24"/>
                <w:szCs w:val="24"/>
              </w:rPr>
              <w:t>Тема</w:t>
            </w:r>
          </w:p>
        </w:tc>
        <w:tc>
          <w:tcPr>
            <w:tcW w:w="5003" w:type="dxa"/>
          </w:tcPr>
          <w:p w:rsidR="00DE1F71" w:rsidRPr="002941BB" w:rsidRDefault="00DE1F71" w:rsidP="002941BB">
            <w:pPr>
              <w:spacing w:after="0" w:line="240" w:lineRule="auto"/>
              <w:jc w:val="both"/>
              <w:rPr>
                <w:rFonts w:ascii="Times New Roman" w:hAnsi="Times New Roman"/>
                <w:sz w:val="24"/>
                <w:szCs w:val="24"/>
              </w:rPr>
            </w:pPr>
          </w:p>
          <w:p w:rsidR="00DE1F71" w:rsidRPr="002941BB" w:rsidRDefault="00DE1F71" w:rsidP="002941BB">
            <w:pPr>
              <w:spacing w:after="0" w:line="240" w:lineRule="auto"/>
              <w:jc w:val="both"/>
              <w:rPr>
                <w:rFonts w:ascii="Times New Roman" w:hAnsi="Times New Roman"/>
                <w:sz w:val="24"/>
                <w:szCs w:val="24"/>
              </w:rPr>
            </w:pPr>
            <w:r w:rsidRPr="002941BB">
              <w:rPr>
                <w:rFonts w:ascii="Times New Roman" w:hAnsi="Times New Roman"/>
                <w:sz w:val="24"/>
                <w:szCs w:val="24"/>
              </w:rPr>
              <w:t>Вид деятельности</w:t>
            </w:r>
          </w:p>
          <w:p w:rsidR="00DE1F71" w:rsidRPr="002941BB" w:rsidRDefault="00DE1F71" w:rsidP="002941BB">
            <w:pPr>
              <w:spacing w:after="0" w:line="240" w:lineRule="auto"/>
              <w:jc w:val="both"/>
              <w:rPr>
                <w:rFonts w:ascii="Times New Roman" w:hAnsi="Times New Roman"/>
                <w:sz w:val="24"/>
                <w:szCs w:val="24"/>
              </w:rPr>
            </w:pPr>
          </w:p>
        </w:tc>
      </w:tr>
      <w:tr w:rsidR="00DE1F71" w:rsidRPr="002941BB" w:rsidTr="000A368E">
        <w:tc>
          <w:tcPr>
            <w:tcW w:w="763" w:type="dxa"/>
          </w:tcPr>
          <w:p w:rsidR="00DE1F71" w:rsidRPr="000A368E" w:rsidRDefault="00DE1F71" w:rsidP="0040727F">
            <w:pPr>
              <w:spacing w:after="0" w:line="240" w:lineRule="auto"/>
              <w:jc w:val="both"/>
              <w:rPr>
                <w:rFonts w:ascii="Times New Roman" w:hAnsi="Times New Roman"/>
                <w:sz w:val="24"/>
                <w:szCs w:val="24"/>
                <w:lang w:val="en-US"/>
              </w:rPr>
            </w:pPr>
            <w:r>
              <w:rPr>
                <w:rFonts w:ascii="Times New Roman" w:hAnsi="Times New Roman"/>
                <w:sz w:val="24"/>
                <w:szCs w:val="24"/>
                <w:lang w:val="en-US"/>
              </w:rPr>
              <w:t>1</w:t>
            </w:r>
          </w:p>
        </w:tc>
        <w:tc>
          <w:tcPr>
            <w:tcW w:w="980" w:type="dxa"/>
          </w:tcPr>
          <w:p w:rsidR="00DE1F71" w:rsidRPr="002941BB" w:rsidRDefault="00DE1F71" w:rsidP="0040727F">
            <w:pPr>
              <w:spacing w:after="0" w:line="240" w:lineRule="auto"/>
              <w:jc w:val="both"/>
              <w:rPr>
                <w:rFonts w:ascii="Times New Roman" w:hAnsi="Times New Roman"/>
                <w:sz w:val="24"/>
                <w:szCs w:val="24"/>
              </w:rPr>
            </w:pPr>
            <w:r w:rsidRPr="002941BB">
              <w:rPr>
                <w:rFonts w:ascii="Times New Roman" w:hAnsi="Times New Roman"/>
                <w:sz w:val="24"/>
                <w:szCs w:val="24"/>
              </w:rPr>
              <w:t>1</w:t>
            </w:r>
          </w:p>
        </w:tc>
        <w:tc>
          <w:tcPr>
            <w:tcW w:w="2825" w:type="dxa"/>
          </w:tcPr>
          <w:p w:rsidR="00DE1F71" w:rsidRPr="002941BB" w:rsidRDefault="00DE1F71" w:rsidP="0040727F">
            <w:pPr>
              <w:spacing w:after="0" w:line="240" w:lineRule="auto"/>
              <w:jc w:val="both"/>
              <w:rPr>
                <w:rFonts w:ascii="Times New Roman" w:hAnsi="Times New Roman"/>
                <w:sz w:val="24"/>
                <w:szCs w:val="24"/>
              </w:rPr>
            </w:pPr>
            <w:r w:rsidRPr="002941BB">
              <w:rPr>
                <w:rFonts w:ascii="Times New Roman" w:hAnsi="Times New Roman"/>
                <w:sz w:val="24"/>
                <w:szCs w:val="24"/>
              </w:rPr>
              <w:t>Экскурсия в страны изучаемых языков</w:t>
            </w:r>
          </w:p>
        </w:tc>
        <w:tc>
          <w:tcPr>
            <w:tcW w:w="5003" w:type="dxa"/>
          </w:tcPr>
          <w:p w:rsidR="00DE1F71" w:rsidRPr="002941BB" w:rsidRDefault="00DE1F71" w:rsidP="0040727F">
            <w:pPr>
              <w:spacing w:after="0" w:line="240" w:lineRule="auto"/>
              <w:jc w:val="both"/>
              <w:rPr>
                <w:rFonts w:ascii="Times New Roman" w:hAnsi="Times New Roman"/>
                <w:sz w:val="24"/>
                <w:szCs w:val="24"/>
              </w:rPr>
            </w:pPr>
            <w:r w:rsidRPr="002941BB">
              <w:rPr>
                <w:rFonts w:ascii="Times New Roman" w:hAnsi="Times New Roman"/>
                <w:sz w:val="24"/>
                <w:szCs w:val="24"/>
              </w:rPr>
              <w:t>Подготовка учащимися экскурсионных маршрутов по Парижу, Берлину и Лондону в виде презентаций</w:t>
            </w:r>
          </w:p>
        </w:tc>
      </w:tr>
      <w:tr w:rsidR="00DE1F71" w:rsidRPr="002941BB" w:rsidTr="000A368E">
        <w:tc>
          <w:tcPr>
            <w:tcW w:w="763" w:type="dxa"/>
          </w:tcPr>
          <w:p w:rsidR="00DE1F71" w:rsidRPr="000A368E" w:rsidRDefault="00DE1F71" w:rsidP="0010295D">
            <w:pPr>
              <w:spacing w:after="0" w:line="240" w:lineRule="auto"/>
              <w:jc w:val="both"/>
              <w:rPr>
                <w:rFonts w:ascii="Times New Roman" w:hAnsi="Times New Roman"/>
                <w:sz w:val="24"/>
                <w:szCs w:val="24"/>
                <w:lang w:val="en-US"/>
              </w:rPr>
            </w:pPr>
            <w:r>
              <w:rPr>
                <w:rFonts w:ascii="Times New Roman" w:hAnsi="Times New Roman"/>
                <w:sz w:val="24"/>
                <w:szCs w:val="24"/>
                <w:lang w:val="en-US"/>
              </w:rPr>
              <w:t>2</w:t>
            </w:r>
            <w:r>
              <w:rPr>
                <w:rFonts w:ascii="Times New Roman" w:hAnsi="Times New Roman"/>
                <w:sz w:val="24"/>
                <w:szCs w:val="24"/>
              </w:rPr>
              <w:t>/</w:t>
            </w:r>
            <w:r>
              <w:rPr>
                <w:rFonts w:ascii="Times New Roman" w:hAnsi="Times New Roman"/>
                <w:sz w:val="24"/>
                <w:szCs w:val="24"/>
                <w:lang w:val="en-US"/>
              </w:rPr>
              <w:t>3</w:t>
            </w:r>
          </w:p>
        </w:tc>
        <w:tc>
          <w:tcPr>
            <w:tcW w:w="980" w:type="dxa"/>
          </w:tcPr>
          <w:p w:rsidR="00DE1F71" w:rsidRPr="002941BB" w:rsidRDefault="00DE1F71" w:rsidP="0010295D">
            <w:pPr>
              <w:spacing w:after="0" w:line="240" w:lineRule="auto"/>
              <w:jc w:val="both"/>
              <w:rPr>
                <w:rFonts w:ascii="Times New Roman" w:hAnsi="Times New Roman"/>
                <w:sz w:val="24"/>
                <w:szCs w:val="24"/>
              </w:rPr>
            </w:pPr>
            <w:r w:rsidRPr="002941BB">
              <w:rPr>
                <w:rFonts w:ascii="Times New Roman" w:hAnsi="Times New Roman"/>
                <w:sz w:val="24"/>
                <w:szCs w:val="24"/>
              </w:rPr>
              <w:t>2</w:t>
            </w:r>
          </w:p>
        </w:tc>
        <w:tc>
          <w:tcPr>
            <w:tcW w:w="2825" w:type="dxa"/>
          </w:tcPr>
          <w:p w:rsidR="00DE1F71" w:rsidRPr="002941BB" w:rsidRDefault="00DE1F71" w:rsidP="0010295D">
            <w:pPr>
              <w:spacing w:after="0" w:line="240" w:lineRule="auto"/>
              <w:jc w:val="both"/>
              <w:rPr>
                <w:rFonts w:ascii="Times New Roman" w:hAnsi="Times New Roman"/>
                <w:sz w:val="24"/>
                <w:szCs w:val="24"/>
              </w:rPr>
            </w:pPr>
            <w:r w:rsidRPr="002941BB">
              <w:rPr>
                <w:rFonts w:ascii="Times New Roman" w:hAnsi="Times New Roman"/>
                <w:sz w:val="24"/>
                <w:szCs w:val="24"/>
              </w:rPr>
              <w:t>Знакомство/Прощание</w:t>
            </w:r>
          </w:p>
        </w:tc>
        <w:tc>
          <w:tcPr>
            <w:tcW w:w="5003" w:type="dxa"/>
          </w:tcPr>
          <w:p w:rsidR="00DE1F71" w:rsidRPr="002941BB" w:rsidRDefault="00DE1F71" w:rsidP="0010295D">
            <w:pPr>
              <w:spacing w:after="0" w:line="240" w:lineRule="auto"/>
              <w:jc w:val="both"/>
              <w:rPr>
                <w:rFonts w:ascii="Times New Roman" w:hAnsi="Times New Roman"/>
                <w:sz w:val="24"/>
                <w:szCs w:val="24"/>
              </w:rPr>
            </w:pPr>
            <w:r w:rsidRPr="002941BB">
              <w:rPr>
                <w:rFonts w:ascii="Times New Roman" w:hAnsi="Times New Roman"/>
                <w:sz w:val="24"/>
                <w:szCs w:val="24"/>
              </w:rPr>
              <w:t>Введение основных фраз этикетного характера, построение диалогов, практика диалогического общения</w:t>
            </w:r>
          </w:p>
        </w:tc>
      </w:tr>
      <w:tr w:rsidR="00DE1F71" w:rsidRPr="002941BB" w:rsidTr="000A368E">
        <w:tc>
          <w:tcPr>
            <w:tcW w:w="763" w:type="dxa"/>
          </w:tcPr>
          <w:p w:rsidR="00DE1F71" w:rsidRPr="000A368E" w:rsidRDefault="00DE1F71" w:rsidP="008C18CD">
            <w:pPr>
              <w:spacing w:after="0" w:line="240" w:lineRule="auto"/>
              <w:jc w:val="both"/>
              <w:rPr>
                <w:rFonts w:ascii="Times New Roman" w:hAnsi="Times New Roman"/>
                <w:sz w:val="24"/>
                <w:szCs w:val="24"/>
                <w:lang w:val="en-US"/>
              </w:rPr>
            </w:pPr>
            <w:r>
              <w:rPr>
                <w:rFonts w:ascii="Times New Roman" w:hAnsi="Times New Roman"/>
                <w:sz w:val="24"/>
                <w:szCs w:val="24"/>
                <w:lang w:val="en-US"/>
              </w:rPr>
              <w:t>4</w:t>
            </w:r>
          </w:p>
        </w:tc>
        <w:tc>
          <w:tcPr>
            <w:tcW w:w="980" w:type="dxa"/>
          </w:tcPr>
          <w:p w:rsidR="00DE1F71" w:rsidRPr="002941BB" w:rsidRDefault="00DE1F71" w:rsidP="008C18CD">
            <w:pPr>
              <w:spacing w:after="0" w:line="240" w:lineRule="auto"/>
              <w:jc w:val="both"/>
              <w:rPr>
                <w:rFonts w:ascii="Times New Roman" w:hAnsi="Times New Roman"/>
                <w:sz w:val="24"/>
                <w:szCs w:val="24"/>
              </w:rPr>
            </w:pPr>
            <w:r w:rsidRPr="002941BB">
              <w:rPr>
                <w:rFonts w:ascii="Times New Roman" w:hAnsi="Times New Roman"/>
                <w:sz w:val="24"/>
                <w:szCs w:val="24"/>
              </w:rPr>
              <w:t>1</w:t>
            </w:r>
          </w:p>
        </w:tc>
        <w:tc>
          <w:tcPr>
            <w:tcW w:w="2825" w:type="dxa"/>
          </w:tcPr>
          <w:p w:rsidR="00DE1F71" w:rsidRPr="002941BB" w:rsidRDefault="00DE1F71" w:rsidP="008C18CD">
            <w:pPr>
              <w:spacing w:after="0" w:line="240" w:lineRule="auto"/>
              <w:jc w:val="both"/>
              <w:rPr>
                <w:rFonts w:ascii="Times New Roman" w:hAnsi="Times New Roman"/>
                <w:sz w:val="24"/>
                <w:szCs w:val="24"/>
              </w:rPr>
            </w:pPr>
            <w:r w:rsidRPr="002941BB">
              <w:rPr>
                <w:rFonts w:ascii="Times New Roman" w:hAnsi="Times New Roman"/>
                <w:sz w:val="24"/>
                <w:szCs w:val="24"/>
              </w:rPr>
              <w:t>Цифры</w:t>
            </w:r>
          </w:p>
        </w:tc>
        <w:tc>
          <w:tcPr>
            <w:tcW w:w="5003" w:type="dxa"/>
          </w:tcPr>
          <w:p w:rsidR="00DE1F71" w:rsidRPr="002941BB" w:rsidRDefault="00DE1F71" w:rsidP="008C18CD">
            <w:pPr>
              <w:spacing w:after="0" w:line="240" w:lineRule="auto"/>
              <w:jc w:val="both"/>
              <w:rPr>
                <w:rFonts w:ascii="Times New Roman" w:hAnsi="Times New Roman"/>
                <w:sz w:val="24"/>
                <w:szCs w:val="24"/>
              </w:rPr>
            </w:pPr>
            <w:r w:rsidRPr="002941BB">
              <w:rPr>
                <w:rFonts w:ascii="Times New Roman" w:hAnsi="Times New Roman"/>
                <w:sz w:val="24"/>
                <w:szCs w:val="24"/>
              </w:rPr>
              <w:t>Введение лексики по теме, выполнение лексических упражнений</w:t>
            </w:r>
          </w:p>
        </w:tc>
      </w:tr>
      <w:tr w:rsidR="00DE1F71" w:rsidRPr="002941BB" w:rsidTr="000A368E">
        <w:tc>
          <w:tcPr>
            <w:tcW w:w="763" w:type="dxa"/>
          </w:tcPr>
          <w:p w:rsidR="00DE1F71" w:rsidRPr="000A368E" w:rsidRDefault="00DE1F71" w:rsidP="00F35C4D">
            <w:pPr>
              <w:spacing w:after="0" w:line="240" w:lineRule="auto"/>
              <w:jc w:val="both"/>
              <w:rPr>
                <w:rFonts w:ascii="Times New Roman" w:hAnsi="Times New Roman"/>
                <w:sz w:val="24"/>
                <w:szCs w:val="24"/>
                <w:lang w:val="en-US"/>
              </w:rPr>
            </w:pPr>
            <w:r>
              <w:rPr>
                <w:rFonts w:ascii="Times New Roman" w:hAnsi="Times New Roman"/>
                <w:sz w:val="24"/>
                <w:szCs w:val="24"/>
                <w:lang w:val="en-US"/>
              </w:rPr>
              <w:t>5</w:t>
            </w:r>
          </w:p>
        </w:tc>
        <w:tc>
          <w:tcPr>
            <w:tcW w:w="980" w:type="dxa"/>
          </w:tcPr>
          <w:p w:rsidR="00DE1F71" w:rsidRPr="002941BB" w:rsidRDefault="00DE1F71" w:rsidP="00F35C4D">
            <w:pPr>
              <w:spacing w:after="0" w:line="240" w:lineRule="auto"/>
              <w:jc w:val="both"/>
              <w:rPr>
                <w:rFonts w:ascii="Times New Roman" w:hAnsi="Times New Roman"/>
                <w:sz w:val="24"/>
                <w:szCs w:val="24"/>
              </w:rPr>
            </w:pPr>
            <w:r w:rsidRPr="002941BB">
              <w:rPr>
                <w:rFonts w:ascii="Times New Roman" w:hAnsi="Times New Roman"/>
                <w:sz w:val="24"/>
                <w:szCs w:val="24"/>
              </w:rPr>
              <w:t>1</w:t>
            </w:r>
          </w:p>
        </w:tc>
        <w:tc>
          <w:tcPr>
            <w:tcW w:w="2825" w:type="dxa"/>
          </w:tcPr>
          <w:p w:rsidR="00DE1F71" w:rsidRPr="002941BB" w:rsidRDefault="00DE1F71" w:rsidP="00F35C4D">
            <w:pPr>
              <w:spacing w:after="0" w:line="240" w:lineRule="auto"/>
              <w:jc w:val="both"/>
              <w:rPr>
                <w:rFonts w:ascii="Times New Roman" w:hAnsi="Times New Roman"/>
                <w:sz w:val="24"/>
                <w:szCs w:val="24"/>
              </w:rPr>
            </w:pPr>
            <w:r w:rsidRPr="002941BB">
              <w:rPr>
                <w:rFonts w:ascii="Times New Roman" w:hAnsi="Times New Roman"/>
                <w:sz w:val="24"/>
                <w:szCs w:val="24"/>
              </w:rPr>
              <w:t>Дни недели/Месяца</w:t>
            </w:r>
          </w:p>
        </w:tc>
        <w:tc>
          <w:tcPr>
            <w:tcW w:w="5003" w:type="dxa"/>
          </w:tcPr>
          <w:p w:rsidR="00DE1F71" w:rsidRPr="002941BB" w:rsidRDefault="00DE1F71" w:rsidP="00F35C4D">
            <w:pPr>
              <w:spacing w:after="0" w:line="240" w:lineRule="auto"/>
              <w:jc w:val="both"/>
              <w:rPr>
                <w:rFonts w:ascii="Times New Roman" w:hAnsi="Times New Roman"/>
                <w:sz w:val="24"/>
                <w:szCs w:val="24"/>
              </w:rPr>
            </w:pPr>
            <w:r w:rsidRPr="002941BB">
              <w:rPr>
                <w:rFonts w:ascii="Times New Roman" w:hAnsi="Times New Roman"/>
                <w:sz w:val="24"/>
                <w:szCs w:val="24"/>
              </w:rPr>
              <w:t>Введение лексики по теме, составление календаря на трех языках</w:t>
            </w:r>
          </w:p>
        </w:tc>
      </w:tr>
      <w:tr w:rsidR="00DE1F71" w:rsidRPr="002941BB" w:rsidTr="000A368E">
        <w:tc>
          <w:tcPr>
            <w:tcW w:w="763" w:type="dxa"/>
          </w:tcPr>
          <w:p w:rsidR="00DE1F71" w:rsidRPr="000A368E" w:rsidRDefault="00DE1F71" w:rsidP="00C011F8">
            <w:pPr>
              <w:spacing w:after="0" w:line="240" w:lineRule="auto"/>
              <w:jc w:val="both"/>
              <w:rPr>
                <w:rFonts w:ascii="Times New Roman" w:hAnsi="Times New Roman"/>
                <w:sz w:val="24"/>
                <w:szCs w:val="24"/>
                <w:lang w:val="en-US"/>
              </w:rPr>
            </w:pPr>
            <w:r>
              <w:rPr>
                <w:rFonts w:ascii="Times New Roman" w:hAnsi="Times New Roman"/>
                <w:sz w:val="24"/>
                <w:szCs w:val="24"/>
                <w:lang w:val="en-US"/>
              </w:rPr>
              <w:t>6-8</w:t>
            </w:r>
          </w:p>
        </w:tc>
        <w:tc>
          <w:tcPr>
            <w:tcW w:w="980" w:type="dxa"/>
          </w:tcPr>
          <w:p w:rsidR="00DE1F71" w:rsidRPr="000A368E" w:rsidRDefault="00DE1F71" w:rsidP="00C011F8">
            <w:pPr>
              <w:spacing w:after="0" w:line="240" w:lineRule="auto"/>
              <w:jc w:val="both"/>
              <w:rPr>
                <w:rFonts w:ascii="Times New Roman" w:hAnsi="Times New Roman"/>
                <w:sz w:val="24"/>
                <w:szCs w:val="24"/>
                <w:lang w:val="en-US"/>
              </w:rPr>
            </w:pPr>
            <w:r>
              <w:rPr>
                <w:rFonts w:ascii="Times New Roman" w:hAnsi="Times New Roman"/>
                <w:sz w:val="24"/>
                <w:szCs w:val="24"/>
                <w:lang w:val="en-US"/>
              </w:rPr>
              <w:t>3</w:t>
            </w:r>
          </w:p>
        </w:tc>
        <w:tc>
          <w:tcPr>
            <w:tcW w:w="2825" w:type="dxa"/>
          </w:tcPr>
          <w:p w:rsidR="00DE1F71" w:rsidRPr="002941BB" w:rsidRDefault="00DE1F71" w:rsidP="00C011F8">
            <w:pPr>
              <w:spacing w:after="0" w:line="240" w:lineRule="auto"/>
              <w:jc w:val="both"/>
              <w:rPr>
                <w:rFonts w:ascii="Times New Roman" w:hAnsi="Times New Roman"/>
                <w:sz w:val="24"/>
                <w:szCs w:val="24"/>
              </w:rPr>
            </w:pPr>
            <w:r w:rsidRPr="002941BB">
              <w:rPr>
                <w:rFonts w:ascii="Times New Roman" w:hAnsi="Times New Roman"/>
                <w:sz w:val="24"/>
                <w:szCs w:val="24"/>
              </w:rPr>
              <w:t>Семья/Профессии</w:t>
            </w:r>
          </w:p>
        </w:tc>
        <w:tc>
          <w:tcPr>
            <w:tcW w:w="5003" w:type="dxa"/>
          </w:tcPr>
          <w:p w:rsidR="00DE1F71" w:rsidRPr="002941BB" w:rsidRDefault="00DE1F71" w:rsidP="00C011F8">
            <w:pPr>
              <w:spacing w:after="0" w:line="240" w:lineRule="auto"/>
              <w:jc w:val="both"/>
              <w:rPr>
                <w:rFonts w:ascii="Times New Roman" w:hAnsi="Times New Roman"/>
                <w:sz w:val="24"/>
                <w:szCs w:val="24"/>
              </w:rPr>
            </w:pPr>
            <w:r w:rsidRPr="002941BB">
              <w:rPr>
                <w:rFonts w:ascii="Times New Roman" w:hAnsi="Times New Roman"/>
                <w:sz w:val="24"/>
                <w:szCs w:val="24"/>
              </w:rPr>
              <w:t>Введение основной лексики, выполнение лексических упражнений, проектные работы «Мое семейное дерево», «Моя знаменитая семья», монологическое высказывание о своей семье</w:t>
            </w:r>
          </w:p>
        </w:tc>
      </w:tr>
      <w:tr w:rsidR="00DE1F71" w:rsidRPr="002941BB" w:rsidTr="000A368E">
        <w:tc>
          <w:tcPr>
            <w:tcW w:w="763" w:type="dxa"/>
          </w:tcPr>
          <w:p w:rsidR="00DE1F71" w:rsidRPr="000A368E" w:rsidRDefault="00DE1F71" w:rsidP="0001619C">
            <w:pPr>
              <w:spacing w:after="0" w:line="240" w:lineRule="auto"/>
              <w:jc w:val="both"/>
              <w:rPr>
                <w:rFonts w:ascii="Times New Roman" w:hAnsi="Times New Roman"/>
                <w:sz w:val="24"/>
                <w:szCs w:val="24"/>
                <w:lang w:val="en-US"/>
              </w:rPr>
            </w:pPr>
            <w:r>
              <w:rPr>
                <w:rFonts w:ascii="Times New Roman" w:hAnsi="Times New Roman"/>
                <w:sz w:val="24"/>
                <w:szCs w:val="24"/>
                <w:lang w:val="en-US"/>
              </w:rPr>
              <w:t>9-12</w:t>
            </w:r>
          </w:p>
        </w:tc>
        <w:tc>
          <w:tcPr>
            <w:tcW w:w="980" w:type="dxa"/>
          </w:tcPr>
          <w:p w:rsidR="00DE1F71" w:rsidRPr="002941BB" w:rsidRDefault="00DE1F71" w:rsidP="0001619C">
            <w:pPr>
              <w:spacing w:after="0" w:line="240" w:lineRule="auto"/>
              <w:jc w:val="both"/>
              <w:rPr>
                <w:rFonts w:ascii="Times New Roman" w:hAnsi="Times New Roman"/>
                <w:sz w:val="24"/>
                <w:szCs w:val="24"/>
              </w:rPr>
            </w:pPr>
            <w:r w:rsidRPr="002941BB">
              <w:rPr>
                <w:rFonts w:ascii="Times New Roman" w:hAnsi="Times New Roman"/>
                <w:sz w:val="24"/>
                <w:szCs w:val="24"/>
              </w:rPr>
              <w:t>4</w:t>
            </w:r>
          </w:p>
        </w:tc>
        <w:tc>
          <w:tcPr>
            <w:tcW w:w="2825" w:type="dxa"/>
          </w:tcPr>
          <w:p w:rsidR="00DE1F71" w:rsidRPr="002941BB" w:rsidRDefault="00DE1F71" w:rsidP="0001619C">
            <w:pPr>
              <w:spacing w:after="0" w:line="240" w:lineRule="auto"/>
              <w:jc w:val="both"/>
              <w:rPr>
                <w:rFonts w:ascii="Times New Roman" w:hAnsi="Times New Roman"/>
                <w:sz w:val="24"/>
                <w:szCs w:val="24"/>
              </w:rPr>
            </w:pPr>
            <w:r w:rsidRPr="002941BB">
              <w:rPr>
                <w:rFonts w:ascii="Times New Roman" w:hAnsi="Times New Roman"/>
                <w:sz w:val="24"/>
                <w:szCs w:val="24"/>
              </w:rPr>
              <w:t>Город/Как пройти?</w:t>
            </w:r>
          </w:p>
        </w:tc>
        <w:tc>
          <w:tcPr>
            <w:tcW w:w="5003" w:type="dxa"/>
          </w:tcPr>
          <w:p w:rsidR="00DE1F71" w:rsidRPr="002941BB" w:rsidRDefault="00DE1F71" w:rsidP="0001619C">
            <w:pPr>
              <w:spacing w:after="0" w:line="240" w:lineRule="auto"/>
              <w:jc w:val="both"/>
              <w:rPr>
                <w:rFonts w:ascii="Times New Roman" w:hAnsi="Times New Roman"/>
                <w:sz w:val="24"/>
                <w:szCs w:val="24"/>
              </w:rPr>
            </w:pPr>
            <w:r w:rsidRPr="002941BB">
              <w:rPr>
                <w:rFonts w:ascii="Times New Roman" w:hAnsi="Times New Roman"/>
                <w:sz w:val="24"/>
                <w:szCs w:val="24"/>
              </w:rPr>
              <w:t xml:space="preserve">Введение основной лексики по теме, работа с картой, развитие навыков диалогической речи </w:t>
            </w:r>
          </w:p>
        </w:tc>
      </w:tr>
      <w:tr w:rsidR="00DE1F71" w:rsidRPr="002941BB" w:rsidTr="000A368E">
        <w:tc>
          <w:tcPr>
            <w:tcW w:w="763" w:type="dxa"/>
          </w:tcPr>
          <w:p w:rsidR="00DE1F71" w:rsidRPr="000A368E" w:rsidRDefault="00DE1F71" w:rsidP="0063380F">
            <w:pPr>
              <w:spacing w:after="0" w:line="240" w:lineRule="auto"/>
              <w:jc w:val="both"/>
              <w:rPr>
                <w:rFonts w:ascii="Times New Roman" w:hAnsi="Times New Roman"/>
                <w:sz w:val="24"/>
                <w:szCs w:val="24"/>
                <w:lang w:val="en-US"/>
              </w:rPr>
            </w:pPr>
            <w:r>
              <w:rPr>
                <w:rFonts w:ascii="Times New Roman" w:hAnsi="Times New Roman"/>
                <w:sz w:val="24"/>
                <w:szCs w:val="24"/>
              </w:rPr>
              <w:t>1</w:t>
            </w:r>
            <w:r>
              <w:rPr>
                <w:rFonts w:ascii="Times New Roman" w:hAnsi="Times New Roman"/>
                <w:sz w:val="24"/>
                <w:szCs w:val="24"/>
                <w:lang w:val="en-US"/>
              </w:rPr>
              <w:t>3</w:t>
            </w:r>
            <w:r>
              <w:rPr>
                <w:rFonts w:ascii="Times New Roman" w:hAnsi="Times New Roman"/>
                <w:sz w:val="24"/>
                <w:szCs w:val="24"/>
              </w:rPr>
              <w:t>/1</w:t>
            </w:r>
            <w:r>
              <w:rPr>
                <w:rFonts w:ascii="Times New Roman" w:hAnsi="Times New Roman"/>
                <w:sz w:val="24"/>
                <w:szCs w:val="24"/>
                <w:lang w:val="en-US"/>
              </w:rPr>
              <w:t>4</w:t>
            </w:r>
          </w:p>
          <w:p w:rsidR="00DE1F71" w:rsidRPr="002941BB" w:rsidRDefault="00DE1F71" w:rsidP="0063380F">
            <w:pPr>
              <w:spacing w:after="0" w:line="240" w:lineRule="auto"/>
              <w:jc w:val="both"/>
              <w:rPr>
                <w:rFonts w:ascii="Times New Roman" w:hAnsi="Times New Roman"/>
                <w:sz w:val="24"/>
                <w:szCs w:val="24"/>
              </w:rPr>
            </w:pPr>
          </w:p>
        </w:tc>
        <w:tc>
          <w:tcPr>
            <w:tcW w:w="980" w:type="dxa"/>
          </w:tcPr>
          <w:p w:rsidR="00DE1F71" w:rsidRPr="002941BB" w:rsidRDefault="00DE1F71" w:rsidP="0063380F">
            <w:pPr>
              <w:spacing w:after="0" w:line="240" w:lineRule="auto"/>
              <w:jc w:val="both"/>
              <w:rPr>
                <w:rFonts w:ascii="Times New Roman" w:hAnsi="Times New Roman"/>
                <w:sz w:val="24"/>
                <w:szCs w:val="24"/>
              </w:rPr>
            </w:pPr>
            <w:r w:rsidRPr="002941BB">
              <w:rPr>
                <w:rFonts w:ascii="Times New Roman" w:hAnsi="Times New Roman"/>
                <w:sz w:val="24"/>
                <w:szCs w:val="24"/>
              </w:rPr>
              <w:t>2</w:t>
            </w:r>
          </w:p>
        </w:tc>
        <w:tc>
          <w:tcPr>
            <w:tcW w:w="2825" w:type="dxa"/>
          </w:tcPr>
          <w:p w:rsidR="00DE1F71" w:rsidRPr="002941BB" w:rsidRDefault="00DE1F71" w:rsidP="0063380F">
            <w:pPr>
              <w:spacing w:after="0" w:line="240" w:lineRule="auto"/>
              <w:jc w:val="both"/>
              <w:rPr>
                <w:rFonts w:ascii="Times New Roman" w:hAnsi="Times New Roman"/>
                <w:sz w:val="24"/>
                <w:szCs w:val="24"/>
              </w:rPr>
            </w:pPr>
            <w:r w:rsidRPr="002941BB">
              <w:rPr>
                <w:rFonts w:ascii="Times New Roman" w:hAnsi="Times New Roman"/>
                <w:sz w:val="24"/>
                <w:szCs w:val="24"/>
              </w:rPr>
              <w:t>Традиционная кухня</w:t>
            </w:r>
          </w:p>
        </w:tc>
        <w:tc>
          <w:tcPr>
            <w:tcW w:w="5003" w:type="dxa"/>
          </w:tcPr>
          <w:p w:rsidR="00DE1F71" w:rsidRPr="002941BB" w:rsidRDefault="00DE1F71" w:rsidP="0063380F">
            <w:pPr>
              <w:spacing w:after="0" w:line="240" w:lineRule="auto"/>
              <w:jc w:val="both"/>
              <w:rPr>
                <w:rFonts w:ascii="Times New Roman" w:hAnsi="Times New Roman"/>
                <w:sz w:val="24"/>
                <w:szCs w:val="24"/>
              </w:rPr>
            </w:pPr>
            <w:r w:rsidRPr="002941BB">
              <w:rPr>
                <w:rFonts w:ascii="Times New Roman" w:hAnsi="Times New Roman"/>
                <w:sz w:val="24"/>
                <w:szCs w:val="24"/>
              </w:rPr>
              <w:t>Подготовка учащимися плакатов традиционных немецких, английских и французских блюд.  Составление рецепта и дегустация традиционных блюд.</w:t>
            </w:r>
          </w:p>
        </w:tc>
      </w:tr>
      <w:tr w:rsidR="00DE1F71" w:rsidRPr="002941BB" w:rsidTr="000A368E">
        <w:tc>
          <w:tcPr>
            <w:tcW w:w="763" w:type="dxa"/>
          </w:tcPr>
          <w:p w:rsidR="00DE1F71" w:rsidRPr="000A368E" w:rsidRDefault="00DE1F71" w:rsidP="007C5AAA">
            <w:pPr>
              <w:spacing w:after="0" w:line="240" w:lineRule="auto"/>
              <w:jc w:val="both"/>
              <w:rPr>
                <w:rFonts w:ascii="Times New Roman" w:hAnsi="Times New Roman"/>
                <w:sz w:val="24"/>
                <w:szCs w:val="24"/>
                <w:lang w:val="en-US"/>
              </w:rPr>
            </w:pPr>
            <w:r w:rsidRPr="002941BB">
              <w:rPr>
                <w:rFonts w:ascii="Times New Roman" w:hAnsi="Times New Roman"/>
                <w:sz w:val="24"/>
                <w:szCs w:val="24"/>
              </w:rPr>
              <w:t>1</w:t>
            </w:r>
            <w:r>
              <w:rPr>
                <w:rFonts w:ascii="Times New Roman" w:hAnsi="Times New Roman"/>
                <w:sz w:val="24"/>
                <w:szCs w:val="24"/>
                <w:lang w:val="en-US"/>
              </w:rPr>
              <w:t>5</w:t>
            </w:r>
            <w:r>
              <w:rPr>
                <w:rFonts w:ascii="Times New Roman" w:hAnsi="Times New Roman"/>
                <w:sz w:val="24"/>
                <w:szCs w:val="24"/>
              </w:rPr>
              <w:t>/</w:t>
            </w:r>
            <w:r>
              <w:rPr>
                <w:rFonts w:ascii="Times New Roman" w:hAnsi="Times New Roman"/>
                <w:sz w:val="24"/>
                <w:szCs w:val="24"/>
                <w:lang w:val="en-US"/>
              </w:rPr>
              <w:t>17</w:t>
            </w:r>
          </w:p>
        </w:tc>
        <w:tc>
          <w:tcPr>
            <w:tcW w:w="980" w:type="dxa"/>
          </w:tcPr>
          <w:p w:rsidR="00DE1F71" w:rsidRPr="002941BB" w:rsidRDefault="00DE1F71" w:rsidP="007C5AAA">
            <w:pPr>
              <w:spacing w:after="0" w:line="240" w:lineRule="auto"/>
              <w:jc w:val="both"/>
              <w:rPr>
                <w:rFonts w:ascii="Times New Roman" w:hAnsi="Times New Roman"/>
                <w:sz w:val="24"/>
                <w:szCs w:val="24"/>
              </w:rPr>
            </w:pPr>
            <w:r w:rsidRPr="002941BB">
              <w:rPr>
                <w:rFonts w:ascii="Times New Roman" w:hAnsi="Times New Roman"/>
                <w:sz w:val="24"/>
                <w:szCs w:val="24"/>
              </w:rPr>
              <w:t>4</w:t>
            </w:r>
          </w:p>
        </w:tc>
        <w:tc>
          <w:tcPr>
            <w:tcW w:w="2825" w:type="dxa"/>
          </w:tcPr>
          <w:p w:rsidR="00DE1F71" w:rsidRPr="002941BB" w:rsidRDefault="00DE1F71" w:rsidP="007C5AAA">
            <w:pPr>
              <w:spacing w:after="0" w:line="240" w:lineRule="auto"/>
              <w:jc w:val="both"/>
              <w:rPr>
                <w:rFonts w:ascii="Times New Roman" w:hAnsi="Times New Roman"/>
                <w:sz w:val="24"/>
                <w:szCs w:val="24"/>
              </w:rPr>
            </w:pPr>
            <w:r w:rsidRPr="002941BB">
              <w:rPr>
                <w:rFonts w:ascii="Times New Roman" w:hAnsi="Times New Roman"/>
                <w:sz w:val="24"/>
                <w:szCs w:val="24"/>
              </w:rPr>
              <w:t>В ресторане</w:t>
            </w:r>
          </w:p>
        </w:tc>
        <w:tc>
          <w:tcPr>
            <w:tcW w:w="5003" w:type="dxa"/>
          </w:tcPr>
          <w:p w:rsidR="00DE1F71" w:rsidRPr="002941BB" w:rsidRDefault="00DE1F71" w:rsidP="007C5AAA">
            <w:pPr>
              <w:spacing w:after="0" w:line="240" w:lineRule="auto"/>
              <w:jc w:val="both"/>
              <w:rPr>
                <w:rFonts w:ascii="Times New Roman" w:hAnsi="Times New Roman"/>
                <w:sz w:val="24"/>
                <w:szCs w:val="24"/>
              </w:rPr>
            </w:pPr>
            <w:r w:rsidRPr="002941BB">
              <w:rPr>
                <w:rFonts w:ascii="Times New Roman" w:hAnsi="Times New Roman"/>
                <w:sz w:val="24"/>
                <w:szCs w:val="24"/>
              </w:rPr>
              <w:t xml:space="preserve">Введение фраз этикетного характера, развитие навыков диалогической речи, ситуативные диалоги, разработка меню. </w:t>
            </w:r>
          </w:p>
        </w:tc>
      </w:tr>
    </w:tbl>
    <w:p w:rsidR="00DE1F71" w:rsidRPr="003F79D6" w:rsidRDefault="00DE1F71" w:rsidP="003F79D6">
      <w:pPr>
        <w:spacing w:after="0" w:line="240" w:lineRule="auto"/>
        <w:ind w:firstLine="708"/>
        <w:jc w:val="both"/>
        <w:rPr>
          <w:rFonts w:ascii="Times New Roman" w:hAnsi="Times New Roman"/>
          <w:sz w:val="24"/>
          <w:szCs w:val="24"/>
        </w:rPr>
      </w:pPr>
    </w:p>
    <w:p w:rsidR="00DE1F71" w:rsidRDefault="00DE1F71"/>
    <w:sectPr w:rsidR="00DE1F71" w:rsidSect="004561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39B8"/>
    <w:multiLevelType w:val="hybridMultilevel"/>
    <w:tmpl w:val="F4B8DE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1A3458E"/>
    <w:multiLevelType w:val="hybridMultilevel"/>
    <w:tmpl w:val="34FAA6FA"/>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
    <w:nsid w:val="46D402F9"/>
    <w:multiLevelType w:val="hybridMultilevel"/>
    <w:tmpl w:val="893AF5A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7B942E3A"/>
    <w:multiLevelType w:val="multilevel"/>
    <w:tmpl w:val="58BEE416"/>
    <w:lvl w:ilvl="0">
      <w:start w:val="1"/>
      <w:numFmt w:val="decimal"/>
      <w:lvlText w:val="%1."/>
      <w:lvlJc w:val="left"/>
      <w:pPr>
        <w:tabs>
          <w:tab w:val="num" w:pos="502"/>
        </w:tabs>
        <w:ind w:left="502" w:hanging="360"/>
      </w:pPr>
      <w:rPr>
        <w:rFonts w:cs="Times New Roman" w:hint="default"/>
        <w:b/>
      </w:rPr>
    </w:lvl>
    <w:lvl w:ilvl="1">
      <w:start w:val="3"/>
      <w:numFmt w:val="decimal"/>
      <w:isLgl/>
      <w:lvlText w:val="%1.%2"/>
      <w:lvlJc w:val="left"/>
      <w:pPr>
        <w:ind w:left="667" w:hanging="525"/>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79D6"/>
    <w:rsid w:val="0001619C"/>
    <w:rsid w:val="000A368E"/>
    <w:rsid w:val="0010295D"/>
    <w:rsid w:val="002941BB"/>
    <w:rsid w:val="00307202"/>
    <w:rsid w:val="003F79D6"/>
    <w:rsid w:val="0040727F"/>
    <w:rsid w:val="004077F3"/>
    <w:rsid w:val="004137F9"/>
    <w:rsid w:val="004311CB"/>
    <w:rsid w:val="00432255"/>
    <w:rsid w:val="00451C2D"/>
    <w:rsid w:val="004561B9"/>
    <w:rsid w:val="00467BD7"/>
    <w:rsid w:val="0054364D"/>
    <w:rsid w:val="0057409C"/>
    <w:rsid w:val="0063380F"/>
    <w:rsid w:val="006D637B"/>
    <w:rsid w:val="00706836"/>
    <w:rsid w:val="00717032"/>
    <w:rsid w:val="00737092"/>
    <w:rsid w:val="007C5AAA"/>
    <w:rsid w:val="007F0D68"/>
    <w:rsid w:val="00836ECE"/>
    <w:rsid w:val="00855BCD"/>
    <w:rsid w:val="008C18CD"/>
    <w:rsid w:val="009250AF"/>
    <w:rsid w:val="009B4F1E"/>
    <w:rsid w:val="00A16353"/>
    <w:rsid w:val="00A2026A"/>
    <w:rsid w:val="00A565CD"/>
    <w:rsid w:val="00A870F2"/>
    <w:rsid w:val="00A876B0"/>
    <w:rsid w:val="00B26C67"/>
    <w:rsid w:val="00B2796A"/>
    <w:rsid w:val="00B41CDD"/>
    <w:rsid w:val="00C011F8"/>
    <w:rsid w:val="00C56BD7"/>
    <w:rsid w:val="00C645E3"/>
    <w:rsid w:val="00CA1390"/>
    <w:rsid w:val="00DA5A78"/>
    <w:rsid w:val="00DC69F2"/>
    <w:rsid w:val="00DE1F71"/>
    <w:rsid w:val="00F21128"/>
    <w:rsid w:val="00F35C4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1B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3F79D6"/>
    <w:rPr>
      <w:rFonts w:cs="Times New Roman"/>
      <w:b/>
      <w:bCs/>
    </w:rPr>
  </w:style>
  <w:style w:type="character" w:customStyle="1" w:styleId="apple-converted-space">
    <w:name w:val="apple-converted-space"/>
    <w:basedOn w:val="DefaultParagraphFont"/>
    <w:uiPriority w:val="99"/>
    <w:rsid w:val="003F79D6"/>
    <w:rPr>
      <w:rFonts w:cs="Times New Roman"/>
    </w:rPr>
  </w:style>
  <w:style w:type="paragraph" w:styleId="NormalWeb">
    <w:name w:val="Normal (Web)"/>
    <w:basedOn w:val="Normal"/>
    <w:uiPriority w:val="99"/>
    <w:semiHidden/>
    <w:rsid w:val="003F79D6"/>
    <w:pPr>
      <w:spacing w:before="100" w:beforeAutospacing="1" w:after="100" w:afterAutospacing="1" w:line="240" w:lineRule="auto"/>
    </w:pPr>
    <w:rPr>
      <w:rFonts w:ascii="Times New Roman" w:eastAsia="Times New Roman" w:hAnsi="Times New Roman"/>
      <w:sz w:val="24"/>
      <w:szCs w:val="24"/>
      <w:lang w:eastAsia="ru-RU"/>
    </w:rPr>
  </w:style>
  <w:style w:type="character" w:styleId="Emphasis">
    <w:name w:val="Emphasis"/>
    <w:basedOn w:val="DefaultParagraphFont"/>
    <w:uiPriority w:val="99"/>
    <w:qFormat/>
    <w:rsid w:val="003F79D6"/>
    <w:rPr>
      <w:rFonts w:cs="Times New Roman"/>
      <w:i/>
      <w:iCs/>
    </w:rPr>
  </w:style>
  <w:style w:type="table" w:styleId="TableGrid">
    <w:name w:val="Table Grid"/>
    <w:basedOn w:val="TableNormal"/>
    <w:uiPriority w:val="99"/>
    <w:rsid w:val="003F79D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250AF"/>
    <w:pPr>
      <w:ind w:left="720"/>
      <w:contextualSpacing/>
    </w:pPr>
  </w:style>
</w:styles>
</file>

<file path=word/webSettings.xml><?xml version="1.0" encoding="utf-8"?>
<w:webSettings xmlns:r="http://schemas.openxmlformats.org/officeDocument/2006/relationships" xmlns:w="http://schemas.openxmlformats.org/wordprocessingml/2006/main">
  <w:divs>
    <w:div w:id="17952520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4</Pages>
  <Words>971</Words>
  <Characters>5541</Characters>
  <Application>Microsoft Office Outlook</Application>
  <DocSecurity>0</DocSecurity>
  <Lines>0</Lines>
  <Paragraphs>0</Paragraphs>
  <ScaleCrop>false</ScaleCrop>
  <Company>Krokoz™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Katrinka</dc:creator>
  <cp:keywords/>
  <dc:description/>
  <cp:lastModifiedBy>Артём</cp:lastModifiedBy>
  <cp:revision>4</cp:revision>
  <dcterms:created xsi:type="dcterms:W3CDTF">2013-10-20T08:34:00Z</dcterms:created>
  <dcterms:modified xsi:type="dcterms:W3CDTF">2014-04-01T18:05:00Z</dcterms:modified>
</cp:coreProperties>
</file>