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881" w:rsidRDefault="00696881" w:rsidP="00696881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2.6. Технологическая карта урока геометрии в 9 классе, реализующая формирование УУД</w:t>
      </w:r>
    </w:p>
    <w:p w:rsidR="00696881" w:rsidRDefault="00696881" w:rsidP="00696881">
      <w:pPr>
        <w:shd w:val="clear" w:color="auto" w:fill="FFFFFF"/>
        <w:autoSpaceDE w:val="0"/>
        <w:autoSpaceDN w:val="0"/>
        <w:adjustRightInd w:val="0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96881" w:rsidRDefault="00696881" w:rsidP="0069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Учебник геометрии 7-9 класс, автор Л.С.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Атанасян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96881" w:rsidRDefault="00696881" w:rsidP="0069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Всего предусмотрено 10 уроков, № урока 2. </w:t>
      </w:r>
    </w:p>
    <w:p w:rsidR="00696881" w:rsidRDefault="00696881" w:rsidP="0069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урока</w:t>
      </w:r>
      <w:r>
        <w:rPr>
          <w:rFonts w:ascii="Times New Roman" w:hAnsi="Times New Roman" w:cs="Times New Roman"/>
          <w:sz w:val="24"/>
          <w:szCs w:val="24"/>
        </w:rPr>
        <w:t xml:space="preserve"> – комбинированный.</w:t>
      </w:r>
    </w:p>
    <w:p w:rsidR="00696881" w:rsidRDefault="00696881" w:rsidP="006968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урока</w:t>
      </w:r>
      <w:r>
        <w:rPr>
          <w:rFonts w:ascii="Times New Roman" w:hAnsi="Times New Roman" w:cs="Times New Roman"/>
          <w:sz w:val="24"/>
          <w:szCs w:val="24"/>
        </w:rPr>
        <w:t>: повторить основные понятия системы координат на плоскости, добиться свободной ориентации на координатной плоскости, хорошо воспринимать на слух координаты, четко и аккуратно выполнять геометрические построения, ввести понятие координат вектора, координат разности и суммы двух векторов, применение полученных знаний к решению простейших задач.</w:t>
      </w:r>
    </w:p>
    <w:p w:rsidR="00696881" w:rsidRDefault="00696881" w:rsidP="00696881"/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3277"/>
        <w:gridCol w:w="2960"/>
        <w:gridCol w:w="3118"/>
        <w:gridCol w:w="2658"/>
      </w:tblGrid>
      <w:tr w:rsidR="00696881" w:rsidTr="00696881">
        <w:tc>
          <w:tcPr>
            <w:tcW w:w="14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Планируемые образовательные результаты</w:t>
            </w:r>
          </w:p>
        </w:tc>
      </w:tr>
      <w:tr w:rsidR="00696881" w:rsidTr="00696881"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Предметные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результаты (УУД)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Личностные</w:t>
            </w:r>
          </w:p>
        </w:tc>
      </w:tr>
      <w:tr w:rsidR="00696881" w:rsidTr="006968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881" w:rsidRDefault="00696881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регулятивные</w:t>
            </w:r>
            <w:proofErr w:type="gramEnd"/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познавательные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коммуникативные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881" w:rsidRDefault="00696881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696881" w:rsidTr="00696881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Знать:</w:t>
            </w:r>
            <w:r>
              <w:rPr>
                <w:rFonts w:ascii="Times New Roman" w:hAnsi="Times New Roman" w:cs="Times New Roman"/>
              </w:rPr>
              <w:t xml:space="preserve"> понятие координат вектора, координат разности и суммы двух векторов, научиться решать простейшие задачи методом координат.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Понимать</w:t>
            </w:r>
            <w:r>
              <w:rPr>
                <w:rFonts w:ascii="Times New Roman" w:hAnsi="Times New Roman" w:cs="Times New Roman"/>
              </w:rPr>
              <w:t>: как найти координаты вектора, координаты разности и суммы двух векторов.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Уметь:</w:t>
            </w:r>
            <w:r>
              <w:rPr>
                <w:rFonts w:ascii="Times New Roman" w:hAnsi="Times New Roman" w:cs="Times New Roman"/>
              </w:rPr>
              <w:t xml:space="preserve"> находить координаты вектора, координаты разности и суммы двух векторов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1.1. Принимать учебную задачу. 1.2. Планировать (в сотрудничестве с учителем и одноклассниками или самостоятельно) необходимые действия, операции, действовать по плану. 1.3. Контролировать процесс и результаты деятельности, вносить необходимые коррективы. 1.4. Адекватно оценивать свои достижения, осознавать возникающие трудности, искать их причины и пути преодоления. 1.5. Осознавать возникшие проблемы. 1.6. Составлять план и последовательность действий. 1.7. Вносить необходимые дополнения и коррективы в план и способ действия. 1.8. </w:t>
            </w:r>
            <w:r>
              <w:rPr>
                <w:rFonts w:ascii="Times New Roman" w:hAnsi="Times New Roman" w:cs="Times New Roman"/>
              </w:rPr>
              <w:lastRenderedPageBreak/>
              <w:t>Реально оценивать результаты действий.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2.1. Осознавать познавательную задачу. 2.2. Читать и слушать, извлекая нужную информацию, понимать информацию, выполнять УУД. 2.3. Осуществлять для решения учебных задач операции анализа, синтеза, сравнения. 2.4. Устанавливать причинно-следственные связи, делать выводы. 2.5. Моделировать ситуации из жизни. 2.6. Формулировать проблемы. 2.7. Самостоятельно создавать алгоритмы деятельности при решении проблем творческого и поискового характера. 2.8. Делать выбор наиболее эффективных способов решения задач в </w:t>
            </w:r>
            <w:r>
              <w:rPr>
                <w:rFonts w:ascii="Times New Roman" w:hAnsi="Times New Roman" w:cs="Times New Roman"/>
              </w:rPr>
              <w:lastRenderedPageBreak/>
              <w:t>зависимости от конкретных условий. 2.9. Рефлексия способов и условий действия. 2.10. Осуществлять контроль и оценку процесса и результатов деятельности.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3.1. Вступать в учебный диалог с учителем, одноклассниками, участвовать в общей беседе, соблюдая правила речевого поведения. 3.2. Задавать вопросы, слушать и отвечать на вопросы других, формулировать собственные мысли, высказывать и обосновывать свою точку зрения. 3.3. Строить небольшие монологические высказывания. 3.4. Осуществлять совместную деятельность в парах и рабочих группах с учётом конкретных учебно-познавательных задач. 3.5. Уметь с достаточной полнотой и точностью выражать свои мысли в </w:t>
            </w:r>
            <w:r>
              <w:rPr>
                <w:rFonts w:ascii="Times New Roman" w:hAnsi="Times New Roman" w:cs="Times New Roman"/>
              </w:rPr>
              <w:lastRenderedPageBreak/>
              <w:t>соответствии с задачами и условиями коммуникаций. 3.6. Владеть монологической и диалогической формами речи.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4.1. Положительное отношение к учению, к познавательной деятельности, желание приобретать новые знания, умения, совершенствовать имеющиеся. 4.2. Осознавать свои трудности и стремиться к их преодолению. 4.3.  Осваивать новые виды деятельности, участвовать в творческом, созидательном процессе. </w:t>
            </w:r>
          </w:p>
        </w:tc>
      </w:tr>
    </w:tbl>
    <w:p w:rsidR="00696881" w:rsidRDefault="00696881" w:rsidP="006968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881" w:rsidRDefault="00696881" w:rsidP="0069688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Организационная структура урока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1555"/>
        <w:gridCol w:w="2268"/>
        <w:gridCol w:w="3260"/>
        <w:gridCol w:w="3260"/>
        <w:gridCol w:w="4217"/>
      </w:tblGrid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Этапы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Задачи этапа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Деятельность учителя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Деятельность учащихся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Средства: учебник, ЭОР КИТ</w:t>
            </w: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Организаци-онный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момент </w:t>
            </w:r>
            <w:proofErr w:type="gramStart"/>
            <w:r>
              <w:rPr>
                <w:rFonts w:ascii="Times New Roman" w:hAnsi="Times New Roman" w:cs="Times New Roman"/>
              </w:rPr>
              <w:t>УУД:4.1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Уточнение направления актуализации изученного материала. Положительный настрой на урок.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Приветствует учащихся, проверяет готовность учащихся к уроку.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Приветствуют учителя. Проверяют свою готовность к уроку.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Вхождение в тему урока и создание условий для осознанного восприятия нового материала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УУД: 1.3, 1.4, 2.2, 3.1-3.3, 4.1, 4.2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актуализация опорных знаний. Мотивация учебной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учащимся: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а</w:t>
            </w:r>
            <w:proofErr w:type="gramEnd"/>
            <w:r>
              <w:rPr>
                <w:rFonts w:ascii="Times New Roman" w:hAnsi="Times New Roman" w:cs="Times New Roman"/>
              </w:rPr>
              <w:t>) Доказать лемму о коллинеарных векторах;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</w:t>
            </w:r>
            <w:proofErr w:type="gramEnd"/>
            <w:r>
              <w:rPr>
                <w:rFonts w:ascii="Times New Roman" w:hAnsi="Times New Roman" w:cs="Times New Roman"/>
              </w:rPr>
              <w:t>) Доказать теорему о разложении векторов;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>) Проверка № 4 из рабочей тетради (домашняя работа).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Доказательство леммы и теоремы – 2 человека.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4 – устно.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915 (домашняя работа) – проверка на доске.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Самостоятельная работа № 916.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0" cy="20002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УУД: 1.1, 2.1, 2.2-2.4, 3.1-3.3, 4.1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темы, цели и задач урока. Самоопределение в деятельности.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Подводит итог того, что ученики уже много знают и умеют. Нацеливает на систематизацию матери ала и применение умений к решению задач. Подводит учащихся к </w:t>
            </w:r>
            <w:r>
              <w:rPr>
                <w:rFonts w:ascii="Times New Roman" w:hAnsi="Times New Roman" w:cs="Times New Roman"/>
              </w:rPr>
              <w:lastRenderedPageBreak/>
              <w:t>формулированию цели и задач урока.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Отвечают на вопросы по прямоугольной системе координат, строят точки по координатам, записывают понятие координат вектора.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57375" cy="8096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Организа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ция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самоор-ганизация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учащихся в ходе </w:t>
            </w:r>
            <w:proofErr w:type="spellStart"/>
            <w:r>
              <w:rPr>
                <w:rFonts w:ascii="Times New Roman" w:hAnsi="Times New Roman" w:cs="Times New Roman"/>
              </w:rPr>
              <w:t>усвое-ния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матери-ала.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Органи-зация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обрат-ной связи.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УДД: 1.2, 2.2-2.4, 3.1, 3.2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деятельности учащихся по освоению учебной информации на уровне «знание».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применить теорему о разложении векторов к заданиям рисунок 118-119.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разбирают задание (работа в парах, ответ у доски).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52650" cy="31337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313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Релаксация.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УУД: 4.3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Снятие напряжения, разгрузка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Выполняет упражнения психологической разгрузки.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Учащиеся под руководством физорга класса проводят физкультминутку.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Практикум.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УУД: 1.2, 1.3, 2.2, 2.3, 3.1-3.4, 4.1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работы по выявлению связи изучаемой темы с жизнью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разобрать задание № 5 в рабочих тетрадях (устно).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Обсуждают в парах ответы на вопросы задания № 5.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0" cy="13335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Предлагает решить № 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 группах. Обсуждают особенности каждого результата.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Проверка полученных результатов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УУД: 1.3, 1.4, 2.2, 4.2, 4.3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деятельности учащихся по осознанию ими результата освоения учебной информации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Организует работу по выполнению теста.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тест на применение полученных знаний.</w:t>
            </w: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43125" cy="16668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Подведение итогов.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Рефлексия.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задание.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УУД: 1.4, 4.2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</w:t>
            </w:r>
            <w:proofErr w:type="gramStart"/>
            <w:r>
              <w:rPr>
                <w:rFonts w:ascii="Times New Roman" w:hAnsi="Times New Roman" w:cs="Times New Roman"/>
              </w:rPr>
              <w:t>само-анализа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самооцен-ки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собственной </w:t>
            </w:r>
            <w:proofErr w:type="spellStart"/>
            <w:r>
              <w:rPr>
                <w:rFonts w:ascii="Times New Roman" w:hAnsi="Times New Roman" w:cs="Times New Roman"/>
              </w:rPr>
              <w:t>дея-тельности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Обеспе-чить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понимание учащимися цели, содержания и способов выполнения домашнего задания.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Организовывает подведение итогов. Даёт качественную оценку работы класса и отдельных учащихся.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Домашнее задание: п. 87, вопросы 7-8.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уровень: решить задачи № 6, №7 из рабочей тетради, № 918, № 919, 926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б,г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уровень: решить задачи № 918, 919, 926 (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б,г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) 927, 928.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Повторяют, что узнали, какие умения и навыки отрабатывали и закрепляли. Анализируют качество собственной работы на уроке, отвечая на вопрос: «Что нового я узнал?»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0" cy="28194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881" w:rsidTr="00696881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71700" cy="4000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6881" w:rsidRDefault="00696881" w:rsidP="006968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881" w:rsidRDefault="00696881" w:rsidP="006968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881" w:rsidRDefault="00696881" w:rsidP="006968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881" w:rsidRDefault="00696881" w:rsidP="006968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881" w:rsidRDefault="00696881" w:rsidP="006968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6881" w:rsidRDefault="00696881" w:rsidP="00696881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2.7. Конспект урока по геометрии в 9 классе по теме:</w:t>
      </w:r>
    </w:p>
    <w:p w:rsidR="00696881" w:rsidRDefault="00696881" w:rsidP="00696881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«Обобщающий урок по решению задач методом координат».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696881" w:rsidRDefault="00696881" w:rsidP="00696881">
      <w:pPr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Учебник геометрии 7-9 класс Л.С. </w:t>
      </w:r>
      <w:proofErr w:type="spellStart"/>
      <w:r>
        <w:rPr>
          <w:rFonts w:ascii="Times New Roman" w:hAnsi="Times New Roman" w:cs="Times New Roman"/>
          <w:bCs/>
          <w:i/>
          <w:sz w:val="28"/>
          <w:szCs w:val="28"/>
        </w:rPr>
        <w:t>Атанасян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696881" w:rsidRDefault="00696881" w:rsidP="00696881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96881" w:rsidRDefault="00696881" w:rsidP="0069688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6881" w:rsidRDefault="00696881" w:rsidP="00696881">
      <w:pPr>
        <w:spacing w:after="160" w:line="25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Всего предусмотрено 10 уроков, номер урока – 9.</w:t>
      </w:r>
    </w:p>
    <w:p w:rsidR="00696881" w:rsidRDefault="00696881" w:rsidP="00696881">
      <w:pPr>
        <w:spacing w:after="160" w:line="25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Тип урока: работа в группах.</w:t>
      </w:r>
    </w:p>
    <w:p w:rsidR="00696881" w:rsidRDefault="00696881" w:rsidP="00696881">
      <w:pPr>
        <w:spacing w:after="160" w:line="25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Цель урока: </w:t>
      </w:r>
    </w:p>
    <w:p w:rsidR="00696881" w:rsidRDefault="00696881" w:rsidP="00696881">
      <w:pPr>
        <w:spacing w:after="160" w:line="25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Закрепить знания и умения действий над векторами, заданными координатами, вычислением длины вектора по его координатам, вычисление координат середины отрезка. </w:t>
      </w:r>
    </w:p>
    <w:p w:rsidR="00696881" w:rsidRDefault="00696881" w:rsidP="00696881">
      <w:pPr>
        <w:spacing w:after="160" w:line="25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Показать применение алгебраического аппарата при решении геометрических задач. </w:t>
      </w:r>
    </w:p>
    <w:p w:rsidR="00696881" w:rsidRDefault="00696881" w:rsidP="00696881">
      <w:pPr>
        <w:spacing w:after="160" w:line="25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Ученики на практике должны показать применение метода координат при решении задача, умение записать условие задачи в координатах и далее привести решение задачи с помощью алгебраических вычислений.</w:t>
      </w:r>
    </w:p>
    <w:p w:rsidR="00696881" w:rsidRDefault="00696881" w:rsidP="00696881">
      <w:pPr>
        <w:spacing w:after="160" w:line="25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2547"/>
        <w:gridCol w:w="3277"/>
        <w:gridCol w:w="2960"/>
        <w:gridCol w:w="3118"/>
        <w:gridCol w:w="2658"/>
      </w:tblGrid>
      <w:tr w:rsidR="00696881" w:rsidTr="00696881">
        <w:tc>
          <w:tcPr>
            <w:tcW w:w="14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Планируемые образовательные результаты</w:t>
            </w:r>
          </w:p>
        </w:tc>
      </w:tr>
      <w:tr w:rsidR="00696881" w:rsidTr="00696881"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Предметные</w:t>
            </w:r>
          </w:p>
        </w:tc>
        <w:tc>
          <w:tcPr>
            <w:tcW w:w="93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proofErr w:type="spellStart"/>
            <w:r>
              <w:rPr>
                <w:rFonts w:ascii="Times New Roman" w:hAnsi="Times New Roman" w:cs="Times New Roman"/>
                <w:i/>
              </w:rPr>
              <w:t>Метапредметные</w:t>
            </w:r>
            <w:proofErr w:type="spellEnd"/>
            <w:r>
              <w:rPr>
                <w:rFonts w:ascii="Times New Roman" w:hAnsi="Times New Roman" w:cs="Times New Roman"/>
                <w:i/>
              </w:rPr>
              <w:t xml:space="preserve"> результаты (УУД)</w:t>
            </w:r>
          </w:p>
        </w:tc>
        <w:tc>
          <w:tcPr>
            <w:tcW w:w="26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Личностные</w:t>
            </w:r>
          </w:p>
        </w:tc>
      </w:tr>
      <w:tr w:rsidR="00696881" w:rsidTr="0069688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881" w:rsidRDefault="00696881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регулятивные</w:t>
            </w:r>
            <w:proofErr w:type="gramEnd"/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познавательные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i/>
              </w:rPr>
              <w:t>коммуникативные</w:t>
            </w:r>
            <w:proofErr w:type="gram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881" w:rsidRDefault="00696881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696881" w:rsidTr="00696881"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Знать:</w:t>
            </w:r>
            <w:r>
              <w:rPr>
                <w:rFonts w:ascii="Times New Roman" w:hAnsi="Times New Roman" w:cs="Times New Roman"/>
              </w:rPr>
              <w:t xml:space="preserve"> понятие координат вектора, координат разности и суммы двух векторов, научиться решать простейшие задачи методом координат.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Понимать</w:t>
            </w:r>
            <w:r>
              <w:rPr>
                <w:rFonts w:ascii="Times New Roman" w:hAnsi="Times New Roman" w:cs="Times New Roman"/>
              </w:rPr>
              <w:t>: как найти координаты вектора, координаты разности и суммы двух векторов.</w:t>
            </w:r>
          </w:p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Уметь:</w:t>
            </w:r>
            <w:r>
              <w:rPr>
                <w:rFonts w:ascii="Times New Roman" w:hAnsi="Times New Roman" w:cs="Times New Roman"/>
              </w:rPr>
              <w:t xml:space="preserve"> находить координаты вектора, координаты разности и суммы двух векторов</w:t>
            </w:r>
          </w:p>
        </w:tc>
        <w:tc>
          <w:tcPr>
            <w:tcW w:w="3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1.1. Принимать учебную задачу. 1.2. Планировать (в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сотрудниче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стве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с учителем и </w:t>
            </w:r>
            <w:proofErr w:type="spellStart"/>
            <w:r>
              <w:rPr>
                <w:rFonts w:ascii="Times New Roman" w:hAnsi="Times New Roman" w:cs="Times New Roman"/>
              </w:rPr>
              <w:t>одноклассни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ками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или самостоятельно) </w:t>
            </w:r>
            <w:proofErr w:type="spellStart"/>
            <w:r>
              <w:rPr>
                <w:rFonts w:ascii="Times New Roman" w:hAnsi="Times New Roman" w:cs="Times New Roman"/>
              </w:rPr>
              <w:t>необ</w:t>
            </w:r>
            <w:proofErr w:type="spellEnd"/>
            <w:r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</w:rPr>
              <w:t>ходимые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действия, операции, действовать по плану. 1.3. </w:t>
            </w:r>
            <w:proofErr w:type="gramStart"/>
            <w:r>
              <w:rPr>
                <w:rFonts w:ascii="Times New Roman" w:hAnsi="Times New Roman" w:cs="Times New Roman"/>
              </w:rPr>
              <w:t xml:space="preserve">Кон- </w:t>
            </w:r>
            <w:proofErr w:type="spellStart"/>
            <w:r>
              <w:rPr>
                <w:rFonts w:ascii="Times New Roman" w:hAnsi="Times New Roman" w:cs="Times New Roman"/>
              </w:rPr>
              <w:t>тролировать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процесс и </w:t>
            </w:r>
            <w:proofErr w:type="spellStart"/>
            <w:r>
              <w:rPr>
                <w:rFonts w:ascii="Times New Roman" w:hAnsi="Times New Roman" w:cs="Times New Roman"/>
              </w:rPr>
              <w:t>резуль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lastRenderedPageBreak/>
              <w:t>таты деятельности, вносить необходимые коррективы. 1.4. Адекватно оценивать свои достижения, осознавать возникающие трудности, искать их причины и пути преодоления. 1.5. Осознавать возникшие проблемы. 1.6. Составлять план и последовательность действий. 1.7. Вносить необходимые дополнения и коррективы в план и способ действия. 1.8. Реально оценивать результаты действий.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2.1. Осознавать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познаватель-ную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задачу. 2.2. Читать и слушать, извлекая нужную информацию, понимать </w:t>
            </w:r>
            <w:proofErr w:type="gramStart"/>
            <w:r>
              <w:rPr>
                <w:rFonts w:ascii="Times New Roman" w:hAnsi="Times New Roman" w:cs="Times New Roman"/>
              </w:rPr>
              <w:t>ин-формацию</w:t>
            </w:r>
            <w:proofErr w:type="gramEnd"/>
            <w:r>
              <w:rPr>
                <w:rFonts w:ascii="Times New Roman" w:hAnsi="Times New Roman" w:cs="Times New Roman"/>
              </w:rPr>
              <w:t xml:space="preserve">, выполнять УУД. 2.3. Осуществлять для решения учебных задач </w:t>
            </w:r>
            <w:r>
              <w:rPr>
                <w:rFonts w:ascii="Times New Roman" w:hAnsi="Times New Roman" w:cs="Times New Roman"/>
              </w:rPr>
              <w:lastRenderedPageBreak/>
              <w:t xml:space="preserve">операции анализа, синтеза, сравнения. 2.4.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Устанавли-вать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причинно-следственные связи, делать выводы. 2.5. Моделировать ситуации из жизни. 2.6. Формулировать проблемы. 2.7.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Самосто-ятельно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создавать </w:t>
            </w:r>
            <w:proofErr w:type="spellStart"/>
            <w:r>
              <w:rPr>
                <w:rFonts w:ascii="Times New Roman" w:hAnsi="Times New Roman" w:cs="Times New Roman"/>
              </w:rPr>
              <w:t>алгорит</w:t>
            </w:r>
            <w:proofErr w:type="spellEnd"/>
            <w:r>
              <w:rPr>
                <w:rFonts w:ascii="Times New Roman" w:hAnsi="Times New Roman" w:cs="Times New Roman"/>
              </w:rPr>
              <w:t xml:space="preserve">-мы деятельности при </w:t>
            </w:r>
            <w:proofErr w:type="spellStart"/>
            <w:r>
              <w:rPr>
                <w:rFonts w:ascii="Times New Roman" w:hAnsi="Times New Roman" w:cs="Times New Roman"/>
              </w:rPr>
              <w:t>реше-нии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проблем творческого и поискового характера. 2.8. Делать выбор наиболее эффективных способов решения задач в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зависимос-ти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от конкретных условий. 2.9. Рефлексия способов и условий действия. 2.10. Осуществлять контроль и оценку процесса и результатов деятельности.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3.1. Вступать в учебный диалог с учителем, одноклассниками, участвовать в общей беседе, соблюдая правила речевого поведения. 3.2. Задавать вопросы, слушать и отвечать на </w:t>
            </w:r>
            <w:r>
              <w:rPr>
                <w:rFonts w:ascii="Times New Roman" w:hAnsi="Times New Roman" w:cs="Times New Roman"/>
              </w:rPr>
              <w:lastRenderedPageBreak/>
              <w:t>вопросы других, формулировать собственные мысли, высказывать и обосновывать свою точку зрения. 3.3. Строить небольшие монологические высказывания. 3.4. Осуществлять совместную деятельность в парах и рабочих группах с учётом конкретных учебно-познавательных задач. 3.5. Уметь с достаточной полнотой и точностью выражать свои мысли в соответствии с задачами и условиями коммуникаций. 3.6. Владеть монологической и диалогической формами речи.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4.1. Положительное отношение к учению, к познавательной деятельности, желание приобретать новые знания, умения, совершенствовать </w:t>
            </w:r>
            <w:r>
              <w:rPr>
                <w:rFonts w:ascii="Times New Roman" w:hAnsi="Times New Roman" w:cs="Times New Roman"/>
              </w:rPr>
              <w:lastRenderedPageBreak/>
              <w:t xml:space="preserve">имеющиеся. 4.2. Осознавать свои трудности и стремиться к их преодолению. 4.3.  Осваивать новые виды деятельности, участвовать в творческом, созидательном процессе. </w:t>
            </w:r>
          </w:p>
        </w:tc>
      </w:tr>
    </w:tbl>
    <w:p w:rsidR="00696881" w:rsidRDefault="00696881" w:rsidP="00696881">
      <w:pPr>
        <w:spacing w:after="160" w:line="256" w:lineRule="auto"/>
        <w:jc w:val="both"/>
        <w:rPr>
          <w:b/>
          <w:bCs/>
          <w:sz w:val="24"/>
          <w:szCs w:val="24"/>
        </w:rPr>
      </w:pP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137"/>
        <w:gridCol w:w="3047"/>
        <w:gridCol w:w="8376"/>
      </w:tblGrid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Деятельность учащихся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Средства: учебник, ЭОР КИТ </w:t>
            </w: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Организационный момент.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Начать урок я хочу с вопроса к вам: «Как вы думаете, что самое ценное на Земле?» (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выслушиваю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варианты ответов учеников). Этот вопрос волновал человечество не одну тысячу лет. Вот какой ответ дал известный учёный Ал-Бируни: «Знание –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самое превосходное из владений. Все стремятся к нему, само же оно не приходит»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Пусть эти слова станут девизом нашего урока.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Слушают учителя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Мотивационный материал.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Общаясь друг с другом, люди часто говорят: «Оставьте свои координаты». Для чего?.. Чтобы человека было легко найти. Это могут быть: номер телефона, домашний адрес, место работы,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Email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Системы координат окружают нас повсюду. Суть координат или системы координат состоит в том, что это правило, по которому определяется положение объекта. Системы координат помогают нам: чтобы правильно занять свое место в кинотеатре, нужно знать две координаты – ряд и место. Система географических координат (широта – параллели и долгота – меридианы). Те, кто играл в морской бой,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тоже помнят, что каждая клетка на игровом поле определяется двумя координатами – буквой и цифрой, аналогично и в шахматах. С помощью координатной сетки летчики, моряки определяют местоположение объектов. Координаты применяются на туристических схемах для поиска достопримечательности или нужной улицы. При астрономических наблюдениях координатная сетка накладывается на небесный свод с Землей в центре.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Участвуют в обсуждении вопроса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По моей просьбе учащийся Иванов А. приготовил исторический материал об истории создания системы координат.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Исторический материал.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Как давно системы координат пронизывают практическую жизнь человека? Более чем за 100 лет до н.э. греческий ученый Гиппарх предложил опоясать на карте земной шар параллелями и меридианами и ввести теперь хорошо известные географические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координаты: широту и долготу и обозначить их числами. Во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веке н.э. знаменитый древнегреческий астроном Клавдий Птолемей уже пользовался долготой и широтой в качестве географических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коор-динат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Но эти понятия впервые были систематизированы 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XVII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веке Рене Декартом. Рене Декарт (1596-1650) – французский философ, естествоиспытатель, математик. Целью Декарта было описание природы при помощи математических законов. Автор координатной плоскости, поэтому ее часто называют декартовой системой координат.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Математический диктант.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Сколько чисел надо указать, чтобы задать положение точки на координатной плоскости? 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 Как называется первое из чисел, задающих положение точки на координатной плоскости?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Запишите обозначение точки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если её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обсцисса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равна 0, а ордината 5. Где лежит точка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? 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Чему равна ордината точки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(-1; -4)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5. На координатной плоскости постройте точку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абсциссой 3 и ординатой -7.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6. Как называются числа, задающие положение точки на координатной плоскости?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7. Как называется второе из чисел, задающих положение точки на координатной плоскости?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Запишите обозначение точки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если её абсцисса равна 6, а ордината 0. Где лежит точка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?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9. Чему равна абсцисса точки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(-2; -3)?</w:t>
            </w: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Работа в группах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Каждая из пяти групп получает карточку с заданием, лист ватмана (с уже приготовленной системой координат), маркеры и фломастеры.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Необходимо выполнить следующее: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) решить и обсудить в группе задачи, выполнить на плакате рисунок к задаче, приготовить на доске запись решения.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б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) Каждая группа предлагает решение индивидуальной задачи. Другие учащиеся делают краткие записи в тетрадях, комментируют решения и оценивают их.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Корректирует работу в группах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КАРТОЧКА 1.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1.Докажите, что середины сторон произвольного четырехугольника являются вершинами параллелограмма (не используя векторы и метод координат).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2.Найдите отношение периметров этих четырехугольников.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lastRenderedPageBreak/>
              <w:t>ГРУППА  1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На плакате выполняется рисунок.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116840</wp:posOffset>
                      </wp:positionV>
                      <wp:extent cx="1257300" cy="1371600"/>
                      <wp:effectExtent l="0" t="0" r="19050" b="19050"/>
                      <wp:wrapNone/>
                      <wp:docPr id="20" name="Прямая соединительная линия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57300" cy="1371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334E74" id="Прямая соединительная линия 20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9.2pt" to="94.05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116840</wp:posOffset>
                      </wp:positionV>
                      <wp:extent cx="1028700" cy="228600"/>
                      <wp:effectExtent l="0" t="0" r="19050" b="1905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28700" cy="228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71B967" id="Прямая соединительная линия 1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.05pt,9.2pt" to="94.0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116840</wp:posOffset>
                      </wp:positionV>
                      <wp:extent cx="685800" cy="1371600"/>
                      <wp:effectExtent l="0" t="0" r="19050" b="19050"/>
                      <wp:wrapNone/>
                      <wp:docPr id="18" name="Прямая соединительная линия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5800" cy="13716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B62BB9" id="Прямая соединительная линия 1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05pt,9.2pt" to="148.05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             Дано:  четырехугольник АВС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55880</wp:posOffset>
                      </wp:positionV>
                      <wp:extent cx="914400" cy="571500"/>
                      <wp:effectExtent l="0" t="0" r="19050" b="19050"/>
                      <wp:wrapNone/>
                      <wp:docPr id="17" name="Прямая соединительная линия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FE93449" id="Прямая соединительная линия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05pt,4.4pt" to="121.0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55880</wp:posOffset>
                      </wp:positionV>
                      <wp:extent cx="571500" cy="685800"/>
                      <wp:effectExtent l="0" t="0" r="19050" b="1905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15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828161" id="Прямая соединительная линия 1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4.4pt" to="49.0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170180</wp:posOffset>
                      </wp:positionV>
                      <wp:extent cx="228600" cy="1143000"/>
                      <wp:effectExtent l="0" t="0" r="19050" b="1905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8600" cy="11430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ED09B4" id="Прямая соединительная линия 15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13.4pt" to="13.05pt,1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                                                    АЕ = ВЕ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;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BF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=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FC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  СК = К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;  АМ = М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                                                           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Доказать: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EFKM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параллелограмм.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</w:p>
          <w:p w:rsidR="00696881" w:rsidRDefault="00696881">
            <w:pPr>
              <w:ind w:left="1080"/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101600</wp:posOffset>
                      </wp:positionV>
                      <wp:extent cx="571500" cy="685800"/>
                      <wp:effectExtent l="0" t="0" r="19050" b="1905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7150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621961" id="Прямая соединительная линия 14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05pt,8pt" to="121.0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"/>
                  </w:pict>
                </mc:Fallback>
              </mc:AlternateContent>
            </w:r>
            <w:r>
              <w:t xml:space="preserve">                        </w:t>
            </w:r>
            <w:r>
              <w:rPr>
                <w:lang w:val="en-US"/>
              </w:rPr>
              <w:t>K</w:t>
            </w:r>
            <w:r>
              <w:t xml:space="preserve">                              Доказательство.</w:t>
            </w:r>
          </w:p>
          <w:p w:rsidR="00696881" w:rsidRDefault="00696881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612140</wp:posOffset>
                      </wp:positionV>
                      <wp:extent cx="1943100" cy="0"/>
                      <wp:effectExtent l="0" t="0" r="19050" b="1905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431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72F48D" id="Прямая соединительная линия 13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95pt,48.2pt" to="148.0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40640</wp:posOffset>
                      </wp:positionV>
                      <wp:extent cx="914400" cy="571500"/>
                      <wp:effectExtent l="0" t="0" r="19050" b="1905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C4F8BC" id="Прямая соединительная линия 1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3.2pt" to="76.05pt,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"/>
                  </w:pict>
                </mc:Fallback>
              </mc:AlternateContent>
            </w:r>
            <w:r>
              <w:rPr>
                <w:b/>
                <w:bCs/>
                <w:lang w:val="en-US"/>
              </w:rPr>
              <w:t>E</w:t>
            </w:r>
            <w:r>
              <w:rPr>
                <w:b/>
                <w:bCs/>
              </w:rPr>
              <w:t xml:space="preserve">                                                        </w:t>
            </w:r>
            <w:r>
              <w:t xml:space="preserve">1.  Чтобы доказать, что </w:t>
            </w:r>
            <w:r>
              <w:rPr>
                <w:lang w:val="en-US"/>
              </w:rPr>
              <w:t>MEFK</w:t>
            </w:r>
            <w:r>
              <w:t xml:space="preserve"> – параллелограмм,</w:t>
            </w:r>
          </w:p>
          <w:p w:rsidR="00696881" w:rsidRDefault="00696881">
            <w:r>
              <w:t xml:space="preserve">                                                                </w:t>
            </w:r>
            <w:proofErr w:type="gramStart"/>
            <w:r>
              <w:t>нужно</w:t>
            </w:r>
            <w:proofErr w:type="gramEnd"/>
            <w:r>
              <w:t xml:space="preserve"> доказать, что  </w:t>
            </w:r>
            <w:r>
              <w:rPr>
                <w:lang w:val="en-US"/>
              </w:rPr>
              <w:t>EF</w:t>
            </w:r>
            <w:r>
              <w:t xml:space="preserve"> = </w:t>
            </w:r>
            <w:r>
              <w:rPr>
                <w:lang w:val="en-US"/>
              </w:rPr>
              <w:t>MK</w:t>
            </w:r>
            <w:r>
              <w:t xml:space="preserve">;  </w:t>
            </w:r>
            <w:r>
              <w:rPr>
                <w:lang w:val="en-US"/>
              </w:rPr>
              <w:t>EF</w:t>
            </w:r>
            <w:r w:rsidRPr="00696881">
              <w:t xml:space="preserve"> </w:t>
            </w:r>
            <w:r>
              <w:sym w:font="Symbol" w:char="F0E7"/>
            </w:r>
            <w:r>
              <w:sym w:font="Symbol" w:char="F0E7"/>
            </w:r>
            <w:r>
              <w:t xml:space="preserve"> </w:t>
            </w:r>
            <w:r>
              <w:rPr>
                <w:lang w:val="en-US"/>
              </w:rPr>
              <w:t>MK</w:t>
            </w:r>
            <w:r>
              <w:t>.</w:t>
            </w:r>
          </w:p>
          <w:p w:rsidR="00696881" w:rsidRDefault="00696881">
            <w:r>
              <w:t xml:space="preserve">                                                           2.  Проведем диагональ АС в четырехугольнике </w:t>
            </w:r>
          </w:p>
          <w:p w:rsidR="00696881" w:rsidRDefault="00696881">
            <w:r>
              <w:t xml:space="preserve">                                                                АВС</w:t>
            </w:r>
            <w:r>
              <w:rPr>
                <w:lang w:val="en-US"/>
              </w:rPr>
              <w:t>D</w:t>
            </w:r>
            <w:r>
              <w:t xml:space="preserve"> и рассмотрим два </w:t>
            </w:r>
            <w:proofErr w:type="gramStart"/>
            <w:r>
              <w:t>треугольника  АВС</w:t>
            </w:r>
            <w:proofErr w:type="gramEnd"/>
            <w:r>
              <w:t xml:space="preserve">  </w:t>
            </w:r>
          </w:p>
          <w:p w:rsidR="00696881" w:rsidRDefault="00696881">
            <w:r>
              <w:rPr>
                <w:lang w:val="en-US"/>
              </w:rPr>
              <w:t>A</w:t>
            </w:r>
            <w:r>
              <w:t xml:space="preserve">                    </w:t>
            </w:r>
            <w:r>
              <w:rPr>
                <w:lang w:val="en-US"/>
              </w:rPr>
              <w:t>M</w:t>
            </w:r>
            <w:r>
              <w:t xml:space="preserve">                      </w:t>
            </w:r>
            <w:r>
              <w:rPr>
                <w:lang w:val="en-US"/>
              </w:rPr>
              <w:t>D</w:t>
            </w:r>
            <w:r>
              <w:rPr>
                <w:b/>
                <w:bCs/>
              </w:rPr>
              <w:t xml:space="preserve">             </w:t>
            </w:r>
            <w:proofErr w:type="gramStart"/>
            <w:r>
              <w:t>и  АС</w:t>
            </w:r>
            <w:r>
              <w:rPr>
                <w:lang w:val="en-US"/>
              </w:rPr>
              <w:t>D</w:t>
            </w:r>
            <w:proofErr w:type="gramEnd"/>
            <w:r>
              <w:t>.</w:t>
            </w:r>
          </w:p>
          <w:p w:rsidR="00696881" w:rsidRDefault="00696881" w:rsidP="00D12843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t>треугольник</w:t>
            </w:r>
            <w:proofErr w:type="gramEnd"/>
            <w:r>
              <w:t xml:space="preserve"> АВС.  Е – середина АВ, </w:t>
            </w:r>
            <w:r>
              <w:rPr>
                <w:lang w:val="en-US"/>
              </w:rPr>
              <w:t>F</w:t>
            </w:r>
            <w:r>
              <w:t xml:space="preserve"> – середина ВС. По определению </w:t>
            </w:r>
            <w:r>
              <w:rPr>
                <w:lang w:val="en-US"/>
              </w:rPr>
              <w:t>EF</w:t>
            </w:r>
            <w:r>
              <w:t xml:space="preserve"> – средняя линия треугольника АВС.</w:t>
            </w:r>
          </w:p>
          <w:p w:rsidR="00696881" w:rsidRDefault="00696881">
            <w:pPr>
              <w:ind w:left="900"/>
              <w:jc w:val="both"/>
            </w:pPr>
            <w:r>
              <w:t xml:space="preserve">По свойству средней линии треугольника   </w:t>
            </w:r>
            <w:r>
              <w:rPr>
                <w:lang w:val="en-US"/>
              </w:rPr>
              <w:t>EF</w:t>
            </w:r>
            <w:r w:rsidRPr="00696881">
              <w:t xml:space="preserve"> </w:t>
            </w:r>
            <w:r>
              <w:sym w:font="Symbol" w:char="F0E7"/>
            </w:r>
            <w:r>
              <w:sym w:font="Symbol" w:char="F0E7"/>
            </w:r>
            <w:r>
              <w:t xml:space="preserve">АС и </w:t>
            </w:r>
            <w:r>
              <w:rPr>
                <w:lang w:val="en-US"/>
              </w:rPr>
              <w:t>EF</w:t>
            </w:r>
            <w:r>
              <w:t xml:space="preserve"> = 1/2АС.</w:t>
            </w:r>
          </w:p>
          <w:p w:rsidR="00696881" w:rsidRDefault="00696881" w:rsidP="00D12843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t>треугольник</w:t>
            </w:r>
            <w:proofErr w:type="gramEnd"/>
            <w:r>
              <w:t xml:space="preserve"> А</w:t>
            </w:r>
            <w:r>
              <w:rPr>
                <w:lang w:val="en-US"/>
              </w:rPr>
              <w:t>D</w:t>
            </w:r>
            <w:r>
              <w:t xml:space="preserve">С. М – середина </w:t>
            </w:r>
            <w:r>
              <w:rPr>
                <w:lang w:val="en-US"/>
              </w:rPr>
              <w:t>AD</w:t>
            </w:r>
            <w:r>
              <w:t xml:space="preserve">;  К – середина </w:t>
            </w:r>
            <w:r>
              <w:rPr>
                <w:lang w:val="en-US"/>
              </w:rPr>
              <w:t>CD</w:t>
            </w:r>
            <w:r>
              <w:t xml:space="preserve">. Аналогично докажем, что </w:t>
            </w:r>
            <w:proofErr w:type="gramStart"/>
            <w:r>
              <w:t xml:space="preserve">МК </w:t>
            </w:r>
            <w:r>
              <w:sym w:font="Symbol" w:char="F0E7"/>
            </w:r>
            <w:r>
              <w:sym w:font="Symbol" w:char="F0E7"/>
            </w:r>
            <w:r>
              <w:t xml:space="preserve"> АС</w:t>
            </w:r>
            <w:proofErr w:type="gramEnd"/>
            <w:r>
              <w:t xml:space="preserve">  и  МК = ½ АС.</w:t>
            </w:r>
          </w:p>
          <w:p w:rsidR="00696881" w:rsidRDefault="00696881" w:rsidP="00D12843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t>так</w:t>
            </w:r>
            <w:proofErr w:type="gramEnd"/>
            <w:r>
              <w:t xml:space="preserve"> как  МК </w:t>
            </w:r>
            <w:r>
              <w:sym w:font="Symbol" w:char="F0E7"/>
            </w:r>
            <w:r>
              <w:sym w:font="Symbol" w:char="F0E7"/>
            </w:r>
            <w:r>
              <w:t xml:space="preserve"> АС  </w:t>
            </w:r>
          </w:p>
          <w:p w:rsidR="00696881" w:rsidRDefault="00696881">
            <w:pPr>
              <w:ind w:left="540"/>
              <w:jc w:val="both"/>
            </w:pPr>
            <w:r>
              <w:t xml:space="preserve">                    </w:t>
            </w:r>
            <w:r>
              <w:rPr>
                <w:lang w:val="en-US"/>
              </w:rPr>
              <w:t>EF</w:t>
            </w:r>
            <w:r>
              <w:t xml:space="preserve">   </w:t>
            </w:r>
            <w:r>
              <w:sym w:font="Symbol" w:char="F0E7"/>
            </w:r>
            <w:r>
              <w:sym w:font="Symbol" w:char="F0E7"/>
            </w:r>
            <w:r>
              <w:t xml:space="preserve">АС , то по свойству транзитивности параллельных прямых  </w:t>
            </w:r>
          </w:p>
          <w:p w:rsidR="00696881" w:rsidRDefault="00696881">
            <w:pPr>
              <w:ind w:left="540"/>
              <w:jc w:val="both"/>
            </w:pPr>
            <w:r>
              <w:t xml:space="preserve">      </w:t>
            </w:r>
            <w:r>
              <w:rPr>
                <w:lang w:val="en-US"/>
              </w:rPr>
              <w:t xml:space="preserve">EF </w:t>
            </w:r>
            <w:r>
              <w:sym w:font="Symbol" w:char="F0E7"/>
            </w:r>
            <w:r>
              <w:sym w:font="Symbol" w:char="F0E7"/>
            </w:r>
            <w:r>
              <w:t xml:space="preserve"> </w:t>
            </w:r>
            <w:r>
              <w:rPr>
                <w:lang w:val="en-US"/>
              </w:rPr>
              <w:t>MK</w:t>
            </w:r>
            <w:r>
              <w:t>.</w:t>
            </w:r>
          </w:p>
          <w:p w:rsidR="00696881" w:rsidRDefault="00696881" w:rsidP="00D12843">
            <w:pPr>
              <w:numPr>
                <w:ilvl w:val="0"/>
                <w:numId w:val="1"/>
              </w:numPr>
              <w:jc w:val="both"/>
            </w:pPr>
            <w:proofErr w:type="gramStart"/>
            <w:r>
              <w:t>так</w:t>
            </w:r>
            <w:proofErr w:type="gramEnd"/>
            <w:r>
              <w:t xml:space="preserve"> как  </w:t>
            </w:r>
            <w:r>
              <w:rPr>
                <w:lang w:val="en-US"/>
              </w:rPr>
              <w:t>EF</w:t>
            </w:r>
            <w:r>
              <w:t xml:space="preserve"> = 1/2АС</w:t>
            </w:r>
          </w:p>
          <w:p w:rsidR="00696881" w:rsidRDefault="00696881">
            <w:pPr>
              <w:ind w:left="540"/>
              <w:jc w:val="both"/>
            </w:pPr>
            <w:r>
              <w:t xml:space="preserve">                    МК = ½ АС, то МК = Е</w:t>
            </w:r>
            <w:r>
              <w:rPr>
                <w:lang w:val="en-US"/>
              </w:rPr>
              <w:t>F</w:t>
            </w:r>
            <w:r>
              <w:t>.</w:t>
            </w:r>
          </w:p>
          <w:p w:rsidR="00696881" w:rsidRDefault="00696881" w:rsidP="00D12843">
            <w:pPr>
              <w:numPr>
                <w:ilvl w:val="0"/>
                <w:numId w:val="1"/>
              </w:numPr>
              <w:jc w:val="both"/>
            </w:pPr>
            <w:r>
              <w:t xml:space="preserve">      </w:t>
            </w:r>
            <w:r>
              <w:rPr>
                <w:lang w:val="en-US"/>
              </w:rPr>
              <w:t xml:space="preserve">EF </w:t>
            </w:r>
            <w:r>
              <w:sym w:font="Symbol" w:char="F0E7"/>
            </w:r>
            <w:r>
              <w:sym w:font="Symbol" w:char="F0E7"/>
            </w:r>
            <w:r>
              <w:t xml:space="preserve"> </w:t>
            </w:r>
            <w:r>
              <w:rPr>
                <w:lang w:val="en-US"/>
              </w:rPr>
              <w:t>MK</w:t>
            </w:r>
          </w:p>
          <w:p w:rsidR="00696881" w:rsidRDefault="00696881">
            <w:pPr>
              <w:ind w:left="540"/>
              <w:jc w:val="both"/>
            </w:pPr>
            <w:r>
              <w:t xml:space="preserve">            МК = Е</w:t>
            </w:r>
            <w:proofErr w:type="gramStart"/>
            <w:r>
              <w:rPr>
                <w:lang w:val="en-US"/>
              </w:rPr>
              <w:t>F</w:t>
            </w:r>
            <w:r>
              <w:t>,  Если</w:t>
            </w:r>
            <w:proofErr w:type="gramEnd"/>
            <w:r>
              <w:t xml:space="preserve"> в четырехугольнике две стороны равны и параллельны, то этот четырехугольник является параллелограммом, что и требовалось доказать.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Корректирует работу в группах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КАРТОЧКА  2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1.Найдите середины сторон четырехугольника АCDB, если вершины его имеют координаты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0; 6)  С(8; -10) 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(4; 4)   В(-4; 0).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Докажите, что данные точки являются вершинами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параллелограмма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используя определение параллелограмма).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2.Докажите, что 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прямоугольник.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ind w:left="540"/>
              <w:jc w:val="both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lastRenderedPageBreak/>
              <w:t>ГРУППА  2</w:t>
            </w:r>
            <w:proofErr w:type="gramEnd"/>
            <w:r>
              <w:rPr>
                <w:b/>
                <w:bCs/>
              </w:rPr>
              <w:t>.</w:t>
            </w:r>
          </w:p>
          <w:p w:rsidR="00696881" w:rsidRDefault="00696881">
            <w:pPr>
              <w:jc w:val="both"/>
            </w:pPr>
            <w:r>
              <w:t>На плакате выполняется рисунок.</w:t>
            </w:r>
          </w:p>
          <w:p w:rsidR="00696881" w:rsidRDefault="00696881">
            <w:pPr>
              <w:ind w:left="54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115570</wp:posOffset>
                  </wp:positionV>
                  <wp:extent cx="1703070" cy="224790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070" cy="2247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proofErr w:type="gramStart"/>
            <w:r>
              <w:t>Часть  1</w:t>
            </w:r>
            <w:proofErr w:type="gramEnd"/>
            <w:r>
              <w:t>.</w:t>
            </w:r>
          </w:p>
          <w:p w:rsidR="00696881" w:rsidRDefault="00696881">
            <w:pPr>
              <w:ind w:left="540"/>
              <w:jc w:val="both"/>
            </w:pPr>
            <w:r>
              <w:t xml:space="preserve"> Середины сторон четырехугольника АВС</w:t>
            </w:r>
            <w:r>
              <w:rPr>
                <w:lang w:val="en-US"/>
              </w:rPr>
              <w:t>D</w:t>
            </w:r>
            <w:r>
              <w:t xml:space="preserve"> (использую формулы): А</w:t>
            </w:r>
            <w:r>
              <w:rPr>
                <w:vertAlign w:val="subscript"/>
              </w:rPr>
              <w:t>1</w:t>
            </w:r>
            <w:r>
              <w:t xml:space="preserve"> (2; 5)   В</w:t>
            </w:r>
            <w:r>
              <w:rPr>
                <w:vertAlign w:val="subscript"/>
              </w:rPr>
              <w:t>1</w:t>
            </w:r>
            <w:r>
              <w:t xml:space="preserve"> (-2; 3)   С</w:t>
            </w:r>
            <w:r>
              <w:rPr>
                <w:vertAlign w:val="subscript"/>
              </w:rPr>
              <w:t>1</w:t>
            </w:r>
            <w:r>
              <w:t xml:space="preserve"> (6; -3)   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 xml:space="preserve"> (2; -5).</w:t>
            </w:r>
          </w:p>
          <w:p w:rsidR="00696881" w:rsidRDefault="00696881">
            <w:pPr>
              <w:ind w:left="540"/>
              <w:jc w:val="both"/>
            </w:pPr>
            <w:proofErr w:type="gramStart"/>
            <w:r>
              <w:t>Часть  2</w:t>
            </w:r>
            <w:proofErr w:type="gramEnd"/>
            <w:r>
              <w:t>.</w:t>
            </w:r>
          </w:p>
          <w:p w:rsidR="00696881" w:rsidRDefault="00696881">
            <w:pPr>
              <w:ind w:left="540"/>
              <w:jc w:val="both"/>
            </w:pPr>
            <w:r>
              <w:t xml:space="preserve">По определению. Параллелограммом </w:t>
            </w:r>
            <w:proofErr w:type="gramStart"/>
            <w:r>
              <w:t>называется  четырехугольник</w:t>
            </w:r>
            <w:proofErr w:type="gramEnd"/>
            <w:r>
              <w:t>, у которого противоположные стороны попарно параллельны.</w:t>
            </w:r>
          </w:p>
          <w:p w:rsidR="00696881" w:rsidRDefault="00696881">
            <w:pPr>
              <w:ind w:left="4320"/>
              <w:jc w:val="both"/>
            </w:pPr>
            <w:r>
              <w:t xml:space="preserve">Докажем, что </w:t>
            </w:r>
            <w:proofErr w:type="gramStart"/>
            <w:r>
              <w:t xml:space="preserve">векторы  </w:t>
            </w: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2700" w:dyaOrig="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135pt;height:20.25pt" o:ole="">
                  <v:imagedata r:id="rId13" o:title=""/>
                </v:shape>
                <o:OLEObject Type="Embed" ProgID="Equation.3" ShapeID="_x0000_i1032" DrawAspect="Content" ObjectID="_1485538229" r:id="rId14"/>
              </w:object>
            </w:r>
            <w:r>
              <w:t>.</w:t>
            </w:r>
            <w:proofErr w:type="gramEnd"/>
          </w:p>
          <w:p w:rsidR="00696881" w:rsidRDefault="00696881">
            <w:pPr>
              <w:keepNext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Найдем координаты векторов</w:t>
            </w:r>
          </w:p>
          <w:p w:rsidR="00696881" w:rsidRDefault="00696881">
            <w:pPr>
              <w:ind w:left="540"/>
              <w:jc w:val="both"/>
            </w:pPr>
            <w:r>
              <w:rPr>
                <w:rFonts w:ascii="Times New Roman" w:eastAsia="Times New Roman" w:hAnsi="Times New Roman" w:cs="Times New Roman"/>
                <w:position w:val="-36"/>
                <w:sz w:val="24"/>
                <w:szCs w:val="24"/>
              </w:rPr>
              <w:object w:dxaOrig="3405" w:dyaOrig="840">
                <v:shape id="_x0000_i1033" type="#_x0000_t75" style="width:170.25pt;height:42pt" o:ole="">
                  <v:imagedata r:id="rId15" o:title=""/>
                </v:shape>
                <o:OLEObject Type="Embed" ProgID="Equation.3" ShapeID="_x0000_i1033" DrawAspect="Content" ObjectID="_1485538230" r:id="rId16"/>
              </w:object>
            </w:r>
            <w:r>
              <w:t xml:space="preserve">    Вывод: </w:t>
            </w: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395" w:dyaOrig="405">
                <v:shape id="_x0000_i1034" type="#_x0000_t75" style="width:69.75pt;height:20.25pt" o:ole="">
                  <v:imagedata r:id="rId17" o:title=""/>
                </v:shape>
                <o:OLEObject Type="Embed" ProgID="Equation.3" ShapeID="_x0000_i1034" DrawAspect="Content" ObjectID="_1485538231" r:id="rId18"/>
              </w:object>
            </w:r>
          </w:p>
          <w:p w:rsidR="00696881" w:rsidRDefault="00696881">
            <w:pPr>
              <w:ind w:left="540"/>
              <w:jc w:val="both"/>
            </w:pPr>
          </w:p>
          <w:p w:rsidR="00696881" w:rsidRDefault="00696881">
            <w:pPr>
              <w:ind w:left="540"/>
              <w:jc w:val="both"/>
            </w:pPr>
            <w:r>
              <w:rPr>
                <w:rFonts w:ascii="Times New Roman" w:eastAsia="Times New Roman" w:hAnsi="Times New Roman" w:cs="Times New Roman"/>
                <w:position w:val="-36"/>
                <w:sz w:val="24"/>
                <w:szCs w:val="24"/>
              </w:rPr>
              <w:object w:dxaOrig="1125" w:dyaOrig="840">
                <v:shape id="_x0000_i1035" type="#_x0000_t75" style="width:56.25pt;height:42pt" o:ole="">
                  <v:imagedata r:id="rId19" o:title=""/>
                </v:shape>
                <o:OLEObject Type="Embed" ProgID="Equation.3" ShapeID="_x0000_i1035" DrawAspect="Content" ObjectID="_1485538232" r:id="rId20"/>
              </w:object>
            </w:r>
            <w:r>
              <w:t xml:space="preserve">   Вывод   </w:t>
            </w: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440" w:dyaOrig="405">
                <v:shape id="_x0000_i1036" type="#_x0000_t75" style="width:1in;height:20.25pt" o:ole="">
                  <v:imagedata r:id="rId21" o:title=""/>
                </v:shape>
                <o:OLEObject Type="Embed" ProgID="Equation.3" ShapeID="_x0000_i1036" DrawAspect="Content" ObjectID="_1485538233" r:id="rId22"/>
              </w:object>
            </w:r>
          </w:p>
          <w:p w:rsidR="00696881" w:rsidRDefault="00696881">
            <w:pPr>
              <w:jc w:val="both"/>
            </w:pPr>
            <w:r>
              <w:t xml:space="preserve">Тогда </w:t>
            </w:r>
            <w:proofErr w:type="gramStart"/>
            <w:r>
              <w:t>прямые  А</w:t>
            </w:r>
            <w:proofErr w:type="gramEnd"/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sym w:font="Symbol" w:char="F0E7"/>
            </w:r>
            <w:r>
              <w:sym w:font="Symbol" w:char="F0E7"/>
            </w:r>
            <w:r>
              <w:t xml:space="preserve"> 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 xml:space="preserve">  и А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sym w:font="Symbol" w:char="F0E7"/>
            </w:r>
            <w:r>
              <w:sym w:font="Symbol" w:char="F0E7"/>
            </w:r>
            <w:r>
              <w:t xml:space="preserve"> В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, т.е.  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 xml:space="preserve"> – параллелограмм, что и требовалось доказать.</w:t>
            </w:r>
          </w:p>
          <w:p w:rsidR="00696881" w:rsidRDefault="006968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ЗАДАЧА 2.</w:t>
            </w:r>
          </w:p>
          <w:p w:rsidR="00696881" w:rsidRDefault="00696881">
            <w:pPr>
              <w:ind w:left="540" w:hanging="540"/>
              <w:jc w:val="both"/>
            </w:pPr>
            <w:r>
              <w:t>Докажем, что 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 xml:space="preserve"> – прямоугольник.</w:t>
            </w:r>
          </w:p>
          <w:p w:rsidR="00696881" w:rsidRDefault="00696881">
            <w:pPr>
              <w:ind w:left="540" w:hanging="540"/>
              <w:jc w:val="both"/>
            </w:pPr>
            <w:r>
              <w:t xml:space="preserve">По </w:t>
            </w:r>
            <w:proofErr w:type="gramStart"/>
            <w:r>
              <w:t>признаку:  прямоугольником</w:t>
            </w:r>
            <w:proofErr w:type="gramEnd"/>
            <w:r>
              <w:t xml:space="preserve"> является параллелограмм, у которого диагонали равны.</w:t>
            </w:r>
          </w:p>
          <w:p w:rsidR="00696881" w:rsidRDefault="00696881">
            <w:pPr>
              <w:ind w:left="540" w:hanging="540"/>
              <w:jc w:val="both"/>
            </w:pPr>
            <w:r>
              <w:t>Найдем длины диагоналей параллелограмма 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proofErr w:type="gramStart"/>
            <w:r>
              <w:rPr>
                <w:vertAlign w:val="subscript"/>
              </w:rPr>
              <w:t>1</w:t>
            </w:r>
            <w:r>
              <w:t xml:space="preserve"> :</w:t>
            </w:r>
            <w:proofErr w:type="gramEnd"/>
          </w:p>
          <w:p w:rsidR="00696881" w:rsidRDefault="00696881">
            <w:pPr>
              <w:jc w:val="both"/>
            </w:pPr>
            <w:r>
              <w:rPr>
                <w:rFonts w:ascii="Times New Roman" w:eastAsia="Times New Roman" w:hAnsi="Times New Roman" w:cs="Times New Roman"/>
                <w:position w:val="-38"/>
                <w:sz w:val="24"/>
                <w:szCs w:val="24"/>
              </w:rPr>
              <w:object w:dxaOrig="3135" w:dyaOrig="885">
                <v:shape id="_x0000_i1037" type="#_x0000_t75" style="width:156.75pt;height:44.25pt" o:ole="">
                  <v:imagedata r:id="rId23" o:title=""/>
                </v:shape>
                <o:OLEObject Type="Embed" ProgID="Equation.3" ShapeID="_x0000_i1037" DrawAspect="Content" ObjectID="_1485538234" r:id="rId24"/>
              </w:object>
            </w:r>
            <w:r>
              <w:t xml:space="preserve">         </w:t>
            </w:r>
            <w:proofErr w:type="gramStart"/>
            <w:r>
              <w:t xml:space="preserve">Вывод:   </w:t>
            </w:r>
            <w:proofErr w:type="gramEnd"/>
            <w:r>
              <w:t>А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</w:t>
            </w:r>
            <w:r>
              <w:t>= 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 xml:space="preserve">1 </w:t>
            </w:r>
            <w:r>
              <w:t>, следовательно, 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 </w:t>
            </w:r>
            <w:r>
              <w:t>-  прямоугольник, что и требовалось доказать.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Корректирует работу в группах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КАРТОЧКА  3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>1.Найдите середины сторон четырехугольника АВС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, если его вершины имеют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координаты 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(1; -4)  В(-1; 4)   С(3; 6)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(9; 6).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Докажите, что данные точки являются вершинами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параллелограмма  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используя признак №1).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2.Докажите, что 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ромб.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lastRenderedPageBreak/>
              <w:t>ГРУППА  №</w:t>
            </w:r>
            <w:proofErr w:type="gramEnd"/>
            <w:r>
              <w:rPr>
                <w:b/>
                <w:bCs/>
              </w:rPr>
              <w:t xml:space="preserve"> 3.</w:t>
            </w:r>
          </w:p>
          <w:p w:rsidR="00696881" w:rsidRDefault="00696881">
            <w:pPr>
              <w:ind w:left="540" w:hanging="540"/>
              <w:jc w:val="both"/>
            </w:pPr>
            <w:r>
              <w:t>На плакате выполняется рисунок.</w:t>
            </w:r>
          </w:p>
          <w:p w:rsidR="00696881" w:rsidRDefault="00696881">
            <w:pPr>
              <w:ind w:left="54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142875</wp:posOffset>
                  </wp:positionV>
                  <wp:extent cx="1409065" cy="1930400"/>
                  <wp:effectExtent l="0" t="0" r="635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065" cy="1930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Часть 1.</w:t>
            </w:r>
          </w:p>
          <w:p w:rsidR="00696881" w:rsidRDefault="00696881">
            <w:pPr>
              <w:jc w:val="both"/>
            </w:pPr>
            <w:r>
              <w:t>Середины сторон четырехугольника АВС</w:t>
            </w:r>
            <w:r>
              <w:rPr>
                <w:lang w:val="en-US"/>
              </w:rPr>
              <w:t>D</w:t>
            </w:r>
            <w:r>
              <w:t xml:space="preserve"> (используя формулы) А</w:t>
            </w:r>
            <w:r>
              <w:rPr>
                <w:vertAlign w:val="subscript"/>
              </w:rPr>
              <w:t>1</w:t>
            </w:r>
            <w:r>
              <w:t xml:space="preserve"> (0; 0)   В</w:t>
            </w:r>
            <w:r>
              <w:rPr>
                <w:vertAlign w:val="subscript"/>
              </w:rPr>
              <w:t>1</w:t>
            </w:r>
            <w:r>
              <w:t xml:space="preserve"> (1; 5)   С</w:t>
            </w:r>
            <w:r>
              <w:rPr>
                <w:vertAlign w:val="subscript"/>
              </w:rPr>
              <w:t>1</w:t>
            </w:r>
            <w:r>
              <w:t xml:space="preserve"> (6; 6)          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 xml:space="preserve"> (5; 1).</w:t>
            </w:r>
            <w:r>
              <w:tab/>
            </w:r>
          </w:p>
          <w:p w:rsidR="00696881" w:rsidRDefault="00696881">
            <w:pPr>
              <w:jc w:val="both"/>
            </w:pPr>
            <w:r>
              <w:t>Часть 2.</w:t>
            </w:r>
          </w:p>
          <w:p w:rsidR="00696881" w:rsidRDefault="00696881">
            <w:pPr>
              <w:ind w:left="540"/>
              <w:jc w:val="both"/>
            </w:pPr>
            <w:r>
              <w:t xml:space="preserve"> По признаку. Если в четырехугольнике две стороны равны и параллельны, то этот четырехугольник – параллелограмм</w:t>
            </w:r>
            <w:r>
              <w:tab/>
            </w:r>
          </w:p>
          <w:p w:rsidR="00696881" w:rsidRDefault="00696881">
            <w:pPr>
              <w:jc w:val="both"/>
            </w:pPr>
            <w:r>
              <w:t>Докажем, что векторы</w:t>
            </w:r>
          </w:p>
          <w:p w:rsidR="00696881" w:rsidRDefault="00696881">
            <w:pPr>
              <w:ind w:left="4320" w:firstLine="720"/>
              <w:jc w:val="both"/>
            </w:pP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260" w:dyaOrig="405">
                <v:shape id="_x0000_i1038" type="#_x0000_t75" style="width:63pt;height:20.25pt" o:ole="">
                  <v:imagedata r:id="rId26" o:title=""/>
                </v:shape>
                <o:OLEObject Type="Embed" ProgID="Equation.3" ShapeID="_x0000_i1038" DrawAspect="Content" ObjectID="_1485538235" r:id="rId27"/>
              </w:object>
            </w:r>
            <w:r>
              <w:t>.</w:t>
            </w:r>
          </w:p>
          <w:p w:rsidR="00696881" w:rsidRDefault="006968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Часть  3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. Найдем координаты векторов</w:t>
            </w:r>
          </w:p>
          <w:p w:rsidR="00696881" w:rsidRDefault="00696881">
            <w:pPr>
              <w:jc w:val="both"/>
            </w:pPr>
            <w:r>
              <w:rPr>
                <w:rFonts w:ascii="Times New Roman" w:eastAsia="Times New Roman" w:hAnsi="Times New Roman" w:cs="Times New Roman"/>
                <w:position w:val="-36"/>
                <w:sz w:val="24"/>
                <w:szCs w:val="24"/>
              </w:rPr>
              <w:object w:dxaOrig="3000" w:dyaOrig="840">
                <v:shape id="_x0000_i1039" type="#_x0000_t75" style="width:150pt;height:42pt" o:ole="">
                  <v:imagedata r:id="rId28" o:title=""/>
                </v:shape>
                <o:OLEObject Type="Embed" ProgID="Equation.3" ShapeID="_x0000_i1039" DrawAspect="Content" ObjectID="_1485538236" r:id="rId29"/>
              </w:object>
            </w:r>
            <w:r>
              <w:t xml:space="preserve">   Вывод    </w:t>
            </w:r>
            <w:r>
              <w:tab/>
            </w: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260" w:dyaOrig="405">
                <v:shape id="_x0000_i1040" type="#_x0000_t75" style="width:63pt;height:20.25pt" o:ole="">
                  <v:imagedata r:id="rId26" o:title=""/>
                </v:shape>
                <o:OLEObject Type="Embed" ProgID="Equation.3" ShapeID="_x0000_i1040" DrawAspect="Content" ObjectID="_1485538237" r:id="rId30"/>
              </w:object>
            </w:r>
            <w:r>
              <w:t>.</w:t>
            </w:r>
          </w:p>
          <w:p w:rsidR="00696881" w:rsidRDefault="00696881">
            <w:pPr>
              <w:jc w:val="both"/>
            </w:pPr>
            <w:r>
              <w:t xml:space="preserve">Т.е. </w:t>
            </w:r>
            <w:proofErr w:type="gramStart"/>
            <w:r>
              <w:t xml:space="preserve"> </w:t>
            </w: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1335" w:dyaOrig="405">
                <v:shape id="_x0000_i1041" type="#_x0000_t75" style="width:66.75pt;height:20.25pt" o:ole="">
                  <v:imagedata r:id="rId31" o:title=""/>
                </v:shape>
                <o:OLEObject Type="Embed" ProgID="Equation.3" ShapeID="_x0000_i1041" DrawAspect="Content" ObjectID="_1485538238" r:id="rId32"/>
              </w:object>
            </w:r>
            <w:r>
              <w:t xml:space="preserve"> ,</w:t>
            </w:r>
            <w:proofErr w:type="gramEnd"/>
            <w:r>
              <w:t xml:space="preserve"> следовательно  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sym w:font="Symbol" w:char="F0E7"/>
            </w:r>
            <w:r>
              <w:sym w:font="Symbol" w:char="F0E7"/>
            </w:r>
            <w:r>
              <w:t xml:space="preserve"> 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t>, а также</w:t>
            </w:r>
          </w:p>
          <w:p w:rsidR="00696881" w:rsidRDefault="00696881">
            <w:pPr>
              <w:jc w:val="both"/>
            </w:pPr>
            <w:r>
              <w:rPr>
                <w:rFonts w:ascii="Times New Roman" w:eastAsia="Times New Roman" w:hAnsi="Times New Roman" w:cs="Times New Roman"/>
                <w:position w:val="-20"/>
                <w:sz w:val="24"/>
                <w:szCs w:val="24"/>
              </w:rPr>
              <w:object w:dxaOrig="1395" w:dyaOrig="525">
                <v:shape id="_x0000_i1042" type="#_x0000_t75" style="width:69.75pt;height:26.25pt" o:ole="">
                  <v:imagedata r:id="rId33" o:title=""/>
                </v:shape>
                <o:OLEObject Type="Embed" ProgID="Equation.3" ShapeID="_x0000_i1042" DrawAspect="Content" ObjectID="_1485538239" r:id="rId34"/>
              </w:object>
            </w:r>
            <w:r>
              <w:t xml:space="preserve">, </w:t>
            </w:r>
            <w:proofErr w:type="gramStart"/>
            <w:r>
              <w:t xml:space="preserve">следовательно,   </w:t>
            </w:r>
            <w:proofErr w:type="gramEnd"/>
            <w:r>
              <w:sym w:font="Symbol" w:char="F0E7"/>
            </w:r>
            <w:r>
              <w:t>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sym w:font="Symbol" w:char="F0E7"/>
            </w:r>
            <w:r>
              <w:t>=</w:t>
            </w:r>
            <w:r>
              <w:sym w:font="Symbol" w:char="F0E7"/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sym w:font="Symbol" w:char="F0E7"/>
            </w:r>
            <w:r>
              <w:t>. Тогда  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</w:t>
            </w:r>
            <w:r>
              <w:t>– параллелограмм, что и требовалось доказать.</w:t>
            </w:r>
          </w:p>
          <w:p w:rsidR="00696881" w:rsidRDefault="00696881">
            <w:pPr>
              <w:jc w:val="both"/>
            </w:pPr>
            <w:proofErr w:type="gramStart"/>
            <w:r>
              <w:t>ЗАДАЧА  2</w:t>
            </w:r>
            <w:proofErr w:type="gramEnd"/>
            <w:r>
              <w:t>.</w:t>
            </w:r>
          </w:p>
          <w:p w:rsidR="00696881" w:rsidRDefault="00696881">
            <w:pPr>
              <w:jc w:val="both"/>
            </w:pPr>
            <w:r>
              <w:t xml:space="preserve">Докажем, </w:t>
            </w:r>
            <w:proofErr w:type="gramStart"/>
            <w:r>
              <w:t>что  А</w:t>
            </w:r>
            <w:proofErr w:type="gramEnd"/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</w:t>
            </w:r>
            <w:r>
              <w:t>– ромб.</w:t>
            </w:r>
          </w:p>
          <w:p w:rsidR="00696881" w:rsidRDefault="00696881">
            <w:pPr>
              <w:jc w:val="both"/>
            </w:pPr>
            <w:r>
              <w:t>По определению. Если в параллелограмме стороны равны, то это ромб.</w:t>
            </w:r>
          </w:p>
          <w:p w:rsidR="00696881" w:rsidRDefault="00696881">
            <w:pPr>
              <w:jc w:val="both"/>
            </w:pPr>
            <w:r>
              <w:rPr>
                <w:rFonts w:ascii="Times New Roman" w:eastAsia="Times New Roman" w:hAnsi="Times New Roman" w:cs="Times New Roman"/>
                <w:position w:val="-84"/>
                <w:sz w:val="24"/>
                <w:szCs w:val="24"/>
              </w:rPr>
              <w:object w:dxaOrig="3225" w:dyaOrig="1800">
                <v:shape id="_x0000_i1043" type="#_x0000_t75" style="width:161.25pt;height:90pt" o:ole="">
                  <v:imagedata r:id="rId35" o:title=""/>
                </v:shape>
                <o:OLEObject Type="Embed" ProgID="Equation.3" ShapeID="_x0000_i1043" DrawAspect="Content" ObjectID="_1485538240" r:id="rId36"/>
              </w:object>
            </w:r>
            <w:r>
              <w:t xml:space="preserve">      </w:t>
            </w:r>
            <w:proofErr w:type="gramStart"/>
            <w:r>
              <w:t xml:space="preserve">Вывод:   </w:t>
            </w:r>
            <w:proofErr w:type="gramEnd"/>
            <w:r>
              <w:t xml:space="preserve"> 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 xml:space="preserve"> = 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t xml:space="preserve"> = 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 xml:space="preserve"> = 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A</w:t>
            </w:r>
            <w:r>
              <w:rPr>
                <w:vertAlign w:val="subscript"/>
              </w:rPr>
              <w:t>1</w:t>
            </w:r>
            <w:r>
              <w:t xml:space="preserve">, </w:t>
            </w:r>
          </w:p>
          <w:p w:rsidR="00696881" w:rsidRDefault="00696881">
            <w:pPr>
              <w:jc w:val="both"/>
            </w:pPr>
            <w:r>
              <w:t>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</w:t>
            </w:r>
            <w:r>
              <w:t>– ромб, что и требовалось доказать.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Корректирует работу в группах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КАРТОЧКА  4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1.Найдите середины сторон четырехугольника АВС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, если его вершины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lastRenderedPageBreak/>
              <w:t xml:space="preserve">имеют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координаты 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( -7; 11)   В( -5; 1)   С91; 5) 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( 3; 1).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Докажите, что данные точки являются вершинами параллелограмма (используя признак №2).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2.Докажите, что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треугольник  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прямоугольный.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lastRenderedPageBreak/>
              <w:t>ГРУППА  №</w:t>
            </w:r>
            <w:proofErr w:type="gramEnd"/>
            <w:r>
              <w:rPr>
                <w:b/>
                <w:bCs/>
              </w:rPr>
              <w:t xml:space="preserve"> 4.</w:t>
            </w:r>
          </w:p>
          <w:p w:rsidR="00696881" w:rsidRDefault="00696881">
            <w:pPr>
              <w:ind w:left="540" w:hanging="660"/>
              <w:jc w:val="both"/>
            </w:pPr>
            <w:r>
              <w:t>На плакате выполняется рисунок.</w:t>
            </w:r>
          </w:p>
          <w:p w:rsidR="00696881" w:rsidRDefault="00696881">
            <w:pPr>
              <w:ind w:left="540"/>
              <w:jc w:val="both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5715</wp:posOffset>
                  </wp:positionV>
                  <wp:extent cx="1511935" cy="2102485"/>
                  <wp:effectExtent l="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2102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Часть 1.</w:t>
            </w:r>
          </w:p>
          <w:p w:rsidR="00696881" w:rsidRDefault="00696881">
            <w:pPr>
              <w:ind w:left="540"/>
              <w:jc w:val="both"/>
            </w:pPr>
            <w:r>
              <w:t>Середины сторон четырехугольника АВС</w:t>
            </w:r>
            <w:r>
              <w:rPr>
                <w:lang w:val="en-US"/>
              </w:rPr>
              <w:t>D</w:t>
            </w:r>
            <w:r>
              <w:t xml:space="preserve"> (используя формулы) А</w:t>
            </w:r>
            <w:r>
              <w:rPr>
                <w:vertAlign w:val="subscript"/>
              </w:rPr>
              <w:t>1</w:t>
            </w:r>
            <w:r>
              <w:t>(-</w:t>
            </w:r>
            <w:proofErr w:type="gramStart"/>
            <w:r>
              <w:t>6;-</w:t>
            </w:r>
            <w:proofErr w:type="gramEnd"/>
            <w:r>
              <w:t>5)   В</w:t>
            </w:r>
            <w:r>
              <w:rPr>
                <w:vertAlign w:val="subscript"/>
              </w:rPr>
              <w:t>1</w:t>
            </w:r>
            <w:r>
              <w:t>(-2; 3)  С</w:t>
            </w:r>
            <w:r>
              <w:rPr>
                <w:vertAlign w:val="subscript"/>
              </w:rPr>
              <w:t>1</w:t>
            </w:r>
            <w:r>
              <w:t xml:space="preserve">(2; 3)   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(-2; -5).</w:t>
            </w:r>
          </w:p>
          <w:p w:rsidR="00696881" w:rsidRDefault="00696881">
            <w:pPr>
              <w:jc w:val="both"/>
            </w:pPr>
            <w:r>
              <w:t>Часть 2.</w:t>
            </w:r>
            <w:r>
              <w:tab/>
              <w:t xml:space="preserve"> </w:t>
            </w:r>
          </w:p>
          <w:p w:rsidR="00696881" w:rsidRDefault="00696881">
            <w:pPr>
              <w:ind w:left="540"/>
              <w:jc w:val="both"/>
            </w:pPr>
            <w:r>
              <w:t xml:space="preserve">По признаку. Если в четырехугольнике противоположные стороны попарно </w:t>
            </w:r>
            <w:proofErr w:type="gramStart"/>
            <w:r>
              <w:t>равны ,то</w:t>
            </w:r>
            <w:proofErr w:type="gramEnd"/>
            <w:r>
              <w:t xml:space="preserve"> этот четырехугольник – </w:t>
            </w:r>
          </w:p>
          <w:p w:rsidR="00696881" w:rsidRDefault="00696881">
            <w:pPr>
              <w:jc w:val="both"/>
            </w:pPr>
            <w:proofErr w:type="gramStart"/>
            <w:r>
              <w:t>параллелограмм</w:t>
            </w:r>
            <w:proofErr w:type="gramEnd"/>
            <w:r>
              <w:t>.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696881" w:rsidRDefault="00696881">
            <w:pPr>
              <w:ind w:left="4320" w:firstLine="720"/>
              <w:jc w:val="both"/>
            </w:pPr>
            <w:r>
              <w:t xml:space="preserve">Докажем, что </w:t>
            </w:r>
          </w:p>
          <w:p w:rsidR="00696881" w:rsidRDefault="00696881">
            <w:pPr>
              <w:ind w:left="4320" w:firstLine="720"/>
              <w:jc w:val="both"/>
            </w:pPr>
            <w:r>
              <w:rPr>
                <w:rFonts w:ascii="Times New Roman" w:eastAsia="Times New Roman" w:hAnsi="Times New Roman" w:cs="Times New Roman"/>
                <w:position w:val="-20"/>
                <w:sz w:val="24"/>
                <w:szCs w:val="24"/>
              </w:rPr>
              <w:object w:dxaOrig="3120" w:dyaOrig="525">
                <v:shape id="_x0000_i1044" type="#_x0000_t75" style="width:156pt;height:26.25pt" o:ole="">
                  <v:imagedata r:id="rId38" o:title=""/>
                </v:shape>
                <o:OLEObject Type="Embed" ProgID="Equation.3" ShapeID="_x0000_i1044" DrawAspect="Content" ObjectID="_1485538241" r:id="rId39"/>
              </w:object>
            </w:r>
            <w:r>
              <w:t>.</w:t>
            </w:r>
          </w:p>
          <w:p w:rsidR="00696881" w:rsidRDefault="006968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Часть  3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.</w:t>
            </w:r>
          </w:p>
          <w:p w:rsidR="00696881" w:rsidRDefault="00696881">
            <w:pPr>
              <w:jc w:val="both"/>
            </w:pPr>
            <w:r>
              <w:t>Найдем координаты векторов</w:t>
            </w:r>
          </w:p>
          <w:p w:rsidR="00696881" w:rsidRDefault="00696881">
            <w:pPr>
              <w:jc w:val="both"/>
            </w:pPr>
            <w:r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</w:rPr>
              <w:object w:dxaOrig="4575" w:dyaOrig="405">
                <v:shape id="_x0000_i1045" type="#_x0000_t75" style="width:228.75pt;height:20.25pt" o:ole="">
                  <v:imagedata r:id="rId40" o:title=""/>
                </v:shape>
                <o:OLEObject Type="Embed" ProgID="Equation.3" ShapeID="_x0000_i1045" DrawAspect="Content" ObjectID="_1485538242" r:id="rId41"/>
              </w:object>
            </w:r>
          </w:p>
          <w:p w:rsidR="00696881" w:rsidRDefault="00696881">
            <w:pPr>
              <w:jc w:val="both"/>
            </w:pPr>
            <w:r>
              <w:rPr>
                <w:rFonts w:ascii="Times New Roman" w:eastAsia="Times New Roman" w:hAnsi="Times New Roman" w:cs="Times New Roman"/>
                <w:position w:val="-48"/>
                <w:sz w:val="24"/>
                <w:szCs w:val="24"/>
              </w:rPr>
              <w:object w:dxaOrig="1665" w:dyaOrig="1080">
                <v:shape id="_x0000_i1046" type="#_x0000_t75" style="width:83.25pt;height:54pt" o:ole="">
                  <v:imagedata r:id="rId42" o:title=""/>
                </v:shape>
                <o:OLEObject Type="Embed" ProgID="Equation.3" ShapeID="_x0000_i1046" DrawAspect="Content" ObjectID="_1485538243" r:id="rId43"/>
              </w:object>
            </w:r>
            <w:r>
              <w:t xml:space="preserve">    </w:t>
            </w:r>
            <w:proofErr w:type="gramStart"/>
            <w:r>
              <w:t xml:space="preserve">Вывод  </w:t>
            </w:r>
            <w:r>
              <w:rPr>
                <w:rFonts w:ascii="Times New Roman" w:eastAsia="Times New Roman" w:hAnsi="Times New Roman" w:cs="Times New Roman"/>
                <w:position w:val="-20"/>
                <w:sz w:val="24"/>
                <w:szCs w:val="24"/>
              </w:rPr>
              <w:object w:dxaOrig="1785" w:dyaOrig="525">
                <v:shape id="_x0000_i1047" type="#_x0000_t75" style="width:89.25pt;height:26.25pt" o:ole="">
                  <v:imagedata r:id="rId44" o:title=""/>
                </v:shape>
                <o:OLEObject Type="Embed" ProgID="Equation.3" ShapeID="_x0000_i1047" DrawAspect="Content" ObjectID="_1485538244" r:id="rId45"/>
              </w:object>
            </w:r>
            <w:r>
              <w:t>.</w:t>
            </w:r>
            <w:proofErr w:type="gramEnd"/>
          </w:p>
          <w:p w:rsidR="00696881" w:rsidRDefault="00696881">
            <w:pPr>
              <w:jc w:val="both"/>
            </w:pPr>
          </w:p>
          <w:p w:rsidR="00696881" w:rsidRDefault="00696881">
            <w:pPr>
              <w:jc w:val="both"/>
            </w:pPr>
            <w:r>
              <w:rPr>
                <w:rFonts w:ascii="Times New Roman" w:eastAsia="Times New Roman" w:hAnsi="Times New Roman" w:cs="Times New Roman"/>
                <w:position w:val="-48"/>
                <w:sz w:val="24"/>
                <w:szCs w:val="24"/>
              </w:rPr>
              <w:object w:dxaOrig="2355" w:dyaOrig="1080">
                <v:shape id="_x0000_i1048" type="#_x0000_t75" style="width:117.75pt;height:54pt" o:ole="">
                  <v:imagedata r:id="rId46" o:title=""/>
                </v:shape>
                <o:OLEObject Type="Embed" ProgID="Equation.3" ShapeID="_x0000_i1048" DrawAspect="Content" ObjectID="_1485538245" r:id="rId47"/>
              </w:object>
            </w:r>
            <w:r>
              <w:t xml:space="preserve">      Вывод </w:t>
            </w:r>
            <w:proofErr w:type="gramStart"/>
            <w:r>
              <w:t xml:space="preserve">  </w:t>
            </w:r>
            <w:r>
              <w:rPr>
                <w:rFonts w:ascii="Times New Roman" w:eastAsia="Times New Roman" w:hAnsi="Times New Roman" w:cs="Times New Roman"/>
                <w:position w:val="-20"/>
                <w:sz w:val="24"/>
                <w:szCs w:val="24"/>
              </w:rPr>
              <w:object w:dxaOrig="2055" w:dyaOrig="525">
                <v:shape id="_x0000_i1049" type="#_x0000_t75" style="width:102.75pt;height:26.25pt" o:ole="">
                  <v:imagedata r:id="rId48" o:title=""/>
                </v:shape>
                <o:OLEObject Type="Embed" ProgID="Equation.3" ShapeID="_x0000_i1049" DrawAspect="Content" ObjectID="_1485538246" r:id="rId49"/>
              </w:object>
            </w:r>
            <w:r>
              <w:t>.</w:t>
            </w:r>
            <w:proofErr w:type="gramEnd"/>
          </w:p>
          <w:p w:rsidR="00696881" w:rsidRDefault="00696881">
            <w:pPr>
              <w:jc w:val="both"/>
            </w:pPr>
            <w:r>
              <w:t>А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=В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</w:p>
          <w:p w:rsidR="00696881" w:rsidRDefault="00696881">
            <w:pPr>
              <w:jc w:val="both"/>
            </w:pPr>
            <w:r>
              <w:t>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=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С</w:t>
            </w:r>
            <w:proofErr w:type="gramStart"/>
            <w:r>
              <w:rPr>
                <w:vertAlign w:val="subscript"/>
              </w:rPr>
              <w:t>1</w:t>
            </w:r>
            <w:r>
              <w:t>,  тогда</w:t>
            </w:r>
            <w:proofErr w:type="gramEnd"/>
            <w:r>
              <w:t xml:space="preserve">  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</w:t>
            </w:r>
            <w:r>
              <w:t>– параллелограмм, что и требовалось доказать.</w:t>
            </w:r>
          </w:p>
          <w:p w:rsidR="00696881" w:rsidRDefault="00696881">
            <w:pPr>
              <w:jc w:val="both"/>
            </w:pPr>
          </w:p>
          <w:p w:rsidR="00696881" w:rsidRDefault="00696881">
            <w:pPr>
              <w:jc w:val="both"/>
            </w:pPr>
            <w:proofErr w:type="gramStart"/>
            <w:r>
              <w:t>ЗАДАЧА  2</w:t>
            </w:r>
            <w:proofErr w:type="gramEnd"/>
            <w:r>
              <w:t>.</w:t>
            </w:r>
          </w:p>
          <w:p w:rsidR="00696881" w:rsidRDefault="00696881">
            <w:pPr>
              <w:jc w:val="both"/>
            </w:pPr>
            <w:r>
              <w:t xml:space="preserve">Докажем, что </w:t>
            </w:r>
            <w:proofErr w:type="gramStart"/>
            <w:r>
              <w:t>треугольник  В</w:t>
            </w:r>
            <w:proofErr w:type="gramEnd"/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</w:t>
            </w:r>
            <w:r>
              <w:t>– прямоугольный.</w:t>
            </w:r>
          </w:p>
          <w:p w:rsidR="00696881" w:rsidRDefault="00696881">
            <w:pPr>
              <w:jc w:val="both"/>
            </w:pPr>
            <w:r>
              <w:t>Найдем длины сторон этого треугольника.</w:t>
            </w:r>
          </w:p>
          <w:p w:rsidR="00696881" w:rsidRDefault="00696881">
            <w:pPr>
              <w:jc w:val="both"/>
            </w:pPr>
            <w:r>
              <w:rPr>
                <w:rFonts w:ascii="Times New Roman" w:eastAsia="Times New Roman" w:hAnsi="Times New Roman" w:cs="Times New Roman"/>
                <w:position w:val="-58"/>
                <w:sz w:val="24"/>
                <w:szCs w:val="24"/>
              </w:rPr>
              <w:object w:dxaOrig="3930" w:dyaOrig="1305">
                <v:shape id="_x0000_i1050" type="#_x0000_t75" style="width:196.5pt;height:65.25pt" o:ole="">
                  <v:imagedata r:id="rId50" o:title=""/>
                </v:shape>
                <o:OLEObject Type="Embed" ProgID="Equation.3" ShapeID="_x0000_i1050" DrawAspect="Content" ObjectID="_1485538247" r:id="rId51"/>
              </w:object>
            </w:r>
          </w:p>
          <w:p w:rsidR="00696881" w:rsidRDefault="00696881">
            <w:pPr>
              <w:jc w:val="both"/>
            </w:pPr>
            <w:r>
              <w:lastRenderedPageBreak/>
              <w:t xml:space="preserve">Тогда </w:t>
            </w:r>
            <w:proofErr w:type="gramStart"/>
            <w:r>
              <w:t>имеем  В</w:t>
            </w:r>
            <w:proofErr w:type="gramEnd"/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rPr>
                <w:vertAlign w:val="superscript"/>
              </w:rPr>
              <w:t>2</w:t>
            </w:r>
            <w:r>
              <w:t xml:space="preserve"> + 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vertAlign w:val="superscript"/>
              </w:rPr>
              <w:t>2</w:t>
            </w:r>
            <w:r>
              <w:t xml:space="preserve"> = 64 + 16 = 80</w:t>
            </w:r>
          </w:p>
          <w:p w:rsidR="00696881" w:rsidRDefault="00696881">
            <w:pPr>
              <w:jc w:val="both"/>
            </w:pPr>
            <w:r>
              <w:tab/>
            </w:r>
            <w:r>
              <w:tab/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vertAlign w:val="superscript"/>
              </w:rPr>
              <w:t>2</w:t>
            </w:r>
            <w:r>
              <w:t xml:space="preserve"> = 80 </w:t>
            </w:r>
          </w:p>
          <w:p w:rsidR="00696881" w:rsidRDefault="00696881">
            <w:pPr>
              <w:jc w:val="both"/>
            </w:pPr>
            <w:proofErr w:type="gramStart"/>
            <w:r>
              <w:t>Вывод  В</w:t>
            </w:r>
            <w:proofErr w:type="gramEnd"/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rPr>
                <w:vertAlign w:val="superscript"/>
              </w:rPr>
              <w:t>2</w:t>
            </w:r>
            <w:r>
              <w:t xml:space="preserve"> + 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vertAlign w:val="superscript"/>
              </w:rPr>
              <w:t>2</w:t>
            </w:r>
            <w:r>
              <w:t xml:space="preserve"> = 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vertAlign w:val="superscript"/>
              </w:rPr>
              <w:t>2</w:t>
            </w:r>
            <w:r>
              <w:t xml:space="preserve"> , тогда, по теореме, обратной теореме Пифагора, треугольник 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</w:t>
            </w:r>
            <w:r>
              <w:t>– прямоугольный, что и требовалось доказать.</w:t>
            </w:r>
          </w:p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Динамическая пауза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Быстро встали, улыбнулись.</w:t>
            </w:r>
          </w:p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Выше-выше потянулись.</w:t>
            </w:r>
          </w:p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Ну-ка, плечи распрямите,</w:t>
            </w:r>
          </w:p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Вправо, влево повернитесь,</w:t>
            </w:r>
          </w:p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Рук коленями коснитесь.</w:t>
            </w:r>
          </w:p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Сели, встали. Сели, встали.</w:t>
            </w:r>
          </w:p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И на месте побежали.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jc w:val="center"/>
              <w:rPr>
                <w:b/>
                <w:bCs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Корректирует работу в группах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КАРТОЧКА  5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.</w:t>
            </w:r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1.Найдите середины сторон четырехугольника АВС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, если его вершины имеют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координаты 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(-3; -4)  В(5; 0)   С(-3; 8) 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(-7; 0).</w:t>
            </w:r>
          </w:p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Докажите, что данные точки являются вершинами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параллелограмма .</w:t>
            </w:r>
            <w:proofErr w:type="gramEnd"/>
          </w:p>
          <w:p w:rsidR="00696881" w:rsidRDefault="00696881">
            <w:pPr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>2.Докажите, что 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С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val="en-US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</w:rPr>
              <w:t xml:space="preserve"> – квадрат.</w:t>
            </w:r>
          </w:p>
          <w:p w:rsidR="00696881" w:rsidRDefault="00696881">
            <w:pPr>
              <w:tabs>
                <w:tab w:val="num" w:pos="720"/>
              </w:tabs>
              <w:ind w:left="840" w:firstLine="600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ind w:left="540"/>
              <w:jc w:val="center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ГРУППА  №</w:t>
            </w:r>
            <w:proofErr w:type="gramEnd"/>
            <w:r>
              <w:rPr>
                <w:b/>
                <w:bCs/>
              </w:rPr>
              <w:t xml:space="preserve"> 5.</w:t>
            </w:r>
          </w:p>
          <w:p w:rsidR="00696881" w:rsidRDefault="00696881">
            <w:pPr>
              <w:ind w:left="540"/>
              <w:jc w:val="both"/>
            </w:pPr>
            <w:r>
              <w:t>На плакате выполняется рисунок.</w:t>
            </w:r>
          </w:p>
          <w:p w:rsidR="00696881" w:rsidRDefault="00696881">
            <w:pPr>
              <w:ind w:left="540"/>
              <w:jc w:val="both"/>
            </w:pPr>
          </w:p>
          <w:p w:rsidR="00696881" w:rsidRDefault="00696881"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posOffset>110490</wp:posOffset>
                  </wp:positionV>
                  <wp:extent cx="1446530" cy="1981200"/>
                  <wp:effectExtent l="0" t="0" r="127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530" cy="198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Часть 1.</w:t>
            </w:r>
          </w:p>
          <w:p w:rsidR="00696881" w:rsidRDefault="00696881">
            <w:pPr>
              <w:ind w:left="540"/>
              <w:jc w:val="both"/>
            </w:pPr>
            <w:r>
              <w:t>Середины сторон четырехугольника АВС</w:t>
            </w:r>
            <w:r>
              <w:rPr>
                <w:lang w:val="en-US"/>
              </w:rPr>
              <w:t>D</w:t>
            </w:r>
            <w:r>
              <w:t xml:space="preserve"> (используя формулы) А</w:t>
            </w:r>
            <w:r>
              <w:rPr>
                <w:vertAlign w:val="subscript"/>
              </w:rPr>
              <w:t>1</w:t>
            </w:r>
            <w:r>
              <w:t>(</w:t>
            </w:r>
            <w:proofErr w:type="gramStart"/>
            <w:r>
              <w:t>1;-</w:t>
            </w:r>
            <w:proofErr w:type="gramEnd"/>
            <w:r>
              <w:t>2)   В</w:t>
            </w:r>
            <w:r>
              <w:rPr>
                <w:vertAlign w:val="subscript"/>
              </w:rPr>
              <w:t>1</w:t>
            </w:r>
            <w:r>
              <w:t>(1; 4)  С</w:t>
            </w:r>
            <w:r>
              <w:rPr>
                <w:vertAlign w:val="subscript"/>
              </w:rPr>
              <w:t>1</w:t>
            </w:r>
            <w:r>
              <w:t xml:space="preserve">(-5; 4)   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(-5; -2).</w:t>
            </w:r>
          </w:p>
          <w:p w:rsidR="00696881" w:rsidRDefault="00696881">
            <w:pPr>
              <w:ind w:left="540"/>
              <w:jc w:val="both"/>
            </w:pPr>
            <w:r>
              <w:t>Часть 2.</w:t>
            </w:r>
          </w:p>
          <w:p w:rsidR="00696881" w:rsidRDefault="00696881">
            <w:pPr>
              <w:ind w:left="540"/>
              <w:jc w:val="both"/>
            </w:pPr>
            <w:r>
              <w:t>По признак. Если в четырехугольнике диагонали пересекаются и точкой пересечения делятся пополам, то этот четырехугольник – параллелограмм.</w:t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696881" w:rsidRDefault="00696881">
            <w:pPr>
              <w:ind w:left="4320" w:firstLine="720"/>
              <w:jc w:val="both"/>
            </w:pPr>
            <w:r>
              <w:t xml:space="preserve">Докажем, </w:t>
            </w:r>
            <w:proofErr w:type="gramStart"/>
            <w:r>
              <w:t>что  Е</w:t>
            </w:r>
            <w:proofErr w:type="gramEnd"/>
            <w:r>
              <w:t xml:space="preserve"> – середина отрезка В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 xml:space="preserve"> и Е – середина отрезка  А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t>.</w:t>
            </w:r>
          </w:p>
          <w:p w:rsidR="00696881" w:rsidRDefault="00696881">
            <w:pPr>
              <w:jc w:val="center"/>
            </w:pPr>
            <w:proofErr w:type="gramStart"/>
            <w:r>
              <w:t>Часть  3</w:t>
            </w:r>
            <w:proofErr w:type="gramEnd"/>
            <w:r>
              <w:t>.</w:t>
            </w:r>
          </w:p>
          <w:p w:rsidR="00696881" w:rsidRDefault="00696881">
            <w:pPr>
              <w:jc w:val="both"/>
            </w:pPr>
            <w:r>
              <w:t>Найдем координаты середин отрезков А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t xml:space="preserve"> и В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.</w:t>
            </w:r>
          </w:p>
          <w:p w:rsidR="00696881" w:rsidRDefault="00696881">
            <w:pPr>
              <w:jc w:val="both"/>
            </w:pPr>
            <w:r>
              <w:t>Е</w:t>
            </w:r>
            <w:r>
              <w:rPr>
                <w:vertAlign w:val="subscript"/>
              </w:rPr>
              <w:t>1</w:t>
            </w:r>
            <w:r>
              <w:t xml:space="preserve"> – </w:t>
            </w:r>
            <w:proofErr w:type="gramStart"/>
            <w:r>
              <w:t>середина  А</w:t>
            </w:r>
            <w:proofErr w:type="gramEnd"/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t xml:space="preserve">;  </w:t>
            </w:r>
            <w:r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</w:rPr>
              <w:object w:dxaOrig="1740" w:dyaOrig="675">
                <v:shape id="_x0000_i1051" type="#_x0000_t75" style="width:87pt;height:33.75pt" o:ole="">
                  <v:imagedata r:id="rId53" o:title=""/>
                </v:shape>
                <o:OLEObject Type="Embed" ProgID="Equation.3" ShapeID="_x0000_i1051" DrawAspect="Content" ObjectID="_1485538248" r:id="rId54"/>
              </w:object>
            </w:r>
            <w:r>
              <w:t>;  Е</w:t>
            </w:r>
            <w:r>
              <w:rPr>
                <w:vertAlign w:val="subscript"/>
              </w:rPr>
              <w:t>1</w:t>
            </w:r>
            <w:r>
              <w:t>(-2; 1).</w:t>
            </w:r>
          </w:p>
          <w:p w:rsidR="00696881" w:rsidRDefault="00696881">
            <w:pPr>
              <w:jc w:val="both"/>
            </w:pPr>
            <w:r>
              <w:t>Е</w:t>
            </w:r>
            <w:r>
              <w:rPr>
                <w:vertAlign w:val="subscript"/>
              </w:rPr>
              <w:t>2</w:t>
            </w:r>
            <w:r>
              <w:t xml:space="preserve"> – середина </w:t>
            </w:r>
            <w:proofErr w:type="gramStart"/>
            <w:r>
              <w:t>отрезка  В</w:t>
            </w:r>
            <w:proofErr w:type="gramEnd"/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1;   </w:t>
            </w:r>
            <w:r>
              <w:rPr>
                <w:rFonts w:ascii="Times New Roman" w:eastAsia="Times New Roman" w:hAnsi="Times New Roman" w:cs="Times New Roman"/>
                <w:position w:val="-28"/>
                <w:sz w:val="24"/>
                <w:szCs w:val="24"/>
              </w:rPr>
              <w:object w:dxaOrig="1605" w:dyaOrig="675">
                <v:shape id="_x0000_i1052" type="#_x0000_t75" style="width:80.25pt;height:33.75pt" o:ole="">
                  <v:imagedata r:id="rId55" o:title=""/>
                </v:shape>
                <o:OLEObject Type="Embed" ProgID="Equation.3" ShapeID="_x0000_i1052" DrawAspect="Content" ObjectID="_1485538249" r:id="rId56"/>
              </w:object>
            </w:r>
            <w:r>
              <w:t>;   Е</w:t>
            </w:r>
            <w:r>
              <w:rPr>
                <w:vertAlign w:val="subscript"/>
              </w:rPr>
              <w:t>2</w:t>
            </w:r>
            <w:r>
              <w:t xml:space="preserve"> ( -2; 1)</w:t>
            </w:r>
          </w:p>
          <w:p w:rsidR="00696881" w:rsidRDefault="00696881">
            <w:pPr>
              <w:jc w:val="both"/>
            </w:pPr>
            <w:r>
              <w:lastRenderedPageBreak/>
              <w:t xml:space="preserve">Точки середины </w:t>
            </w:r>
            <w:proofErr w:type="gramStart"/>
            <w:r>
              <w:t>диагоналей  Е</w:t>
            </w:r>
            <w:proofErr w:type="gramEnd"/>
            <w:r>
              <w:rPr>
                <w:vertAlign w:val="subscript"/>
              </w:rPr>
              <w:t>1</w:t>
            </w:r>
            <w:r>
              <w:t xml:space="preserve"> и</w:t>
            </w:r>
            <w:r>
              <w:rPr>
                <w:vertAlign w:val="subscript"/>
              </w:rPr>
              <w:t xml:space="preserve">  </w:t>
            </w:r>
            <w:r>
              <w:t>Е</w:t>
            </w:r>
            <w:r>
              <w:rPr>
                <w:vertAlign w:val="subscript"/>
              </w:rPr>
              <w:t>2</w:t>
            </w:r>
            <w:r>
              <w:t xml:space="preserve">  имеют одинаковые координаты, следовательно Е</w:t>
            </w:r>
            <w:r>
              <w:rPr>
                <w:vertAlign w:val="subscript"/>
              </w:rPr>
              <w:t xml:space="preserve">1 </w:t>
            </w:r>
            <w:r>
              <w:t>=</w:t>
            </w:r>
            <w:r>
              <w:rPr>
                <w:vertAlign w:val="subscript"/>
              </w:rPr>
              <w:t xml:space="preserve"> </w:t>
            </w:r>
            <w:r>
              <w:t>Е</w:t>
            </w:r>
            <w:r>
              <w:rPr>
                <w:vertAlign w:val="subscript"/>
              </w:rPr>
              <w:t>2</w:t>
            </w:r>
            <w:r>
              <w:t xml:space="preserve">, т.е.  </w:t>
            </w:r>
            <w:proofErr w:type="gramStart"/>
            <w:r>
              <w:t>диагонали</w:t>
            </w:r>
            <w:proofErr w:type="gramEnd"/>
            <w:r>
              <w:t xml:space="preserve"> пересекаются в одной точке и эта точка Е делит диагонали пополам, следовательно,  А</w:t>
            </w:r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</w:t>
            </w:r>
            <w:r>
              <w:t>– параллелограмм, что и требовалось доказать.</w:t>
            </w:r>
          </w:p>
          <w:p w:rsidR="00696881" w:rsidRDefault="00696881">
            <w:pPr>
              <w:jc w:val="both"/>
            </w:pPr>
          </w:p>
          <w:p w:rsidR="00696881" w:rsidRDefault="00696881">
            <w:pPr>
              <w:jc w:val="both"/>
            </w:pPr>
            <w:proofErr w:type="gramStart"/>
            <w:r>
              <w:t>ЗАДАЧА  2</w:t>
            </w:r>
            <w:proofErr w:type="gramEnd"/>
            <w:r>
              <w:t>.</w:t>
            </w:r>
          </w:p>
          <w:p w:rsidR="00696881" w:rsidRDefault="00696881">
            <w:pPr>
              <w:jc w:val="both"/>
            </w:pPr>
            <w:proofErr w:type="gramStart"/>
            <w:r>
              <w:t>Докажем,  А</w:t>
            </w:r>
            <w:proofErr w:type="gramEnd"/>
            <w:r>
              <w:rPr>
                <w:vertAlign w:val="subscript"/>
              </w:rPr>
              <w:t>1</w:t>
            </w:r>
            <w:r>
              <w:t>В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 xml:space="preserve">1 </w:t>
            </w:r>
            <w:r>
              <w:t>– квадрат.</w:t>
            </w:r>
          </w:p>
          <w:p w:rsidR="00696881" w:rsidRDefault="00696881">
            <w:pPr>
              <w:jc w:val="both"/>
            </w:pPr>
            <w:r>
              <w:rPr>
                <w:rFonts w:ascii="Times New Roman" w:eastAsia="Times New Roman" w:hAnsi="Times New Roman" w:cs="Times New Roman"/>
                <w:position w:val="-80"/>
                <w:sz w:val="24"/>
                <w:szCs w:val="24"/>
              </w:rPr>
              <w:object w:dxaOrig="1920" w:dyaOrig="1725">
                <v:shape id="_x0000_i1053" type="#_x0000_t75" style="width:96pt;height:86.25pt" o:ole="">
                  <v:imagedata r:id="rId57" o:title=""/>
                </v:shape>
                <o:OLEObject Type="Embed" ProgID="Equation.3" ShapeID="_x0000_i1053" DrawAspect="Content" ObjectID="_1485538250" r:id="rId58"/>
              </w:object>
            </w:r>
            <w:r>
              <w:t xml:space="preserve">       </w:t>
            </w:r>
            <w:proofErr w:type="gramStart"/>
            <w:r>
              <w:t>в</w:t>
            </w:r>
            <w:proofErr w:type="gramEnd"/>
            <w:r>
              <w:t xml:space="preserve"> параллелограмме  смежные стороны равны  А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 xml:space="preserve"> = В</w:t>
            </w:r>
            <w:r>
              <w:rPr>
                <w:vertAlign w:val="subscript"/>
              </w:rPr>
              <w:t>1</w:t>
            </w:r>
            <w:r>
              <w:t>А</w:t>
            </w:r>
            <w:r>
              <w:rPr>
                <w:vertAlign w:val="subscript"/>
              </w:rPr>
              <w:t>1</w:t>
            </w:r>
            <w:r>
              <w:t xml:space="preserve"> и диагонали равны А</w:t>
            </w:r>
            <w:r>
              <w:rPr>
                <w:vertAlign w:val="subscript"/>
              </w:rPr>
              <w:t>1</w:t>
            </w:r>
            <w:r>
              <w:t>С</w:t>
            </w:r>
            <w:r>
              <w:rPr>
                <w:vertAlign w:val="subscript"/>
              </w:rPr>
              <w:t>1</w:t>
            </w:r>
            <w:r>
              <w:t xml:space="preserve"> = В</w:t>
            </w:r>
            <w:r>
              <w:rPr>
                <w:vertAlign w:val="subscript"/>
              </w:rPr>
              <w:t>1</w:t>
            </w:r>
            <w:r>
              <w:rPr>
                <w:lang w:val="en-US"/>
              </w:rPr>
              <w:t>D</w:t>
            </w:r>
            <w:r>
              <w:rPr>
                <w:vertAlign w:val="subscript"/>
              </w:rPr>
              <w:t>1</w:t>
            </w:r>
            <w:r>
              <w:t>.</w:t>
            </w:r>
          </w:p>
          <w:p w:rsidR="00696881" w:rsidRDefault="00696881">
            <w:pPr>
              <w:rPr>
                <w:b/>
                <w:bCs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Каждая группа предлагает свое решение индивидуальной задачи. Другие учащиеся делают краткие записи в тетрадях, комментируют решения и оценивают их.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ind w:left="540"/>
              <w:jc w:val="center"/>
              <w:rPr>
                <w:b/>
                <w:bCs/>
              </w:rPr>
            </w:pPr>
          </w:p>
        </w:tc>
      </w:tr>
      <w:tr w:rsidR="00696881" w:rsidTr="00696881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6881" w:rsidRDefault="0069688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Подводит итог урока. Сегодня мы неоднократно повторяли формулы длины отрезка, правила действия над векторами, вычисляли координаты середины отрезка, координаты вектора и на практике показали алгебраический способ решения геометрических задач. Благодарю всех за активное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участие в нашей совместной работе.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tabs>
                <w:tab w:val="num" w:pos="720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6881" w:rsidRDefault="00696881">
            <w:pPr>
              <w:rPr>
                <w:bCs/>
              </w:rPr>
            </w:pPr>
          </w:p>
        </w:tc>
      </w:tr>
    </w:tbl>
    <w:p w:rsidR="0087685B" w:rsidRDefault="0087685B">
      <w:bookmarkStart w:id="0" w:name="_GoBack"/>
      <w:bookmarkEnd w:id="0"/>
    </w:p>
    <w:sectPr w:rsidR="0087685B" w:rsidSect="006968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1150FA"/>
    <w:multiLevelType w:val="hybridMultilevel"/>
    <w:tmpl w:val="1408C9AC"/>
    <w:lvl w:ilvl="0" w:tplc="A622E65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B4C"/>
    <w:rsid w:val="00696881"/>
    <w:rsid w:val="006C0B4C"/>
    <w:rsid w:val="00876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5:chartTrackingRefBased/>
  <w15:docId w15:val="{E2FC7CF5-04CA-4D01-A76D-2DD2F7B81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881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96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18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oleObject" Target="embeddings/oleObject3.bin"/><Relationship Id="rId26" Type="http://schemas.openxmlformats.org/officeDocument/2006/relationships/image" Target="media/image16.wmf"/><Relationship Id="rId39" Type="http://schemas.openxmlformats.org/officeDocument/2006/relationships/oleObject" Target="embeddings/oleObject13.bin"/><Relationship Id="rId21" Type="http://schemas.openxmlformats.org/officeDocument/2006/relationships/image" Target="media/image13.wmf"/><Relationship Id="rId34" Type="http://schemas.openxmlformats.org/officeDocument/2006/relationships/oleObject" Target="embeddings/oleObject11.bin"/><Relationship Id="rId42" Type="http://schemas.openxmlformats.org/officeDocument/2006/relationships/image" Target="media/image24.wmf"/><Relationship Id="rId47" Type="http://schemas.openxmlformats.org/officeDocument/2006/relationships/oleObject" Target="embeddings/oleObject17.bin"/><Relationship Id="rId50" Type="http://schemas.openxmlformats.org/officeDocument/2006/relationships/image" Target="media/image28.wmf"/><Relationship Id="rId55" Type="http://schemas.openxmlformats.org/officeDocument/2006/relationships/image" Target="media/image31.wm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wmf"/><Relationship Id="rId25" Type="http://schemas.openxmlformats.org/officeDocument/2006/relationships/image" Target="media/image15.png"/><Relationship Id="rId33" Type="http://schemas.openxmlformats.org/officeDocument/2006/relationships/image" Target="media/image19.wmf"/><Relationship Id="rId38" Type="http://schemas.openxmlformats.org/officeDocument/2006/relationships/image" Target="media/image22.wmf"/><Relationship Id="rId46" Type="http://schemas.openxmlformats.org/officeDocument/2006/relationships/image" Target="media/image26.w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oleObject" Target="embeddings/oleObject20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1.png"/><Relationship Id="rId40" Type="http://schemas.openxmlformats.org/officeDocument/2006/relationships/image" Target="media/image23.wmf"/><Relationship Id="rId45" Type="http://schemas.openxmlformats.org/officeDocument/2006/relationships/oleObject" Target="embeddings/oleObject16.bin"/><Relationship Id="rId53" Type="http://schemas.openxmlformats.org/officeDocument/2006/relationships/image" Target="media/image30.wmf"/><Relationship Id="rId58" Type="http://schemas.openxmlformats.org/officeDocument/2006/relationships/oleObject" Target="embeddings/oleObject22.bin"/><Relationship Id="rId5" Type="http://schemas.openxmlformats.org/officeDocument/2006/relationships/image" Target="media/image1.jpeg"/><Relationship Id="rId15" Type="http://schemas.openxmlformats.org/officeDocument/2006/relationships/image" Target="media/image10.wmf"/><Relationship Id="rId23" Type="http://schemas.openxmlformats.org/officeDocument/2006/relationships/image" Target="media/image14.wmf"/><Relationship Id="rId28" Type="http://schemas.openxmlformats.org/officeDocument/2006/relationships/image" Target="media/image17.wmf"/><Relationship Id="rId36" Type="http://schemas.openxmlformats.org/officeDocument/2006/relationships/oleObject" Target="embeddings/oleObject12.bin"/><Relationship Id="rId49" Type="http://schemas.openxmlformats.org/officeDocument/2006/relationships/oleObject" Target="embeddings/oleObject18.bin"/><Relationship Id="rId57" Type="http://schemas.openxmlformats.org/officeDocument/2006/relationships/image" Target="media/image32.wmf"/><Relationship Id="rId10" Type="http://schemas.openxmlformats.org/officeDocument/2006/relationships/image" Target="media/image6.jpeg"/><Relationship Id="rId19" Type="http://schemas.openxmlformats.org/officeDocument/2006/relationships/image" Target="media/image12.wmf"/><Relationship Id="rId31" Type="http://schemas.openxmlformats.org/officeDocument/2006/relationships/image" Target="media/image18.wmf"/><Relationship Id="rId44" Type="http://schemas.openxmlformats.org/officeDocument/2006/relationships/image" Target="media/image25.wmf"/><Relationship Id="rId52" Type="http://schemas.openxmlformats.org/officeDocument/2006/relationships/image" Target="media/image29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image" Target="media/image20.wmf"/><Relationship Id="rId43" Type="http://schemas.openxmlformats.org/officeDocument/2006/relationships/oleObject" Target="embeddings/oleObject15.bin"/><Relationship Id="rId48" Type="http://schemas.openxmlformats.org/officeDocument/2006/relationships/image" Target="media/image27.wmf"/><Relationship Id="rId56" Type="http://schemas.openxmlformats.org/officeDocument/2006/relationships/oleObject" Target="embeddings/oleObject21.bin"/><Relationship Id="rId8" Type="http://schemas.openxmlformats.org/officeDocument/2006/relationships/image" Target="media/image4.jpeg"/><Relationship Id="rId51" Type="http://schemas.openxmlformats.org/officeDocument/2006/relationships/oleObject" Target="embeddings/oleObject19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3017</Words>
  <Characters>17201</Characters>
  <Application>Microsoft Office Word</Application>
  <DocSecurity>0</DocSecurity>
  <Lines>143</Lines>
  <Paragraphs>40</Paragraphs>
  <ScaleCrop>false</ScaleCrop>
  <Company/>
  <LinksUpToDate>false</LinksUpToDate>
  <CharactersWithSpaces>20178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 Кукса</dc:creator>
  <cp:keywords/>
  <dc:description/>
  <cp:lastModifiedBy>Борис Кукса</cp:lastModifiedBy>
  <cp:revision>2</cp:revision>
  <dcterms:created xsi:type="dcterms:W3CDTF">2015-02-15T17:42:00Z</dcterms:created>
  <dcterms:modified xsi:type="dcterms:W3CDTF">2015-02-15T17:43:00Z</dcterms:modified>
</cp:coreProperties>
</file>