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850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Новоуренская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СОШ</w:t>
      </w:r>
    </w:p>
    <w:p w:rsidR="00484850" w:rsidRPr="00281AF7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  <w:r w:rsidRPr="00281AF7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Методическое пособие </w:t>
      </w:r>
    </w:p>
    <w:p w:rsidR="00484850" w:rsidRPr="00281AF7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  <w:r w:rsidRPr="00281AF7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>по подготовке к ЕГЭ по истории</w:t>
      </w: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  <w:r w:rsidRPr="00281AF7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 «История культуры России»</w:t>
      </w:r>
    </w:p>
    <w:p w:rsidR="00484850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P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proofErr w:type="gramStart"/>
      <w:r w:rsidRPr="0048485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Автор :</w:t>
      </w:r>
      <w:proofErr w:type="gramEnd"/>
      <w:r w:rsidRPr="0048485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Федотова О.Н.-учитель истории </w:t>
      </w: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2015 г </w:t>
      </w:r>
    </w:p>
    <w:p w:rsidR="00484850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Вступление.</w:t>
      </w:r>
    </w:p>
    <w:p w:rsidR="00484850" w:rsidRPr="00767D2A" w:rsidRDefault="00484850" w:rsidP="00484850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D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  Под культурой мы традиционно понимаем всю преобразовательную деятельность человека.  Это определение включает в себя всю палитру разнообразия творений человека: материальные объекты, нравственные ценности, произведения искусства.   В данном случае мы рассматриваем художественную культуру, духовно составляющую сторону общества. В анализах итогов ЕГЭ по истории указывается, на тот факт, что у учащихся вызывают определённые трудности вопросы, связанные с развитием культуры в различные периоды истории нашей страны.   В условиях расширения возможностей использования Интернет-ресурсов возрастает   роль нетекстовой информации (иллюстрации, картины, плакаты), которую стали активно использовать авторы Кимов по истории. Следовательно, учащимся необходимо накопить большой объём зрительных образов, символов эпохи. </w:t>
      </w:r>
      <w:r w:rsidRPr="00767D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Данное пособие, которое содержит много наглядного и доступного материала, позволяет учащимся более эффективно подготовиться к сдаче государственных экзаменов. </w:t>
      </w:r>
      <w:r w:rsidRPr="00767D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Весь материал создан на основе ресурсов интернета, презентаций по истории, литературе, МХК. Роль автора заключалось в подборке и систематизации материала.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Первая часть пособия посвящена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вопросам  древнерусской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культуры </w:t>
      </w:r>
    </w:p>
    <w:p w:rsidR="00484850" w:rsidRPr="00767D2A" w:rsidRDefault="00484850" w:rsidP="00484850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84850" w:rsidRPr="00484850" w:rsidRDefault="00484850" w:rsidP="00484850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84850" w:rsidRDefault="00484850" w:rsidP="0048485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27E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Культура Древней Руси</w:t>
      </w:r>
    </w:p>
    <w:p w:rsidR="00484850" w:rsidRPr="00227E78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Pr="00227E78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Культура Средневековой Руси зарождается из обычаев и традиций восточнославянских племен, а также Византии, Скандинавии, некоторых восточных и европейских стран. </w:t>
      </w: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E7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Византии оставляло глубокие следы на всех художественных произведениях Руси того периода. Сложнейшая техника и многообразие материалов были характерны для декоративного искусства Древней Руси. Такие приемы, как скань, эмаль и зернь по сей день поражают своей необыкновенной красотой.</w:t>
      </w:r>
      <w:r w:rsidRPr="00227E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Насколько грамотным и образованным был древнерусский народ, позволяют судить берестяные грамоты.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2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исьменность на Руси появилась в 9 веке, когда Кириллом и его братом </w:t>
      </w:r>
      <w:proofErr w:type="spellStart"/>
      <w:r w:rsidRPr="00227E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Мефодием</w:t>
      </w:r>
      <w:proofErr w:type="spellEnd"/>
      <w:r w:rsidRPr="0022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изобретена кириллица. Распространенность такого приема, как граффити (нацарапанные над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писи на церковных стенах), </w:t>
      </w:r>
      <w:r w:rsidRPr="00227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судить о грамотности населения. Все учебные заведения Древней Руси в основном существовали при церквях или монастырях.</w:t>
      </w:r>
    </w:p>
    <w:p w:rsidR="00484850" w:rsidRPr="002013DA" w:rsidRDefault="00484850" w:rsidP="0048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Древнерусская литература.</w:t>
      </w:r>
      <w:r w:rsidRPr="00227E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Style w:val="a5"/>
        <w:tblW w:w="15588" w:type="dxa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984"/>
        <w:gridCol w:w="1843"/>
        <w:gridCol w:w="3260"/>
        <w:gridCol w:w="3260"/>
        <w:gridCol w:w="2552"/>
      </w:tblGrid>
      <w:tr w:rsidR="00484850" w:rsidRPr="00E22B2D" w:rsidTr="00AF2AA7">
        <w:tc>
          <w:tcPr>
            <w:tcW w:w="1271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Жанр </w:t>
            </w:r>
          </w:p>
        </w:tc>
        <w:tc>
          <w:tcPr>
            <w:tcW w:w="1418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Автор </w:t>
            </w:r>
          </w:p>
        </w:tc>
        <w:tc>
          <w:tcPr>
            <w:tcW w:w="1984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</w:p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произведения </w:t>
            </w:r>
          </w:p>
        </w:tc>
        <w:tc>
          <w:tcPr>
            <w:tcW w:w="1843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4850" w:rsidRPr="00E22B2D" w:rsidTr="00AF2AA7">
        <w:tc>
          <w:tcPr>
            <w:tcW w:w="1271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Летопись </w:t>
            </w:r>
          </w:p>
        </w:tc>
        <w:tc>
          <w:tcPr>
            <w:tcW w:w="1418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Нестор </w:t>
            </w:r>
          </w:p>
        </w:tc>
        <w:tc>
          <w:tcPr>
            <w:tcW w:w="1984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«Повесть временных лет»</w:t>
            </w:r>
          </w:p>
        </w:tc>
        <w:tc>
          <w:tcPr>
            <w:tcW w:w="1843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0551DC" wp14:editId="26225385">
                  <wp:extent cx="1026210" cy="1590675"/>
                  <wp:effectExtent l="0" t="0" r="2540" b="0"/>
                  <wp:docPr id="1" name="Рисунок 1" descr="https://upload.wikimedia.org/wikipedia/commons/thumb/f/f0/MAntokolsky_Nestor.JPG/220px-MAntokolsky_Ne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0/MAntokolsky_Nestor.JPG/220px-MAntokolsky_Nes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35" cy="161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Style w:val="ucoz-forum-post"/>
                <w:rFonts w:ascii="Times New Roman" w:hAnsi="Times New Roman" w:cs="Times New Roman"/>
                <w:bCs/>
                <w:sz w:val="24"/>
                <w:szCs w:val="24"/>
              </w:rPr>
              <w:t xml:space="preserve">НЕСТОР ЛЕТОПИСЕЦ </w:t>
            </w:r>
            <w:r w:rsidRPr="00E22B2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E22B2D">
              <w:rPr>
                <w:rStyle w:val="ucoz-forum-post"/>
                <w:rFonts w:ascii="Times New Roman" w:hAnsi="Times New Roman" w:cs="Times New Roman"/>
                <w:bCs/>
                <w:sz w:val="24"/>
                <w:szCs w:val="24"/>
              </w:rPr>
              <w:t>(приблизительно 1056 г.- 1114 г.)</w:t>
            </w:r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B2D">
              <w:rPr>
                <w:rStyle w:val="ucoz-forum-post"/>
                <w:rFonts w:ascii="Times New Roman" w:hAnsi="Times New Roman" w:cs="Times New Roman"/>
                <w:bCs/>
                <w:sz w:val="24"/>
                <w:szCs w:val="24"/>
              </w:rPr>
              <w:t>- великий древнерусский историк и публицист, по-видимому, монах Киево-Печерского монастыря с 70-х гг. XI в.; один из первых древнерусских писателей-исследователей, историков и хронистов; один из первых древнерусских летописцев.</w:t>
            </w:r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B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http://soyuz-pisatelei.ru/forum/39-1574-1</w:t>
            </w:r>
          </w:p>
        </w:tc>
        <w:tc>
          <w:tcPr>
            <w:tcW w:w="3260" w:type="dxa"/>
          </w:tcPr>
          <w:p w:rsidR="00484850" w:rsidRPr="00E22B2D" w:rsidRDefault="00484850" w:rsidP="00AF2AA7">
            <w:pPr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</w:pPr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Главным подвигом жизни преподобного Нестора было составление к 1112 - 1113 годам "Повести временных лет". "Се повести временных лет, откуда есть пошла Русская земля, кто в Киеве </w:t>
            </w:r>
            <w:proofErr w:type="spellStart"/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>нача</w:t>
            </w:r>
            <w:proofErr w:type="spellEnd"/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>первее</w:t>
            </w:r>
            <w:proofErr w:type="spellEnd"/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>княжити</w:t>
            </w:r>
            <w:proofErr w:type="spellEnd"/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 и откуда Русская земля стала есть" - так с первых строк определил цель своего труда преподобный Нестор. Необычайно широкий круг источников (предшествующие русские летописные своды и сказания, монастырские записи, византийские хроники), позволил преподобному Нестору </w:t>
            </w:r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lastRenderedPageBreak/>
              <w:t>написать историю Руси как составную часть всемирной истории, истории спасения человеческого рода.</w:t>
            </w:r>
          </w:p>
          <w:p w:rsidR="00484850" w:rsidRPr="00E22B2D" w:rsidRDefault="00484850" w:rsidP="00AF2AA7">
            <w:pPr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</w:pPr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http://soyuz-pisatelei.ru/forum/39-1574-1</w:t>
            </w:r>
          </w:p>
          <w:p w:rsidR="00484850" w:rsidRPr="00E22B2D" w:rsidRDefault="00484850" w:rsidP="00AF2AA7">
            <w:pPr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</w:pPr>
          </w:p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84850" w:rsidRPr="00E22B2D" w:rsidRDefault="00484850" w:rsidP="00AF2AA7">
            <w:pPr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</w:pPr>
            <w:r w:rsidRPr="00E22B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EACCB1" wp14:editId="03BB5EB2">
                  <wp:extent cx="1066623" cy="1408201"/>
                  <wp:effectExtent l="0" t="0" r="635" b="1905"/>
                  <wp:docPr id="2" name="Рисунок 2" descr="http://pisateli.my1.ru/_fr/15/2068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sateli.my1.ru/_fr/15/2068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35" cy="142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B2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Летописи - явление чисто русское, уникальное для мировой культуры. Само это слово происходит от древнерусского слова "лето", что означает "год". Из года в год летописец ведет свое повествование, начиная его словами: </w:t>
            </w:r>
            <w:r w:rsidRPr="00E22B2D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lastRenderedPageBreak/>
              <w:t>"В лето..." ("В год..."), и записывает все важное, что случалось в данный год. Проходило время, и уже другой летописец начинает вести летопись, переписывая предыдущую и дополняя ее новыми сведениями, если таковые имелись.</w:t>
            </w:r>
          </w:p>
          <w:p w:rsidR="00484850" w:rsidRPr="00E22B2D" w:rsidRDefault="00484850" w:rsidP="00AF2AA7">
            <w:pPr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</w:pPr>
          </w:p>
          <w:p w:rsidR="00484850" w:rsidRPr="00E22B2D" w:rsidRDefault="00484850" w:rsidP="00AF2AA7">
            <w:pPr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</w:pPr>
          </w:p>
          <w:p w:rsidR="00484850" w:rsidRPr="00E22B2D" w:rsidRDefault="00484850" w:rsidP="00AF2AA7">
            <w:pPr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</w:pPr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http://soyuz-pisatelei.ru/forum/39-1574-1</w:t>
            </w:r>
          </w:p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4850" w:rsidRPr="00E22B2D" w:rsidTr="00AF2AA7">
        <w:tc>
          <w:tcPr>
            <w:tcW w:w="1271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84850" w:rsidRPr="00E22B2D" w:rsidRDefault="00484850" w:rsidP="00AF2AA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84850" w:rsidRPr="00E22B2D" w:rsidRDefault="00484850" w:rsidP="00AF2AA7">
            <w:pPr>
              <w:rPr>
                <w:rStyle w:val="ucoz-forum-post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484850" w:rsidRPr="00E22B2D" w:rsidRDefault="00484850" w:rsidP="00AF2AA7">
            <w:pPr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84850" w:rsidRPr="00E22B2D" w:rsidRDefault="00484850" w:rsidP="00AF2AA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84850" w:rsidRPr="00E22B2D" w:rsidTr="00AF2AA7">
        <w:tc>
          <w:tcPr>
            <w:tcW w:w="1271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Житие </w:t>
            </w:r>
          </w:p>
        </w:tc>
        <w:tc>
          <w:tcPr>
            <w:tcW w:w="1418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Нестор </w:t>
            </w:r>
          </w:p>
        </w:tc>
        <w:tc>
          <w:tcPr>
            <w:tcW w:w="1984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«Житие Бориса и Глеба»</w:t>
            </w:r>
          </w:p>
        </w:tc>
        <w:tc>
          <w:tcPr>
            <w:tcW w:w="1843" w:type="dxa"/>
          </w:tcPr>
          <w:tbl>
            <w:tblPr>
              <w:tblW w:w="3434" w:type="dxa"/>
              <w:tblCellSpacing w:w="15" w:type="dxa"/>
              <w:tblInd w:w="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34"/>
            </w:tblGrid>
            <w:tr w:rsidR="00484850" w:rsidRPr="00E22B2D" w:rsidTr="00AF2AA7">
              <w:trPr>
                <w:tblCellSpacing w:w="15" w:type="dxa"/>
              </w:trPr>
              <w:tc>
                <w:tcPr>
                  <w:tcW w:w="3374" w:type="dxa"/>
                  <w:vAlign w:val="center"/>
                  <w:hideMark/>
                </w:tcPr>
                <w:p w:rsidR="00484850" w:rsidRPr="00E22B2D" w:rsidRDefault="00484850" w:rsidP="00AF2A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22B2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62C9593" wp14:editId="37730A1C">
                        <wp:extent cx="1035050" cy="1999527"/>
                        <wp:effectExtent l="0" t="0" r="0" b="1270"/>
                        <wp:docPr id="3" name="Рисунок 3" descr="https://upload.wikimedia.org/wikipedia/commons/thumb/4/49/Boris_Gleb_astride.jpg/220px-Boris_Gleb_astride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.wikimedia.org/wikipedia/commons/thumb/4/49/Boris_Gleb_astride.jpg/220px-Boris_Gleb_astride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041" cy="2030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850" w:rsidRPr="00E22B2D" w:rsidRDefault="00484850" w:rsidP="00AF2A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Fonts w:ascii="Times New Roman" w:hAnsi="Times New Roman" w:cs="Times New Roman"/>
                <w:sz w:val="24"/>
                <w:szCs w:val="24"/>
              </w:rPr>
              <w:t>Святые благоверные князья-страстотерпцы Борис и Глеб (в святом Крещении — Роман и Давид) — первые русские святые, канонизованные как Русской, так и Константинопольской Церковью.</w:t>
            </w:r>
          </w:p>
        </w:tc>
        <w:tc>
          <w:tcPr>
            <w:tcW w:w="3260" w:type="dxa"/>
          </w:tcPr>
          <w:p w:rsidR="00484850" w:rsidRPr="00E22B2D" w:rsidRDefault="00484850" w:rsidP="00AF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</w:t>
            </w:r>
            <w:hyperlink r:id="rId8" w:tooltip="Древнерусская литература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древнерусской литературы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, написанный преподобным </w:t>
            </w:r>
            <w:hyperlink r:id="rId9" w:tooltip="Нестор Летописец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Нестором Летописцем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. «Чтение» посвящено истории убийства князей </w:t>
            </w:r>
            <w:hyperlink r:id="rId10" w:tooltip="Борис и Глеб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Бориса и Глеба</w:t>
              </w:r>
            </w:hyperlink>
          </w:p>
          <w:p w:rsidR="00484850" w:rsidRPr="00E22B2D" w:rsidRDefault="00484850" w:rsidP="00AF2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https://ru.wikipedia.</w:t>
            </w:r>
          </w:p>
        </w:tc>
        <w:tc>
          <w:tcPr>
            <w:tcW w:w="2552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4850" w:rsidRPr="00E22B2D" w:rsidTr="00AF2AA7">
        <w:tc>
          <w:tcPr>
            <w:tcW w:w="1271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Слово </w:t>
            </w:r>
          </w:p>
        </w:tc>
        <w:tc>
          <w:tcPr>
            <w:tcW w:w="1418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Иларион</w:t>
            </w:r>
            <w:proofErr w:type="spellEnd"/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«Слово о законе и благодати»</w:t>
            </w:r>
          </w:p>
        </w:tc>
        <w:tc>
          <w:tcPr>
            <w:tcW w:w="1843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7A89D" wp14:editId="64EC8412">
                  <wp:extent cx="1118738" cy="1581150"/>
                  <wp:effectExtent l="0" t="0" r="5715" b="0"/>
                  <wp:docPr id="4" name="Рисунок 4" descr="Illarion ik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larion ik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62" cy="159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850" w:rsidRPr="00E22B2D" w:rsidRDefault="00484850" w:rsidP="00AF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(прозвище </w:t>
            </w:r>
            <w:r w:rsidRPr="00E22B2D">
              <w:rPr>
                <w:rFonts w:ascii="Times New Roman" w:hAnsi="Times New Roman" w:cs="Times New Roman"/>
                <w:bCs/>
                <w:sz w:val="24"/>
                <w:szCs w:val="24"/>
              </w:rPr>
              <w:t>Русин</w:t>
            </w:r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) — </w:t>
            </w:r>
            <w:hyperlink r:id="rId12" w:tooltip="Митрополит Киевский и всея Руси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митрополит Киевский и всея Руси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 времён </w:t>
            </w:r>
            <w:hyperlink r:id="rId13" w:tooltip="Ярослав Мудрый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Ярослава Мудрого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4" w:tooltip="Святитель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святитель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. Первый </w:t>
            </w:r>
            <w:hyperlink r:id="rId15" w:tooltip="Митрополит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митрополит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 славянского происхождения в </w:t>
            </w:r>
            <w:hyperlink r:id="rId16" w:tooltip="Древнерусское государство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Древнерусском государстве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>. Автор «</w:t>
            </w:r>
            <w:hyperlink r:id="rId17" w:tooltip="Слово о законе и благодати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Слова о Законе и Благодати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hyperlink r:id="rId18" w:tooltip="1030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1030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hyperlink r:id="rId19" w:tooltip="1050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1050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). В </w:t>
            </w:r>
            <w:r w:rsidRPr="00E22B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«Слове о законе и благодати»</w:t>
            </w:r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 он, восхваляя дела князя </w:t>
            </w:r>
            <w:hyperlink r:id="rId20" w:tooltip="Владимир Святославич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Владимира Красное Солнышко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>, проводил мысль о самостоятельности молодых народов. Многие историки видят в этом жесте желание Руси продемонстрировать автономию от Константинополя</w:t>
            </w:r>
          </w:p>
          <w:p w:rsidR="00484850" w:rsidRPr="00E22B2D" w:rsidRDefault="00484850" w:rsidP="00AF2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https://ru.wikipedia.</w:t>
            </w:r>
          </w:p>
        </w:tc>
        <w:tc>
          <w:tcPr>
            <w:tcW w:w="3260" w:type="dxa"/>
          </w:tcPr>
          <w:p w:rsidR="00484850" w:rsidRPr="00E22B2D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Академик </w:t>
            </w:r>
            <w:hyperlink r:id="rId21" w:tooltip="Дмитрий Сергеевич Лихачёв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Дмитрий Сергеевич Лихачёв</w:t>
              </w:r>
            </w:hyperlink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пишет о «</w:t>
            </w:r>
            <w:proofErr w:type="spellStart"/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Слове»:Тема</w:t>
            </w:r>
            <w:proofErr w:type="spellEnd"/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«Слова» — тема равноправности народов, резко противостоящая </w:t>
            </w:r>
            <w:hyperlink r:id="rId22" w:tooltip="Средневековье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средневековым</w:t>
              </w:r>
            </w:hyperlink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теориям </w:t>
            </w:r>
            <w:proofErr w:type="spellStart"/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богоизбранничества</w:t>
            </w:r>
            <w:proofErr w:type="spellEnd"/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лишь одного народа, теория вселенской империи или вселенской церкви. </w:t>
            </w:r>
            <w:proofErr w:type="spellStart"/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Иларион</w:t>
            </w:r>
            <w:proofErr w:type="spellEnd"/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указывает, что Евангелием и крещением Бог «все народы спас», прославляет русский народ среди народов всего мира и резко полемизирует с уче</w:t>
            </w:r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нием об исключительном праве на </w:t>
            </w:r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богоизбранничество</w:t>
            </w:r>
            <w:proofErr w:type="spellEnd"/>
            <w:r w:rsidRPr="00767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только одного народа.</w:t>
            </w:r>
          </w:p>
          <w:p w:rsidR="00484850" w:rsidRPr="00E22B2D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https://ru.wikipedia.</w:t>
            </w:r>
          </w:p>
        </w:tc>
        <w:tc>
          <w:tcPr>
            <w:tcW w:w="2552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Словами</w:t>
            </w:r>
            <w:r w:rsidRPr="00E22B2D">
              <w:rPr>
                <w:rFonts w:ascii="Times New Roman" w:hAnsi="Times New Roman" w:cs="Times New Roman"/>
                <w:sz w:val="24"/>
                <w:szCs w:val="24"/>
              </w:rPr>
              <w:t xml:space="preserve"> назывались в древнерусской литературе, как поучения и послания церковного характера, так равно и сочинения светского характера (например, </w:t>
            </w:r>
            <w:hyperlink r:id="rId23" w:tooltip="Слово о Полку Игореве" w:history="1">
              <w:r w:rsidRPr="00E22B2D">
                <w:rPr>
                  <w:rFonts w:ascii="Times New Roman" w:hAnsi="Times New Roman" w:cs="Times New Roman"/>
                  <w:sz w:val="24"/>
                  <w:szCs w:val="24"/>
                </w:rPr>
                <w:t>Слово о Полку Игореве</w:t>
              </w:r>
            </w:hyperlink>
            <w:r w:rsidRPr="00E22B2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84850" w:rsidRPr="00E22B2D" w:rsidTr="00AF2AA7">
        <w:tc>
          <w:tcPr>
            <w:tcW w:w="1271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Слово </w:t>
            </w:r>
          </w:p>
        </w:tc>
        <w:tc>
          <w:tcPr>
            <w:tcW w:w="1418" w:type="dxa"/>
          </w:tcPr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31A">
              <w:rPr>
                <w:rStyle w:val="w"/>
                <w:rFonts w:ascii="Times New Roman" w:hAnsi="Times New Roman" w:cs="Times New Roman"/>
                <w:b/>
                <w:sz w:val="24"/>
                <w:szCs w:val="24"/>
              </w:rPr>
              <w:t>Имя автора неизвестно</w:t>
            </w:r>
          </w:p>
        </w:tc>
        <w:tc>
          <w:tcPr>
            <w:tcW w:w="1984" w:type="dxa"/>
          </w:tcPr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3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«Слово о полку Игореве»</w:t>
            </w:r>
          </w:p>
        </w:tc>
        <w:tc>
          <w:tcPr>
            <w:tcW w:w="1843" w:type="dxa"/>
          </w:tcPr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939C1A" wp14:editId="19D86B10">
                  <wp:extent cx="1031875" cy="1465485"/>
                  <wp:effectExtent l="0" t="0" r="0" b="1905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13" cy="148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850" w:rsidRPr="00E22B2D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известный памятник </w:t>
            </w:r>
            <w:hyperlink r:id="rId25" w:tooltip="Древнерусская литература XII века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литературы Киевской Руси</w:t>
              </w:r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основе </w:t>
            </w:r>
            <w:hyperlink r:id="rId26" w:tooltip="Сюжет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сюжета</w:t>
              </w:r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неудачный поход русских </w:t>
            </w:r>
            <w:hyperlink r:id="rId27" w:tooltip="Князь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князей</w:t>
              </w:r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hyperlink r:id="rId28" w:tooltip="Половцы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половцев</w:t>
              </w:r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предпринятый </w:t>
            </w:r>
            <w:hyperlink r:id="rId29" w:tooltip="Новгород-Северский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новгород-северским</w:t>
              </w:r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князем </w:t>
            </w:r>
            <w:hyperlink r:id="rId30" w:tooltip="Игорь Святославич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Игорем </w:t>
              </w:r>
              <w:proofErr w:type="spellStart"/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Святославичем</w:t>
              </w:r>
              <w:proofErr w:type="spellEnd"/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hyperlink r:id="rId31" w:tooltip="1185 год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1185 году</w:t>
              </w:r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«Слово» было написано в конце </w:t>
            </w:r>
            <w:hyperlink r:id="rId32" w:tooltip="XII век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XII века</w:t>
              </w:r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вскоре после описываемого события (часто датируется тем же </w:t>
            </w:r>
            <w:hyperlink r:id="rId33" w:tooltip="1185 год" w:history="1"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1185 годом</w:t>
              </w:r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реже 1—2 годами позже).</w:t>
            </w: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Проникнутое мотивами славянской народной поэзии с элементами языческой мифологии, по своему художественному языку и литературной значимости «Слово» стоит в ряду крупнейших достижений средневекового </w:t>
            </w:r>
            <w:hyperlink r:id="rId34" w:tooltip="Эпос" w:history="1">
              <w:proofErr w:type="spellStart"/>
              <w:r w:rsidRPr="00E22B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эпоса</w:t>
              </w:r>
            </w:hyperlink>
            <w:r w:rsidRPr="00E22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End"/>
          </w:p>
          <w:p w:rsidR="00484850" w:rsidRPr="0004431A" w:rsidRDefault="00484850" w:rsidP="004848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https://ru.wikipedia.</w:t>
            </w:r>
          </w:p>
        </w:tc>
        <w:tc>
          <w:tcPr>
            <w:tcW w:w="3260" w:type="dxa"/>
          </w:tcPr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Pr="0004431A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4850" w:rsidRPr="00E22B2D" w:rsidTr="00AF2AA7">
        <w:tc>
          <w:tcPr>
            <w:tcW w:w="1271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2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Былины </w:t>
            </w:r>
          </w:p>
        </w:tc>
        <w:tc>
          <w:tcPr>
            <w:tcW w:w="1418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84850" w:rsidRPr="00E22B2D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00195" wp14:editId="15997085">
                  <wp:extent cx="1170305" cy="776097"/>
                  <wp:effectExtent l="0" t="0" r="0" b="5080"/>
                  <wp:docPr id="6" name="Рисунок 6" descr="https://upload.wikimedia.org/wikipedia/commons/thumb/d/dd/Die_drei_Bogatyr.jpg/380px-Die_drei_Bogat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d/Die_drei_Bogatyr.jpg/380px-Die_drei_Bogaty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88" cy="78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84850" w:rsidRPr="00484850" w:rsidRDefault="00484850" w:rsidP="00484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Были́ны</w:t>
            </w:r>
            <w:proofErr w:type="spellEnd"/>
            <w:r w:rsidRPr="0004431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443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стáрины</w:t>
            </w:r>
            <w:proofErr w:type="spellEnd"/>
            <w:r w:rsidRPr="0004431A">
              <w:rPr>
                <w:rFonts w:ascii="Times New Roman" w:hAnsi="Times New Roman" w:cs="Times New Roman"/>
                <w:sz w:val="24"/>
                <w:szCs w:val="24"/>
              </w:rPr>
              <w:t xml:space="preserve">) — героико-патриотические песни-сказания, повествующие о подвигах богатырей и отражающие жизнь Древней Руси IX—XIII веков; вид устного народного творчества, которому присущ песенно-эпический способ отражения действительности. Основным сюжетом былины является какое-либо героическое событие, либо примечательный эпизод </w:t>
            </w:r>
            <w:hyperlink r:id="rId36" w:tooltip="История России" w:history="1">
              <w:r w:rsidRPr="0004431A">
                <w:rPr>
                  <w:rFonts w:ascii="Times New Roman" w:hAnsi="Times New Roman" w:cs="Times New Roman"/>
                  <w:sz w:val="24"/>
                  <w:szCs w:val="24"/>
                </w:rPr>
                <w:t>русской истории</w:t>
              </w:r>
            </w:hyperlink>
            <w:r w:rsidRPr="0004431A">
              <w:rPr>
                <w:rFonts w:ascii="Times New Roman" w:hAnsi="Times New Roman" w:cs="Times New Roman"/>
                <w:sz w:val="24"/>
                <w:szCs w:val="24"/>
              </w:rPr>
              <w:t xml:space="preserve"> (отсюда народное название былины — «</w:t>
            </w:r>
            <w:proofErr w:type="spellStart"/>
            <w:r w:rsidRPr="0004431A">
              <w:rPr>
                <w:rFonts w:ascii="Times New Roman" w:hAnsi="Times New Roman" w:cs="Times New Roman"/>
                <w:sz w:val="24"/>
                <w:szCs w:val="24"/>
              </w:rPr>
              <w:t>стáрина</w:t>
            </w:r>
            <w:proofErr w:type="spellEnd"/>
            <w:r w:rsidRPr="0004431A">
              <w:rPr>
                <w:rFonts w:ascii="Times New Roman" w:hAnsi="Times New Roman" w:cs="Times New Roman"/>
                <w:sz w:val="24"/>
                <w:szCs w:val="24"/>
              </w:rPr>
              <w:t>», «старинушка», подразумевающее, что действие, о котором идёт речь,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происходило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прошлом.</w:t>
            </w: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proofErr w:type="spellEnd"/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://ru.wikipedia.</w:t>
            </w:r>
          </w:p>
          <w:p w:rsidR="00484850" w:rsidRPr="0004431A" w:rsidRDefault="00484850" w:rsidP="00AF2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Как былины дошли до наших дней.</w:t>
            </w:r>
          </w:p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Былины на протяжении многих веков и поколений не записывались, а передавались из уст в уста сказителями. Причем в отличие от сказок они не просто рассказывались, а пелись. В селах древней Руси, превратившейся со временем в Российское государство, крестьяне, занимаясь рутинной работой (например, шитьем или плетением сетей), чтобы при этом не скучать, напевали истории о богатырских подвигах. </w:t>
            </w:r>
          </w:p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http://www.byliny.ru/content/detyam</w:t>
            </w:r>
          </w:p>
        </w:tc>
        <w:tc>
          <w:tcPr>
            <w:tcW w:w="2552" w:type="dxa"/>
          </w:tcPr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37" w:anchor="2" w:history="1">
              <w:r w:rsidRPr="0004431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МИКУЛА СЕЛЯНИНОВИЧ </w:t>
              </w:r>
            </w:hyperlink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38" w:anchor="3" w:history="1">
              <w:r w:rsidRPr="0004431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СВЯТОГОР-БОГАТЫРЬ </w:t>
              </w:r>
            </w:hyperlink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39" w:anchor="4" w:history="1">
              <w:r w:rsidRPr="0004431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АЛЕША ПОПОВИЧ </w:t>
              </w:r>
            </w:hyperlink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"http://wee14.narod.ru/Rus/Byliny.html" \l "5" </w:instrText>
            </w: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ДОБРЫНЯ</w:t>
            </w:r>
          </w:p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НИКИТИЧ </w:t>
            </w: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40" w:anchor="8" w:history="1">
              <w:r w:rsidRPr="0004431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ИЛЬЯ МУРОМЕЦ И СОЛОВЕЙ-РАЗБОИНИК </w:t>
              </w:r>
            </w:hyperlink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44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84850" w:rsidRPr="0004431A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84850" w:rsidRDefault="00484850" w:rsidP="0048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04431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Древнерусская  живопись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</w:p>
    <w:p w:rsidR="00484850" w:rsidRDefault="00484850" w:rsidP="0048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Художественное ремесло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72"/>
        <w:gridCol w:w="3510"/>
        <w:gridCol w:w="3780"/>
        <w:gridCol w:w="3733"/>
        <w:gridCol w:w="2149"/>
        <w:gridCol w:w="344"/>
      </w:tblGrid>
      <w:tr w:rsidR="00484850" w:rsidTr="00484850">
        <w:trPr>
          <w:gridAfter w:val="1"/>
          <w:wAfter w:w="344" w:type="dxa"/>
        </w:trPr>
        <w:tc>
          <w:tcPr>
            <w:tcW w:w="1872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Иконопись </w:t>
            </w:r>
          </w:p>
        </w:tc>
        <w:tc>
          <w:tcPr>
            <w:tcW w:w="3510" w:type="dxa"/>
          </w:tcPr>
          <w:p w:rsidR="00484850" w:rsidRDefault="00484850" w:rsidP="00AF2AA7">
            <w:pPr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502F733" wp14:editId="2DD22E47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29210</wp:posOffset>
                  </wp:positionV>
                  <wp:extent cx="1830070" cy="2768764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360" y="21402"/>
                      <wp:lineTo x="21360" y="0"/>
                      <wp:lineTo x="0" y="0"/>
                    </wp:wrapPolygon>
                  </wp:wrapTight>
                  <wp:docPr id="7" name="Рисунок 7" descr="&amp;Mcy;&amp;ocy;&amp;zcy;&amp;acy;&amp;icy;&amp;kcy;&amp;acy; &amp;fcy;&amp;rcy;&amp;iecy;&amp;scy;&amp;kcy;&amp;icy; &amp;icy;&amp;kcy;&amp;ocy;&amp;n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Mcy;&amp;ocy;&amp;zcy;&amp;acy;&amp;icy;&amp;kcy;&amp;acy; &amp;fcy;&amp;rcy;&amp;iecy;&amp;scy;&amp;kcy;&amp;icy; &amp;icy;&amp;kcy;&amp;ocy;&amp;n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70" cy="276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7671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Влади́мирская</w:t>
            </w:r>
            <w:proofErr w:type="spellEnd"/>
            <w:r w:rsidRPr="007671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671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ико́на</w:t>
            </w:r>
            <w:proofErr w:type="spellEnd"/>
            <w:r w:rsidRPr="007671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671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Бо́жией</w:t>
            </w:r>
            <w:proofErr w:type="spellEnd"/>
            <w:r w:rsidRPr="007671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671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Ма́тери</w:t>
            </w:r>
            <w:proofErr w:type="spellEnd"/>
            <w:r w:rsidRPr="007671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(первоначально </w:t>
            </w:r>
            <w:proofErr w:type="spellStart"/>
            <w:r w:rsidRPr="007671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Вышгородская</w:t>
            </w:r>
            <w:proofErr w:type="spellEnd"/>
            <w:r w:rsidRPr="007671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 — </w:t>
            </w:r>
            <w:hyperlink r:id="rId42" w:tooltip="Икона" w:history="1">
              <w:r w:rsidRPr="007671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икона</w:t>
              </w:r>
            </w:hyperlink>
          </w:p>
          <w:p w:rsidR="00484850" w:rsidRDefault="00484850" w:rsidP="00AF2AA7">
            <w:pPr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1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43" w:tooltip="Богородица" w:history="1">
              <w:r w:rsidRPr="007671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Богородицы</w:t>
              </w:r>
            </w:hyperlink>
            <w:r w:rsidRPr="007671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одна из самых</w:t>
            </w:r>
          </w:p>
          <w:p w:rsidR="00484850" w:rsidRPr="00767195" w:rsidRDefault="00484850" w:rsidP="00AF2AA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7671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чтимых реликвий </w:t>
            </w:r>
            <w:hyperlink r:id="rId44" w:tooltip="Русская православная церковь" w:history="1">
              <w:r w:rsidRPr="007671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Русской Церкви</w:t>
              </w:r>
            </w:hyperlink>
            <w:r w:rsidRPr="007671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считается </w:t>
            </w:r>
            <w:hyperlink r:id="rId45" w:tooltip="Чудотворная икона" w:history="1">
              <w:r w:rsidRPr="007671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чудотворной</w:t>
              </w:r>
            </w:hyperlink>
            <w:r w:rsidRPr="007671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По церковному преданию, икону написал </w:t>
            </w:r>
            <w:hyperlink r:id="rId46" w:tooltip="Лука (евангелист)" w:history="1">
              <w:r w:rsidRPr="007671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евангелист Лука</w:t>
              </w:r>
            </w:hyperlink>
            <w:r w:rsidRPr="007671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780" w:type="dxa"/>
          </w:tcPr>
          <w:p w:rsidR="00484850" w:rsidRDefault="00484850" w:rsidP="00AF2AA7">
            <w:pPr>
              <w:pStyle w:val="a4"/>
            </w:pPr>
            <w:r>
              <w:t>В 1131 году икона была прислана на Русь из Константинополя святому князю Мстиславу и была поставлена в Девичьем монастыре Вышгорода – древнего удельного города святой равноапостольной великой княгини Ольги.</w:t>
            </w:r>
          </w:p>
          <w:p w:rsidR="00484850" w:rsidRDefault="00484850" w:rsidP="00AF2AA7">
            <w:pPr>
              <w:pStyle w:val="a4"/>
            </w:pPr>
            <w:r>
              <w:t xml:space="preserve">Сын Юрия Долгорукого святой Андрей </w:t>
            </w:r>
            <w:proofErr w:type="spellStart"/>
            <w:r>
              <w:t>Боголюбский</w:t>
            </w:r>
            <w:proofErr w:type="spellEnd"/>
            <w:r>
              <w:t xml:space="preserve"> в 1155 году принес икону во Владимир и поместил в воздвигнутом им знаменитом Успенском соборе.</w:t>
            </w: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733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149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84850" w:rsidTr="00484850">
        <w:trPr>
          <w:gridAfter w:val="1"/>
          <w:wAfter w:w="344" w:type="dxa"/>
        </w:trPr>
        <w:tc>
          <w:tcPr>
            <w:tcW w:w="1872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Фрески </w:t>
            </w:r>
          </w:p>
        </w:tc>
        <w:tc>
          <w:tcPr>
            <w:tcW w:w="3510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A3BD9" wp14:editId="1D905DB0">
                  <wp:extent cx="1960245" cy="1383373"/>
                  <wp:effectExtent l="0" t="0" r="1905" b="7620"/>
                  <wp:docPr id="21" name="Рисунок 21" descr="&amp;Scy;&amp;ocy;&amp;fcy;&amp;icy;&amp;jcy;&amp;scy;&amp;kcy;&amp;icy;&amp;jcy; &amp;scy;&amp;ocy;&amp;bcy;&amp;ocy;&amp;rcy;. - &amp;Ucy;&amp;kcy;&amp;rcy;&amp;acy;&amp;icy;&amp;ncy;&amp;acy; &amp;Kcy;&amp;icy;&amp;iecy;&amp;vcy; - &amp;Ecy;&amp;tcy;&amp;ocy;&amp;Rcy;&amp;iecy;&amp;tcy;&amp;rcy;&amp;ocy;.ru - &amp;scy;&amp;tcy;&amp;acy;&amp;rcy;&amp;ycy;&amp;iecy; &amp;fcy;&amp;ocy;&amp;tcy;&amp;ocy; &amp;gcy;&amp;ocy;&amp;rcy;&amp;ocy;&amp;d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ocy;&amp;fcy;&amp;icy;&amp;jcy;&amp;scy;&amp;kcy;&amp;icy;&amp;jcy; &amp;scy;&amp;ocy;&amp;bcy;&amp;ocy;&amp;rcy;. - &amp;Ucy;&amp;kcy;&amp;rcy;&amp;acy;&amp;icy;&amp;ncy;&amp;acy; &amp;Kcy;&amp;icy;&amp;iecy;&amp;vcy; - &amp;Ecy;&amp;tcy;&amp;ocy;&amp;Rcy;&amp;iecy;&amp;tcy;&amp;rcy;&amp;ocy;.ru - &amp;scy;&amp;tcy;&amp;acy;&amp;rcy;&amp;ycy;&amp;iecy; &amp;fcy;&amp;ocy;&amp;tcy;&amp;ocy; &amp;gcy;&amp;ocy;&amp;rcy;&amp;ocy;&amp;d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75" cy="13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50" w:rsidRPr="00484850" w:rsidRDefault="00484850" w:rsidP="004848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8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Семья Ярослава Мудрого. </w:t>
            </w:r>
            <w:r w:rsidR="005E61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Pr="00484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реска</w:t>
            </w:r>
            <w:r w:rsidRPr="00484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4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Софийского</w:t>
            </w:r>
            <w:r w:rsidRPr="00484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48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собора</w:t>
            </w:r>
            <w:r w:rsidRPr="00484850">
              <w:rPr>
                <w:rFonts w:ascii="Times New Roman" w:hAnsi="Times New Roman" w:cs="Times New Roman"/>
                <w:sz w:val="24"/>
                <w:szCs w:val="24"/>
              </w:rPr>
              <w:t xml:space="preserve"> в Киеве</w:t>
            </w:r>
          </w:p>
        </w:tc>
        <w:tc>
          <w:tcPr>
            <w:tcW w:w="3780" w:type="dxa"/>
          </w:tcPr>
          <w:p w:rsidR="00484850" w:rsidRDefault="00484850" w:rsidP="004848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8485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Фре́ска</w:t>
            </w:r>
            <w:proofErr w:type="spellEnd"/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(от </w:t>
            </w:r>
            <w:hyperlink r:id="rId48" w:tooltip="Итальянский язык" w:history="1">
              <w:r w:rsidRPr="00484850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итал.</w:t>
              </w:r>
            </w:hyperlink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 </w:t>
            </w:r>
            <w:r w:rsidRPr="0048485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it-IT"/>
              </w:rPr>
              <w:t>fresco</w:t>
            </w:r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— </w:t>
            </w:r>
            <w:r w:rsidRPr="0048485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свежий</w:t>
            </w:r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), </w:t>
            </w:r>
            <w:proofErr w:type="spellStart"/>
            <w:r w:rsidRPr="0048485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aффреско</w:t>
            </w:r>
            <w:proofErr w:type="spellEnd"/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hyperlink r:id="rId49" w:tooltip="Итальянский язык" w:history="1">
              <w:r w:rsidRPr="00484850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итал.</w:t>
              </w:r>
            </w:hyperlink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48485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it-IT"/>
              </w:rPr>
              <w:t>affresco</w:t>
            </w:r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 — </w:t>
            </w:r>
            <w:hyperlink r:id="rId50" w:tooltip="Монументальная живопись" w:history="1">
              <w:r w:rsidRPr="00484850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живопись</w:t>
              </w:r>
            </w:hyperlink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сырой </w:t>
            </w:r>
            <w:hyperlink r:id="rId51" w:tooltip="Штукатурка" w:history="1">
              <w:r w:rsidRPr="00484850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штукатурке</w:t>
              </w:r>
            </w:hyperlink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одна из техник стенных росписей, противоположность «</w:t>
            </w:r>
            <w:hyperlink r:id="rId52" w:tooltip="А секко" w:history="1">
              <w:r w:rsidRPr="00484850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 xml:space="preserve">а </w:t>
              </w:r>
              <w:proofErr w:type="spellStart"/>
              <w:r w:rsidRPr="00484850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секко</w:t>
              </w:r>
              <w:proofErr w:type="spellEnd"/>
            </w:hyperlink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(росписи по сухому). При высыхании содержащаяся в </w:t>
            </w:r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штукатурке </w:t>
            </w:r>
            <w:hyperlink r:id="rId53" w:tooltip="Известь (материал)" w:history="1">
              <w:r w:rsidRPr="00484850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известь</w:t>
              </w:r>
            </w:hyperlink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образует тонкую прозрачную </w:t>
            </w:r>
            <w:hyperlink r:id="rId54" w:tooltip="Кальций" w:history="1">
              <w:r w:rsidRPr="00484850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кальциевую</w:t>
              </w:r>
            </w:hyperlink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плёнку, делающую фреску долговечной.</w:t>
            </w:r>
            <w:r>
              <w:t xml:space="preserve"> </w:t>
            </w:r>
            <w:r w:rsidRPr="004848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https://ru.wikipedia.org/</w:t>
            </w:r>
          </w:p>
          <w:p w:rsidR="00484850" w:rsidRPr="00484850" w:rsidRDefault="00484850" w:rsidP="004848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33" w:type="dxa"/>
          </w:tcPr>
          <w:p w:rsidR="00484850" w:rsidRPr="005E612C" w:rsidRDefault="00484850" w:rsidP="0048485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 w:rsidRPr="005E61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Первоначально древнерусские живописцы придерживались техники выполнения фресок, принятой в Византии. Штукатурка (</w:t>
            </w:r>
            <w:hyperlink r:id="rId55" w:tooltip="Левкас" w:history="1">
              <w:r w:rsidRPr="005E612C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левкас</w:t>
              </w:r>
            </w:hyperlink>
            <w:r w:rsidRPr="005E61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), нанесённая на стену, была пригодна для письма по сырому в течение нескольких дней. Это </w:t>
            </w:r>
            <w:r w:rsidRPr="005E61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обстоятельство позволяло наносить раствор сразу на всю площадь, предназначавшуюся для росписи. </w:t>
            </w:r>
          </w:p>
        </w:tc>
        <w:tc>
          <w:tcPr>
            <w:tcW w:w="2149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84850" w:rsidTr="00484850">
        <w:tc>
          <w:tcPr>
            <w:tcW w:w="1872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 xml:space="preserve">Зернь </w:t>
            </w:r>
          </w:p>
        </w:tc>
        <w:tc>
          <w:tcPr>
            <w:tcW w:w="3510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C1ADE" wp14:editId="00CF91EA">
                  <wp:extent cx="1067594" cy="1085689"/>
                  <wp:effectExtent l="0" t="0" r="0" b="635"/>
                  <wp:docPr id="8" name="Рисунок 8" descr="&amp;Vcy;&amp;icy;&amp;scy;&amp;ocy;&amp;chcy;&amp;ncy;&amp;ycy;&amp;iecy; &amp;kcy;&amp;ocy;&amp;lcy;&amp;softcy;&amp;tscy;&amp;acy; - &amp;Fcy;&amp;ocy;&amp;tcy;&amp;ocy; 15059/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Vcy;&amp;icy;&amp;scy;&amp;ocy;&amp;chcy;&amp;ncy;&amp;ycy;&amp;iecy; &amp;kcy;&amp;ocy;&amp;lcy;&amp;softcy;&amp;tscy;&amp;acy; - &amp;Fcy;&amp;ocy;&amp;tcy;&amp;ocy; 15059/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61" cy="109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484850" w:rsidRPr="005E612C" w:rsidRDefault="00484850" w:rsidP="00AF2AA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 w:rsidRPr="005E612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Зернь</w:t>
            </w:r>
            <w:r w:rsidRPr="005E612C">
              <w:rPr>
                <w:rFonts w:ascii="Times New Roman" w:hAnsi="Times New Roman" w:cs="Times New Roman"/>
                <w:color w:val="000000" w:themeColor="text1"/>
              </w:rPr>
              <w:t xml:space="preserve"> — мелкие золотые, платиновые или серебряные украшения в форме шариков диаметром от 0,4 мм, которые напаиваются в ювелирных изделиях на орнамент из </w:t>
            </w:r>
            <w:hyperlink r:id="rId57" w:tooltip="Скань" w:history="1">
              <w:r w:rsidRPr="005E612C">
                <w:rPr>
                  <w:rFonts w:ascii="Times New Roman" w:hAnsi="Times New Roman" w:cs="Times New Roman"/>
                  <w:color w:val="000000" w:themeColor="text1"/>
                </w:rPr>
                <w:t>скани</w:t>
              </w:r>
            </w:hyperlink>
            <w:r w:rsidRPr="005E612C">
              <w:rPr>
                <w:rFonts w:ascii="Times New Roman" w:hAnsi="Times New Roman" w:cs="Times New Roman"/>
                <w:color w:val="000000" w:themeColor="text1"/>
              </w:rPr>
              <w:t xml:space="preserve">. Зернь создаёт эффектную фактуру, игру </w:t>
            </w:r>
            <w:proofErr w:type="gramStart"/>
            <w:r w:rsidRPr="005E612C">
              <w:rPr>
                <w:rFonts w:ascii="Times New Roman" w:hAnsi="Times New Roman" w:cs="Times New Roman"/>
                <w:color w:val="000000" w:themeColor="text1"/>
              </w:rPr>
              <w:t>свето-тени</w:t>
            </w:r>
            <w:proofErr w:type="gramEnd"/>
            <w:r w:rsidRPr="005E612C">
              <w:rPr>
                <w:rFonts w:ascii="Times New Roman" w:hAnsi="Times New Roman" w:cs="Times New Roman"/>
                <w:color w:val="000000" w:themeColor="text1"/>
              </w:rPr>
              <w:t>. Эта техника стала использоваться в Древней Руси с IX—X веков, обычн</w:t>
            </w:r>
            <w:bookmarkStart w:id="0" w:name="_GoBack"/>
            <w:bookmarkEnd w:id="0"/>
            <w:r w:rsidRPr="005E612C">
              <w:rPr>
                <w:rFonts w:ascii="Times New Roman" w:hAnsi="Times New Roman" w:cs="Times New Roman"/>
                <w:color w:val="000000" w:themeColor="text1"/>
              </w:rPr>
              <w:t xml:space="preserve">о вместе с </w:t>
            </w:r>
            <w:hyperlink r:id="rId58" w:tooltip="Эмаль" w:history="1">
              <w:r w:rsidRPr="005E612C">
                <w:rPr>
                  <w:rFonts w:ascii="Times New Roman" w:hAnsi="Times New Roman" w:cs="Times New Roman"/>
                  <w:color w:val="000000" w:themeColor="text1"/>
                </w:rPr>
                <w:t>эмалью</w:t>
              </w:r>
            </w:hyperlink>
            <w:r w:rsidRPr="005E612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3733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D7AA0" wp14:editId="23F623F2">
                  <wp:extent cx="1047782" cy="1656572"/>
                  <wp:effectExtent l="0" t="0" r="0" b="1270"/>
                  <wp:docPr id="9" name="Рисунок 9" descr="&amp;Scy;&amp;iecy;&amp;rcy;&amp;iecy;&amp;bcy;&amp;rcy;&amp;yacy;&amp;ncy;&amp;acy;&amp;yacy; &amp;pcy;&amp;ucy;&amp;gcy;&amp;ocy;&amp;vcy;&amp;icy;&amp;tscy;&amp;acy; &amp;scy; &amp;zcy;&amp;iecy;&amp;rcy;&amp;ncy;&amp;softcy;&amp;yucy;. &amp;Vcy;&amp;iecy;&amp;lcy;&amp;icy;&amp;kcy;&amp;icy;&amp;jcy; &amp;Ucy;&amp;scy;&amp;tcy;&amp;yucy;&amp;gcy;. &amp;Pcy;&amp;ocy;&amp;scy;&amp;lcy;&amp;iecy;&amp;dcy;&amp;ncy;&amp;yacy;&amp;yacy; &amp;chcy;&amp;iecy;&amp;tcy;&amp;vcy;&amp;iecy;&amp;rcy;&amp;tcy;&amp;softcy; 18 &amp;vcy;. &amp;Icy;&amp;scy;&amp;tcy;&amp;ocy;&amp;rcy;&amp;icy;&amp;chcy;&amp;iecy;&amp;scy;&amp;kcy;&amp;icy;&amp;jcy; &amp;mcy;&amp;ucy;&amp;zcy;&amp;iecy;&amp;jcy;. &amp;Mcy;&amp;ocy;&amp;scy;&amp;kcy;&amp;vcy;&amp;a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iecy;&amp;rcy;&amp;iecy;&amp;bcy;&amp;rcy;&amp;yacy;&amp;ncy;&amp;acy;&amp;yacy; &amp;pcy;&amp;ucy;&amp;gcy;&amp;ocy;&amp;vcy;&amp;icy;&amp;tscy;&amp;acy; &amp;scy; &amp;zcy;&amp;iecy;&amp;rcy;&amp;ncy;&amp;softcy;&amp;yucy;. &amp;Vcy;&amp;iecy;&amp;lcy;&amp;icy;&amp;kcy;&amp;icy;&amp;jcy; &amp;Ucy;&amp;scy;&amp;tcy;&amp;yucy;&amp;gcy;. &amp;Pcy;&amp;ocy;&amp;scy;&amp;lcy;&amp;iecy;&amp;dcy;&amp;ncy;&amp;yacy;&amp;yacy; &amp;chcy;&amp;iecy;&amp;tcy;&amp;vcy;&amp;iecy;&amp;rcy;&amp;tcy;&amp;softcy; 18 &amp;vcy;. &amp;Icy;&amp;scy;&amp;tcy;&amp;ocy;&amp;rcy;&amp;icy;&amp;chcy;&amp;iecy;&amp;scy;&amp;kcy;&amp;icy;&amp;jcy; &amp;mcy;&amp;ucy;&amp;zcy;&amp;iecy;&amp;jcy;. &amp;Mcy;&amp;ocy;&amp;scy;&amp;kcy;&amp;vcy;&amp;a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001" cy="166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DB55C" wp14:editId="52B357F9">
                  <wp:extent cx="1607320" cy="1942380"/>
                  <wp:effectExtent l="0" t="0" r="0" b="1270"/>
                  <wp:docPr id="10" name="Рисунок 10" descr="&amp;YUcy;&amp;vcy;&amp;iecy;&amp;lcy;&amp;icy;&amp;rcy;&amp;ncy;&amp;ocy;&amp;iecy; &amp;icy;&amp;scy;&amp;kcy;&amp;ucy;&amp;scy;&amp;scy;&amp;tcy;&amp;vcy;&amp;ocy; &amp;dcy;&amp;rcy;&amp;iecy;&amp;vcy;&amp;ncy;&amp;iecy;&amp;jcy; &amp;Rcy;&amp;ucy;&amp;scy;&amp;icy;. &amp;chcy;.1.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YUcy;&amp;vcy;&amp;iecy;&amp;lcy;&amp;icy;&amp;rcy;&amp;ncy;&amp;ocy;&amp;iecy; &amp;icy;&amp;scy;&amp;kcy;&amp;ucy;&amp;scy;&amp;scy;&amp;tcy;&amp;vcy;&amp;ocy; &amp;dcy;&amp;rcy;&amp;iecy;&amp;vcy;&amp;ncy;&amp;iecy;&amp;jcy; &amp;Rcy;&amp;ucy;&amp;scy;&amp;icy;. &amp;chcy;.1.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50" cy="194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84850" w:rsidTr="00484850">
        <w:tc>
          <w:tcPr>
            <w:tcW w:w="1872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Мозаика </w:t>
            </w:r>
          </w:p>
        </w:tc>
        <w:tc>
          <w:tcPr>
            <w:tcW w:w="3510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2C539" wp14:editId="2D94E669">
                  <wp:extent cx="1406124" cy="2120275"/>
                  <wp:effectExtent l="0" t="0" r="3810" b="0"/>
                  <wp:docPr id="11" name="Рисунок 11" descr="https://upload.wikimedia.org/wikipedia/commons/2/25/Oranta-Ky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2/25/Oranta-Ky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03" cy="213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1F6">
              <w:t>.</w:t>
            </w:r>
          </w:p>
        </w:tc>
        <w:tc>
          <w:tcPr>
            <w:tcW w:w="3780" w:type="dxa"/>
          </w:tcPr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Мозаика</w:t>
            </w:r>
          </w:p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широком значении слова рисунок или картина, составленная из разноцветных кусков какого-либо твердого тела, подобранных соответственно представленному в ней изображению, плотно пригнанных один к другому и скрепленных как между собою, так и с общим грунтом, в который они вставлены, помощью цемента, воска, особого рода мастики или клея.</w:t>
            </w:r>
          </w:p>
          <w:p w:rsidR="00484850" w:rsidRPr="00F5667B" w:rsidRDefault="00484850" w:rsidP="00AF2AA7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F56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http://dic.academic.ru</w:t>
            </w:r>
            <w:r w:rsidRPr="00F5667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3733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827A8" wp14:editId="04F625E3">
                  <wp:extent cx="1951653" cy="1543050"/>
                  <wp:effectExtent l="0" t="0" r="0" b="0"/>
                  <wp:docPr id="12" name="Рисунок 12" descr="&amp;Scy;&amp;Pcy;-&amp;Dcy;&amp;iecy;&amp;kcy;&amp;ocy;&amp;rcy;' (&amp;ncy;&amp;acy; &amp;Fcy;&amp;rcy;&amp;ucy;&amp;ncy;&amp;zcy;&amp;iecy;&amp;ncy;&amp;scy;&amp;kcy;&amp;ocy;&amp;jcy;): &amp;Icy;&amp;scy;&amp;tcy;&amp;ocy;&amp;rcy;&amp;icy;&amp;yacy; &amp;mcy;&amp;ocy;&amp;zcy;&amp;acy;&amp;i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Pcy;-&amp;Dcy;&amp;iecy;&amp;kcy;&amp;ocy;&amp;rcy;' (&amp;ncy;&amp;acy; &amp;Fcy;&amp;rcy;&amp;ucy;&amp;ncy;&amp;zcy;&amp;iecy;&amp;ncy;&amp;scy;&amp;kcy;&amp;ocy;&amp;jcy;): &amp;Icy;&amp;scy;&amp;tcy;&amp;ocy;&amp;rcy;&amp;icy;&amp;yacy; &amp;mcy;&amp;ocy;&amp;zcy;&amp;acy;&amp;i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76" cy="156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44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84850" w:rsidTr="00484850">
        <w:tc>
          <w:tcPr>
            <w:tcW w:w="1872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 xml:space="preserve">Скань </w:t>
            </w:r>
          </w:p>
        </w:tc>
        <w:tc>
          <w:tcPr>
            <w:tcW w:w="3510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81E5F" wp14:editId="22522976">
                  <wp:extent cx="1466850" cy="1238250"/>
                  <wp:effectExtent l="0" t="0" r="0" b="0"/>
                  <wp:docPr id="13" name="Рисунок 13" descr="http://im0-tub-ru.yandex.net/i?id=47d2d017e677dcc28e2df77dc1f1f671-1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ru.yandex.net/i?id=47d2d017e677dcc28e2df77dc1f1f671-1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484850" w:rsidRPr="00F5667B" w:rsidRDefault="00484850" w:rsidP="00AF2AA7">
            <w:pPr>
              <w:rPr>
                <w:rFonts w:ascii="Times New Roman" w:hAnsi="Times New Roman" w:cs="Times New Roman"/>
              </w:rPr>
            </w:pPr>
            <w:r w:rsidRPr="00F5667B">
              <w:rPr>
                <w:rFonts w:ascii="Times New Roman" w:hAnsi="Times New Roman" w:cs="Times New Roman"/>
                <w:b/>
                <w:bCs/>
              </w:rPr>
              <w:t>Скань</w:t>
            </w:r>
            <w:r w:rsidRPr="00F5667B">
              <w:rPr>
                <w:rFonts w:ascii="Times New Roman" w:hAnsi="Times New Roman" w:cs="Times New Roman"/>
              </w:rPr>
              <w:t xml:space="preserve"> (восходит к др.-русск. </w:t>
            </w:r>
            <w:proofErr w:type="spellStart"/>
            <w:r w:rsidRPr="00F5667B">
              <w:rPr>
                <w:rFonts w:ascii="Times New Roman" w:hAnsi="Times New Roman" w:cs="Times New Roman"/>
                <w:i/>
                <w:iCs/>
              </w:rPr>
              <w:t>съкань</w:t>
            </w:r>
            <w:proofErr w:type="spellEnd"/>
            <w:r w:rsidRPr="00F5667B">
              <w:rPr>
                <w:rFonts w:ascii="Times New Roman" w:hAnsi="Times New Roman" w:cs="Times New Roman"/>
              </w:rPr>
              <w:t xml:space="preserve">, от глагола </w:t>
            </w:r>
            <w:proofErr w:type="spellStart"/>
            <w:r w:rsidRPr="00F5667B">
              <w:rPr>
                <w:rFonts w:ascii="Times New Roman" w:hAnsi="Times New Roman" w:cs="Times New Roman"/>
                <w:i/>
                <w:iCs/>
              </w:rPr>
              <w:t>съкати</w:t>
            </w:r>
            <w:proofErr w:type="spellEnd"/>
            <w:r w:rsidRPr="00F5667B">
              <w:rPr>
                <w:rFonts w:ascii="Times New Roman" w:hAnsi="Times New Roman" w:cs="Times New Roman"/>
              </w:rPr>
              <w:t xml:space="preserve"> «сучить», «свивать в одну нить несколько прядей»</w:t>
            </w:r>
            <w:hyperlink r:id="rId64" w:anchor="cite_note-1" w:history="1">
              <w:r w:rsidRPr="00F5667B">
                <w:rPr>
                  <w:rFonts w:ascii="Times New Roman" w:hAnsi="Times New Roman" w:cs="Times New Roman"/>
                  <w:color w:val="0000FF"/>
                  <w:u w:val="single"/>
                  <w:vertAlign w:val="superscript"/>
                </w:rPr>
                <w:t>[1]</w:t>
              </w:r>
            </w:hyperlink>
            <w:r w:rsidRPr="00F5667B">
              <w:rPr>
                <w:rFonts w:ascii="Times New Roman" w:hAnsi="Times New Roman" w:cs="Times New Roman"/>
              </w:rPr>
              <w:t xml:space="preserve">), </w:t>
            </w:r>
            <w:hyperlink r:id="rId65" w:tooltip="Филигрань" w:history="1">
              <w:r w:rsidRPr="00F5667B">
                <w:rPr>
                  <w:rFonts w:ascii="Times New Roman" w:hAnsi="Times New Roman" w:cs="Times New Roman"/>
                  <w:color w:val="0000FF"/>
                  <w:u w:val="single"/>
                </w:rPr>
                <w:t>филигрань</w:t>
              </w:r>
            </w:hyperlink>
            <w:r w:rsidRPr="00F5667B">
              <w:rPr>
                <w:rFonts w:ascii="Times New Roman" w:hAnsi="Times New Roman" w:cs="Times New Roman"/>
              </w:rPr>
              <w:t xml:space="preserve"> — вид </w:t>
            </w:r>
            <w:hyperlink r:id="rId66" w:tooltip="Ювелирные изделия" w:history="1">
              <w:r w:rsidRPr="00F5667B">
                <w:rPr>
                  <w:rFonts w:ascii="Times New Roman" w:hAnsi="Times New Roman" w:cs="Times New Roman"/>
                  <w:color w:val="0000FF"/>
                  <w:u w:val="single"/>
                </w:rPr>
                <w:t>ювелирной</w:t>
              </w:r>
            </w:hyperlink>
            <w:r w:rsidRPr="00F5667B">
              <w:rPr>
                <w:rFonts w:ascii="Times New Roman" w:hAnsi="Times New Roman" w:cs="Times New Roman"/>
              </w:rPr>
              <w:t xml:space="preserve"> техники: ажурный или напаянный на металлический фон узор из тонкой </w:t>
            </w:r>
            <w:hyperlink r:id="rId67" w:tooltip="Золото" w:history="1">
              <w:r w:rsidRPr="00F5667B">
                <w:rPr>
                  <w:rFonts w:ascii="Times New Roman" w:hAnsi="Times New Roman" w:cs="Times New Roman"/>
                  <w:color w:val="0000FF"/>
                  <w:u w:val="single"/>
                </w:rPr>
                <w:t>золотой</w:t>
              </w:r>
            </w:hyperlink>
            <w:r w:rsidRPr="00F5667B">
              <w:rPr>
                <w:rFonts w:ascii="Times New Roman" w:hAnsi="Times New Roman" w:cs="Times New Roman"/>
              </w:rPr>
              <w:t xml:space="preserve">, </w:t>
            </w:r>
            <w:hyperlink r:id="rId68" w:tooltip="Серебро" w:history="1">
              <w:r w:rsidRPr="00F5667B">
                <w:rPr>
                  <w:rFonts w:ascii="Times New Roman" w:hAnsi="Times New Roman" w:cs="Times New Roman"/>
                  <w:color w:val="0000FF"/>
                  <w:u w:val="single"/>
                </w:rPr>
                <w:t>серебряной</w:t>
              </w:r>
            </w:hyperlink>
            <w:r w:rsidRPr="00F5667B">
              <w:rPr>
                <w:rFonts w:ascii="Times New Roman" w:hAnsi="Times New Roman" w:cs="Times New Roman"/>
              </w:rPr>
              <w:t xml:space="preserve"> или </w:t>
            </w:r>
            <w:hyperlink r:id="rId69" w:tooltip="Медь" w:history="1">
              <w:r w:rsidRPr="00F5667B">
                <w:rPr>
                  <w:rFonts w:ascii="Times New Roman" w:hAnsi="Times New Roman" w:cs="Times New Roman"/>
                  <w:color w:val="0000FF"/>
                  <w:u w:val="single"/>
                </w:rPr>
                <w:t>медной</w:t>
              </w:r>
            </w:hyperlink>
            <w:r w:rsidRPr="00F5667B">
              <w:rPr>
                <w:rFonts w:ascii="Times New Roman" w:hAnsi="Times New Roman" w:cs="Times New Roman"/>
              </w:rPr>
              <w:t xml:space="preserve"> проволоки, гладкой или свитой в верёвочки. Изделия из скани часто дополняются </w:t>
            </w:r>
            <w:hyperlink r:id="rId70" w:tooltip="Зернь" w:history="1">
              <w:r w:rsidRPr="00F5667B">
                <w:rPr>
                  <w:rFonts w:ascii="Times New Roman" w:hAnsi="Times New Roman" w:cs="Times New Roman"/>
                  <w:color w:val="0000FF"/>
                  <w:u w:val="single"/>
                </w:rPr>
                <w:t>зернью</w:t>
              </w:r>
            </w:hyperlink>
            <w:r w:rsidRPr="00F5667B">
              <w:rPr>
                <w:rFonts w:ascii="Times New Roman" w:hAnsi="Times New Roman" w:cs="Times New Roman"/>
              </w:rPr>
              <w:t xml:space="preserve"> (маленькие серебряные или золотые шарики) и </w:t>
            </w:r>
            <w:hyperlink r:id="rId71" w:tooltip="Эмаль" w:history="1">
              <w:r w:rsidRPr="00F5667B">
                <w:rPr>
                  <w:rFonts w:ascii="Times New Roman" w:hAnsi="Times New Roman" w:cs="Times New Roman"/>
                  <w:color w:val="0000FF"/>
                  <w:u w:val="single"/>
                </w:rPr>
                <w:t>эмалью</w:t>
              </w:r>
            </w:hyperlink>
            <w:r w:rsidRPr="00F5667B">
              <w:rPr>
                <w:rFonts w:ascii="Times New Roman" w:hAnsi="Times New Roman" w:cs="Times New Roman"/>
              </w:rPr>
              <w:t>.</w:t>
            </w:r>
          </w:p>
          <w:p w:rsidR="00484850" w:rsidRPr="00F5667B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https://ru.wikipedia.</w:t>
            </w:r>
          </w:p>
        </w:tc>
        <w:tc>
          <w:tcPr>
            <w:tcW w:w="3733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149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44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84850" w:rsidTr="00484850">
        <w:tc>
          <w:tcPr>
            <w:tcW w:w="1872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Эмаль </w:t>
            </w:r>
          </w:p>
        </w:tc>
        <w:tc>
          <w:tcPr>
            <w:tcW w:w="3510" w:type="dxa"/>
          </w:tcPr>
          <w:p w:rsidR="00484850" w:rsidRPr="00F5667B" w:rsidRDefault="00484850" w:rsidP="00AF2AA7">
            <w:pPr>
              <w:rPr>
                <w:rFonts w:ascii="Times New Roman" w:hAnsi="Times New Roman" w:cs="Times New Roman"/>
              </w:rPr>
            </w:pPr>
            <w:r w:rsidRPr="00F5667B">
              <w:rPr>
                <w:rFonts w:ascii="Times New Roman" w:hAnsi="Times New Roman" w:cs="Times New Roman"/>
              </w:rPr>
              <w:t>Эмаль называлась на Руси «</w:t>
            </w:r>
            <w:proofErr w:type="spellStart"/>
            <w:r w:rsidRPr="00F5667B">
              <w:rPr>
                <w:rFonts w:ascii="Times New Roman" w:hAnsi="Times New Roman" w:cs="Times New Roman"/>
              </w:rPr>
              <w:t>химипет</w:t>
            </w:r>
            <w:proofErr w:type="spellEnd"/>
            <w:r w:rsidRPr="00F5667B">
              <w:rPr>
                <w:rFonts w:ascii="Times New Roman" w:hAnsi="Times New Roman" w:cs="Times New Roman"/>
              </w:rPr>
              <w:t>» или «</w:t>
            </w:r>
            <w:proofErr w:type="spellStart"/>
            <w:r w:rsidRPr="00F5667B">
              <w:rPr>
                <w:rFonts w:ascii="Times New Roman" w:hAnsi="Times New Roman" w:cs="Times New Roman"/>
              </w:rPr>
              <w:t>финипт</w:t>
            </w:r>
            <w:proofErr w:type="spellEnd"/>
            <w:r w:rsidRPr="00F5667B">
              <w:rPr>
                <w:rFonts w:ascii="Times New Roman" w:hAnsi="Times New Roman" w:cs="Times New Roman"/>
              </w:rPr>
              <w:t>» (отсюда позднейшее название эмали — финифть). Сущность украшения эмалью заключается в том, что на поверхности металла делаются замкнутые узоры из каких-либо перегородок, которые заполняются стекловидной массой эмали определенного цвета. Масса бывает прозрачной и непрозрачной (с примесью окиси олова).</w:t>
            </w:r>
          </w:p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6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http://istoiarusi.ru/gorodskie-yuveliry/emal/index.php</w:t>
            </w:r>
          </w:p>
        </w:tc>
        <w:tc>
          <w:tcPr>
            <w:tcW w:w="3780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D4C97" wp14:editId="2A400397">
                  <wp:extent cx="1763107" cy="2143125"/>
                  <wp:effectExtent l="0" t="0" r="8890" b="0"/>
                  <wp:docPr id="14" name="Рисунок 14" descr="&amp;Pcy;&amp;rcy;&amp;iecy;&amp;zcy;&amp;icy;&amp;dcy;&amp;iecy;&amp;ncy;&amp;tcy; &amp;vcy;&amp;ycy;&amp;vcy;&amp;iecy;&amp;zcy; &amp;vcy; &amp;Pcy;&amp;ocy;&amp;lcy;&amp;softcy;&amp;shcy;&amp;ucy; &amp;scy;&amp;pcy;&amp;ocy;&amp;rcy;&amp;ncy;&amp;ocy;&amp;iecy; &amp;zcy;&amp;ocy;&amp;lcy;&amp;ocy;&amp;tcy;&amp;ocy; - &amp;Pcy;&amp;ocy;&amp;scy;&amp;lcy;&amp;iecy;&amp;dcy;&amp;ncy;&amp;icy;&amp;iecy; &amp;ncy;&amp;ocy;&amp;vcy;&amp;ocy;&amp;scy;&amp;tcy;&amp;icy; &amp;Ucy;&amp;kcy;&amp;rcy;&amp;acy;&amp;icy;&amp;ncy;&amp;ycy; - &amp;YUcy;&amp;shchcy;&amp;iecy;&amp;ncy;&amp;kcy;&amp;ocy; &amp;pcy;&amp;ocy;&amp;kcy;&amp;acy;&amp;zcy;&amp;acy;&amp;lcy; &amp;kcy;&amp;ocy;&amp;lcy;&amp;lcy;&amp;iecy;&amp;kcy;&amp;tscy;&amp;icy;&amp;yucy; &amp;ucy;&amp;kcy;&amp;rcy;&amp;acy;&amp;icy;&amp;ncy;&amp;scy;&amp;kcy;&amp;icy;&amp;khcy; &amp;dcy;&amp;rcy;&amp;iecy;&amp;vcy;&amp;ncy;&amp;ocy;&amp;scy;&amp;tcy;&amp;iecy;&amp;jcy;. &amp;Ncy;&amp;acy;&amp;shcy;&amp;icy; &amp;acy;&amp;rcy;&amp;khcy;&amp;ie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Pcy;&amp;rcy;&amp;iecy;&amp;zcy;&amp;icy;&amp;dcy;&amp;iecy;&amp;ncy;&amp;tcy; &amp;vcy;&amp;ycy;&amp;vcy;&amp;iecy;&amp;zcy; &amp;vcy; &amp;Pcy;&amp;ocy;&amp;lcy;&amp;softcy;&amp;shcy;&amp;ucy; &amp;scy;&amp;pcy;&amp;ocy;&amp;rcy;&amp;ncy;&amp;ocy;&amp;iecy; &amp;zcy;&amp;ocy;&amp;lcy;&amp;ocy;&amp;tcy;&amp;ocy; - &amp;Pcy;&amp;ocy;&amp;scy;&amp;lcy;&amp;iecy;&amp;dcy;&amp;ncy;&amp;icy;&amp;iecy; &amp;ncy;&amp;ocy;&amp;vcy;&amp;ocy;&amp;scy;&amp;tcy;&amp;icy; &amp;Ucy;&amp;kcy;&amp;rcy;&amp;acy;&amp;icy;&amp;ncy;&amp;ycy; - &amp;YUcy;&amp;shchcy;&amp;iecy;&amp;ncy;&amp;kcy;&amp;ocy; &amp;pcy;&amp;ocy;&amp;kcy;&amp;acy;&amp;zcy;&amp;acy;&amp;lcy; &amp;kcy;&amp;ocy;&amp;lcy;&amp;lcy;&amp;iecy;&amp;kcy;&amp;tscy;&amp;icy;&amp;yucy; &amp;ucy;&amp;kcy;&amp;rcy;&amp;acy;&amp;icy;&amp;ncy;&amp;scy;&amp;kcy;&amp;icy;&amp;khcy; &amp;dcy;&amp;rcy;&amp;iecy;&amp;vcy;&amp;ncy;&amp;ocy;&amp;scy;&amp;tcy;&amp;iecy;&amp;jcy;. &amp;Ncy;&amp;acy;&amp;shcy;&amp;icy; &amp;acy;&amp;rcy;&amp;khcy;&amp;ie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72" cy="214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67D50" wp14:editId="63924E83">
                  <wp:extent cx="1854121" cy="2028825"/>
                  <wp:effectExtent l="0" t="0" r="0" b="0"/>
                  <wp:docPr id="15" name="Рисунок 15" descr="&amp;Icy;&amp;rcy;&amp;icy;&amp;ncy;&amp;acy; &amp;Scy;&amp;tcy;&amp;iecy;&amp;rcy;&amp;lcy;&amp;icy;&amp;gcy;&amp;ocy;&amp;vcy;&amp;acy;. &amp;Vcy;&amp;icy;&amp;zcy;&amp;acy;&amp;ncy;&amp;tcy;&amp;icy;&amp;jcy;&amp;scy;&amp;kcy;&amp;icy;&amp;iecy; &amp;scy;&amp;vcy;&amp;yacy;&amp;tcy;&amp;ycy;&amp;ncy;&amp;icy; &amp;icy; &amp;dcy;&amp;rcy;&amp;acy;&amp;gcy;&amp;ocy;&amp;tscy;&amp;iecy;&amp;ncy;&amp;ncy;&amp;ocy;&amp;scy;&amp;tcy;&amp;icy; &amp;mcy;&amp;ocy;&amp;scy;&amp;kcy;&amp;ocy;&amp;vcy;&amp;scy;&amp;kcy;&amp;icy;&amp;khcy; &amp;gcy;&amp;ocy;&amp;scy;&amp;ucy;&amp;dcy;&amp;acy;&amp;rcy;&amp;iecy;&amp;jcy;. (&amp;Vcy;&amp;icy;&amp;zcy;&amp;acy;&amp;ncy;&amp;tcy;&amp;icy;&amp;jcy;&amp;scy;&amp;kcy;&amp;ocy;&amp;iecy; &amp;ncy;&amp;acy;&amp;scy;&amp;lcy;&amp;iecy;&amp;dcy;&amp;icy;&amp;iecy; &amp;vcy; &amp;mcy;&amp;ucy;&amp;zcy;&amp;iecy;&amp;yacy;&amp;khcy; &amp;Mcy;&amp;ocy;&amp;scy;&amp;kcy;&amp;ocy;&amp;vcy;&amp;scy;&amp;kcy;&amp;ocy;&amp;gcy;&amp;ocy; &amp;Kcy;&amp;rcy;&amp;iecy;&amp;mcy;&amp;lcy;&amp;yacy;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Icy;&amp;rcy;&amp;icy;&amp;ncy;&amp;acy; &amp;Scy;&amp;tcy;&amp;iecy;&amp;rcy;&amp;lcy;&amp;icy;&amp;gcy;&amp;ocy;&amp;vcy;&amp;acy;. &amp;Vcy;&amp;icy;&amp;zcy;&amp;acy;&amp;ncy;&amp;tcy;&amp;icy;&amp;jcy;&amp;scy;&amp;kcy;&amp;icy;&amp;iecy; &amp;scy;&amp;vcy;&amp;yacy;&amp;tcy;&amp;ycy;&amp;ncy;&amp;icy; &amp;icy; &amp;dcy;&amp;rcy;&amp;acy;&amp;gcy;&amp;ocy;&amp;tscy;&amp;iecy;&amp;ncy;&amp;ncy;&amp;ocy;&amp;scy;&amp;tcy;&amp;icy; &amp;mcy;&amp;ocy;&amp;scy;&amp;kcy;&amp;ocy;&amp;vcy;&amp;scy;&amp;kcy;&amp;icy;&amp;khcy; &amp;gcy;&amp;ocy;&amp;scy;&amp;ucy;&amp;dcy;&amp;acy;&amp;rcy;&amp;iecy;&amp;jcy;. (&amp;Vcy;&amp;icy;&amp;zcy;&amp;acy;&amp;ncy;&amp;tcy;&amp;icy;&amp;jcy;&amp;scy;&amp;kcy;&amp;ocy;&amp;iecy; &amp;ncy;&amp;acy;&amp;scy;&amp;lcy;&amp;iecy;&amp;dcy;&amp;icy;&amp;iecy; &amp;vcy; &amp;mcy;&amp;ucy;&amp;zcy;&amp;iecy;&amp;yacy;&amp;khcy; &amp;Mcy;&amp;ocy;&amp;scy;&amp;kcy;&amp;ocy;&amp;vcy;&amp;scy;&amp;kcy;&amp;ocy;&amp;gcy;&amp;ocy; &amp;Kcy;&amp;rcy;&amp;iecy;&amp;mcy;&amp;lcy;&amp;yacy;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762" cy="203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44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484850" w:rsidRPr="0004431A" w:rsidRDefault="00484850" w:rsidP="0048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465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Древнерусская архитектура</w:t>
      </w: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84850" w:rsidRDefault="00484850" w:rsidP="0048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5"/>
        <w:tblW w:w="15163" w:type="dxa"/>
        <w:tblLayout w:type="fixed"/>
        <w:tblLook w:val="04A0" w:firstRow="1" w:lastRow="0" w:firstColumn="1" w:lastColumn="0" w:noHBand="0" w:noVBand="1"/>
      </w:tblPr>
      <w:tblGrid>
        <w:gridCol w:w="4716"/>
        <w:gridCol w:w="5344"/>
        <w:gridCol w:w="5103"/>
      </w:tblGrid>
      <w:tr w:rsidR="00484850" w:rsidTr="00AF2AA7">
        <w:tc>
          <w:tcPr>
            <w:tcW w:w="4716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344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103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84850" w:rsidTr="00AF2AA7">
        <w:tc>
          <w:tcPr>
            <w:tcW w:w="4716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AD985" wp14:editId="2CD7ACAB">
                  <wp:extent cx="2598837" cy="1555691"/>
                  <wp:effectExtent l="0" t="0" r="0" b="6985"/>
                  <wp:docPr id="16" name="Рисунок 16" descr="&amp;Acy;&amp;rcy;&amp;khcy;&amp;icy;&amp;tcy;&amp;iecy;&amp;kcy;&amp;tcy;&amp;ucy;&amp;r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Acy;&amp;rcy;&amp;khcy;&amp;icy;&amp;tcy;&amp;iecy;&amp;kcy;&amp;tcy;&amp;ucy;&amp;r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143" cy="156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:rsidR="00484850" w:rsidRPr="00F5667B" w:rsidRDefault="00484850" w:rsidP="00AF2A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храм, построенный в первой половине </w:t>
            </w:r>
            <w:hyperlink r:id="rId75" w:tooltip="XI век" w:history="1">
              <w:r w:rsidRPr="00F5667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XI века</w:t>
              </w:r>
            </w:hyperlink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центре </w:t>
            </w:r>
            <w:hyperlink r:id="rId76" w:tooltip="Киев" w:history="1">
              <w:r w:rsidRPr="00F5667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Киева</w:t>
              </w:r>
            </w:hyperlink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согласно летописи, князем </w:t>
            </w:r>
            <w:hyperlink r:id="rId77" w:tooltip="Ярослав Владимирович Мудрый" w:history="1">
              <w:r w:rsidRPr="00F5667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Ярославом Мудрым</w:t>
              </w:r>
            </w:hyperlink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hyperlink r:id="rId78" w:tooltip="1990 год" w:history="1">
              <w:r w:rsidRPr="00F5667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1990 году</w:t>
              </w:r>
            </w:hyperlink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Софийский собор, как и </w:t>
            </w:r>
            <w:hyperlink r:id="rId79" w:tooltip="Киево-Печерская лавра" w:history="1">
              <w:r w:rsidRPr="00F5667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Киево-Печерская лавра</w:t>
              </w:r>
            </w:hyperlink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стал первым внесённым в список </w:t>
            </w:r>
            <w:hyperlink r:id="rId80" w:tooltip="Всемирное наследие" w:history="1">
              <w:r w:rsidRPr="00F5667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Всемирного наследия</w:t>
              </w:r>
            </w:hyperlink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1" w:tooltip="ЮНЕСКО" w:history="1">
              <w:r w:rsidRPr="00F5667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ЮНЕСКО</w:t>
              </w:r>
            </w:hyperlink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памятником </w:t>
            </w:r>
            <w:hyperlink r:id="rId82" w:tooltip="Архитектура" w:history="1">
              <w:r w:rsidRPr="00F5667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архитектуры</w:t>
              </w:r>
            </w:hyperlink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территории </w:t>
            </w:r>
            <w:hyperlink r:id="rId83" w:tooltip="Украина" w:history="1">
              <w:r w:rsidRPr="00F5667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Украины</w:t>
              </w:r>
            </w:hyperlink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84850" w:rsidTr="00AF2AA7">
        <w:tc>
          <w:tcPr>
            <w:tcW w:w="4716" w:type="dxa"/>
          </w:tcPr>
          <w:p w:rsidR="00484850" w:rsidRPr="00227E78" w:rsidRDefault="00484850" w:rsidP="00AF2AA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7E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Храм  Святой Софии , построенный Юрославом Мудрым </w:t>
            </w:r>
          </w:p>
          <w:p w:rsidR="00484850" w:rsidRDefault="00484850" w:rsidP="00AF2AA7">
            <w:pPr>
              <w:rPr>
                <w:noProof/>
                <w:lang w:eastAsia="ru-RU"/>
              </w:rPr>
            </w:pP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344" w:type="dxa"/>
          </w:tcPr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84850" w:rsidTr="00AF2AA7">
        <w:trPr>
          <w:trHeight w:val="2542"/>
        </w:trPr>
        <w:tc>
          <w:tcPr>
            <w:tcW w:w="4716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07DE95" wp14:editId="6DF2D863">
                  <wp:extent cx="2261738" cy="1605206"/>
                  <wp:effectExtent l="0" t="0" r="5715" b="0"/>
                  <wp:docPr id="17" name="Рисунок 17" descr="&amp;Acy;&amp;rcy;&amp;khcy;&amp;icy;&amp;tcy;&amp;iecy;&amp;kcy;&amp;tcy;&amp;ucy;&amp;r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Acy;&amp;rcy;&amp;khcy;&amp;icy;&amp;tcy;&amp;iecy;&amp;kcy;&amp;tcy;&amp;ucy;&amp;r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40" cy="161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:rsidR="00484850" w:rsidRPr="004E3E02" w:rsidRDefault="00484850" w:rsidP="00AF2A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3E02">
              <w:rPr>
                <w:rFonts w:ascii="Times New Roman" w:hAnsi="Times New Roman" w:cs="Times New Roman"/>
                <w:b/>
                <w:bCs/>
              </w:rPr>
              <w:t>Церковь Покрова на Нерли</w:t>
            </w:r>
          </w:p>
          <w:p w:rsidR="00484850" w:rsidRPr="00F5667B" w:rsidRDefault="00484850" w:rsidP="00AF2A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памятник становления и расцвета Владимирского княжества при Андрее </w:t>
            </w:r>
            <w:proofErr w:type="spellStart"/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Боголюбском</w:t>
            </w:r>
            <w:proofErr w:type="spellEnd"/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Церковь Покрова возвышается над берегом старицы </w:t>
            </w:r>
            <w:proofErr w:type="spellStart"/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Клязьмы</w:t>
            </w:r>
            <w:proofErr w:type="spellEnd"/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округлом, поросшем травой и деревьями холме. Она будто вырастает из этого холма, и невольно восхищаешься, как удачно выбрано место для постройки храма.</w:t>
            </w:r>
          </w:p>
          <w:p w:rsidR="00484850" w:rsidRPr="00F5667B" w:rsidRDefault="00484850" w:rsidP="00AF2A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4850" w:rsidRPr="004E3E02" w:rsidRDefault="00484850" w:rsidP="00AF2A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5" w:anchor="ixzz3JKjKUesv" w:history="1">
              <w:r w:rsidRPr="00F5667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http://www.pravmir.ru/cerkov-pokrova-na-nerli-samyj-sovershennyj-xram-sozdannyj-na-rusi/#ixzz3JKjKUesv</w:t>
              </w:r>
            </w:hyperlink>
          </w:p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84850" w:rsidRPr="00F5667B" w:rsidRDefault="00484850" w:rsidP="00AF2A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тип храма совершенно обычен для этого времени (крестово-купольный, одноглавый, </w:t>
            </w:r>
            <w:proofErr w:type="spellStart"/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четырехстолпный</w:t>
            </w:r>
            <w:proofErr w:type="spellEnd"/>
            <w:r w:rsidRPr="00F566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трехапсидный, с тремя продольными и тремя поперечными нефами), он неуловимо отличается от множества других церквей. </w:t>
            </w:r>
          </w:p>
          <w:p w:rsidR="00484850" w:rsidRPr="00F5667B" w:rsidRDefault="00484850" w:rsidP="00AF2A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6" w:anchor="ixzz3JKjKUesv" w:history="1">
              <w:r w:rsidRPr="00F5667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http://www.pravmir.ru/cerkov-pokrova-na-nerli-samyj-sovershennyj-xram-sozdannyj-na-rusi/#ixzz3JKjKUesv</w:t>
              </w:r>
            </w:hyperlink>
          </w:p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84850" w:rsidRPr="00F5667B" w:rsidRDefault="00484850" w:rsidP="00AF2A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4850" w:rsidRPr="00F5667B" w:rsidRDefault="00484850" w:rsidP="00AF2AA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84850" w:rsidTr="00AF2AA7">
        <w:tc>
          <w:tcPr>
            <w:tcW w:w="4716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43B23" wp14:editId="583D7A37">
                  <wp:extent cx="2095500" cy="2095500"/>
                  <wp:effectExtent l="0" t="0" r="0" b="0"/>
                  <wp:docPr id="18" name="#photo_current" descr="http://scontent-b.cdninstagram.com/hphotos-prn/t51.2885-15/10369415_295215630638587_16470699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#photo_current" descr="http://scontent-b.cdninstagram.com/hphotos-prn/t51.2885-15/10369415_295215630638587_16470699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484850" w:rsidRPr="004E3E02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hyperlink r:id="rId88" w:tooltip="Церковь Спаса на Нередице" w:history="1">
              <w:r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Ц</w:t>
              </w:r>
              <w:r w:rsidRPr="004E3E0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 xml:space="preserve">ерковь Спаса на </w:t>
              </w:r>
              <w:proofErr w:type="spellStart"/>
              <w:r w:rsidRPr="004E3E0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Нередице</w:t>
              </w:r>
              <w:proofErr w:type="spellEnd"/>
            </w:hyperlink>
          </w:p>
        </w:tc>
        <w:tc>
          <w:tcPr>
            <w:tcW w:w="5344" w:type="dxa"/>
          </w:tcPr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hyperlink r:id="rId89" w:tooltip="Церковь Спаса на Нередице" w:history="1">
              <w:r w:rsidRPr="002B3B4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 xml:space="preserve">церковь Спаса на </w:t>
              </w:r>
              <w:proofErr w:type="spellStart"/>
              <w:r w:rsidRPr="002B3B4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Нередице</w:t>
              </w:r>
              <w:proofErr w:type="spellEnd"/>
            </w:hyperlink>
            <w:r w:rsidRPr="002B3B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(1198). Построена за один сезон при новгородском князе </w:t>
            </w:r>
            <w:hyperlink r:id="rId90" w:tooltip="Ярослав Владимирович (князь новгородский)" w:history="1">
              <w:r w:rsidRPr="002B3B4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Ярославе Владимировиче</w:t>
              </w:r>
            </w:hyperlink>
            <w:r w:rsidRPr="002B3B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Храм одноглавый, кубического типа, </w:t>
            </w:r>
            <w:proofErr w:type="spellStart"/>
            <w:r w:rsidRPr="002B3B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четырёхстолпный</w:t>
            </w:r>
            <w:proofErr w:type="spellEnd"/>
            <w:r w:rsidRPr="002B3B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трёхапсидный. </w:t>
            </w:r>
            <w:hyperlink r:id="rId91" w:tooltip="Фреска" w:history="1">
              <w:r w:rsidRPr="002B3B4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Фресковые</w:t>
              </w:r>
            </w:hyperlink>
            <w:r w:rsidRPr="002B3B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росписи занимали всю поверхность стен и представляли собой один из уникальных и наиболее значительных живописных ансамблей </w:t>
            </w:r>
            <w:proofErr w:type="spellStart"/>
            <w:r w:rsidRPr="002B3B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России.Расцвет</w:t>
            </w:r>
            <w:proofErr w:type="spellEnd"/>
            <w:r w:rsidRPr="002B3B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новгородского зодчества относят ко второй половине XIV века, в эпоху максимального могущества </w:t>
            </w:r>
            <w:hyperlink r:id="rId92" w:tooltip="Новгородская республика" w:history="1">
              <w:r w:rsidRPr="002B3B4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Новгородской республики</w:t>
              </w:r>
            </w:hyperlink>
            <w:r w:rsidRPr="002B3B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103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84850" w:rsidTr="00AF2AA7">
        <w:tc>
          <w:tcPr>
            <w:tcW w:w="4716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76A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7B47" wp14:editId="473430D4">
                  <wp:extent cx="2361563" cy="1772499"/>
                  <wp:effectExtent l="0" t="0" r="1270" b="0"/>
                  <wp:docPr id="19" name="Рисунок 19" descr="Около 400 церквей украшали Ки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коло 400 церквей украшали Ки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14" cy="177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484850" w:rsidRPr="004E3E02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4E3E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Золотые ворота</w:t>
            </w:r>
            <w:r w:rsidRPr="004E3E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в Киеве.</w:t>
            </w:r>
          </w:p>
        </w:tc>
        <w:tc>
          <w:tcPr>
            <w:tcW w:w="5344" w:type="dxa"/>
          </w:tcPr>
          <w:p w:rsidR="00484850" w:rsidRPr="00A76A7B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Золотые ворота находились на юго-западе и были обращены к Константинополю-Царьграду.</w:t>
            </w: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103" w:type="dxa"/>
          </w:tcPr>
          <w:p w:rsidR="00484850" w:rsidRPr="004E3E02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E3E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Золотые ворота</w:t>
            </w:r>
            <w:r w:rsidRPr="004E3E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— один из немногих памятников оборонного зодчества </w:t>
            </w:r>
            <w:hyperlink r:id="rId94" w:tooltip="Древнерусское государство" w:history="1">
              <w:r w:rsidRPr="004E3E0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Древнерусского государства</w:t>
              </w:r>
            </w:hyperlink>
            <w:r w:rsidRPr="004E3E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периода правления князя </w:t>
            </w:r>
            <w:hyperlink r:id="rId95" w:tooltip="Ярослав Мудрый" w:history="1">
              <w:r w:rsidRPr="004E3E0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 xml:space="preserve">Ярослава </w:t>
              </w:r>
              <w:proofErr w:type="spellStart"/>
              <w:r w:rsidRPr="004E3E0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Мудрого</w:t>
              </w:r>
            </w:hyperlink>
            <w:r w:rsidRPr="004E3E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.При</w:t>
            </w:r>
            <w:proofErr w:type="spellEnd"/>
            <w:r w:rsidRPr="004E3E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Ярославе Мудром территория Киева активно разрасталась, что требовало возведения новых оборонительных укреплений .</w:t>
            </w:r>
          </w:p>
          <w:p w:rsidR="00484850" w:rsidRPr="004E3E02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E3E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https://ru.wikipedia.</w:t>
            </w:r>
          </w:p>
          <w:p w:rsidR="00484850" w:rsidRPr="004E3E02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850" w:rsidRDefault="00484850" w:rsidP="00AF2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484850" w:rsidTr="00AF2AA7">
        <w:tc>
          <w:tcPr>
            <w:tcW w:w="4716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420D48" wp14:editId="59045BF2">
                  <wp:extent cx="2308803" cy="3086100"/>
                  <wp:effectExtent l="0" t="0" r="0" b="0"/>
                  <wp:docPr id="20" name="Рисунок 20" descr="Saint Dmitry Cathedral in Vladi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int Dmitry Cathedral in Vladi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491" cy="308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484850" w:rsidRPr="004E3E02" w:rsidRDefault="00484850" w:rsidP="00AF2AA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4E3E0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Дмитриевский собор во Владимире — белокаменная поэма</w:t>
            </w: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344" w:type="dxa"/>
          </w:tcPr>
          <w:p w:rsidR="00484850" w:rsidRPr="004E3E02" w:rsidRDefault="00484850" w:rsidP="00AF2A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собор, возведённый </w:t>
            </w:r>
            <w:hyperlink r:id="rId97" w:tooltip="Всеволод Большое Гнездо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Всеволодом Большое Гнездо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княжеском дворе и освящённый в честь </w:t>
            </w:r>
            <w:hyperlink r:id="rId98" w:tooltip="Великомученик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великомученика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99" w:tooltip="Димитрий Солунский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Димитрия </w:t>
              </w:r>
              <w:proofErr w:type="spellStart"/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Солунского</w:t>
              </w:r>
              <w:proofErr w:type="spellEnd"/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По </w:t>
            </w:r>
            <w:hyperlink r:id="rId100" w:tooltip="Воронин, Николай Николаевич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Н. Н. Воронину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построен в </w:t>
            </w:r>
            <w:hyperlink r:id="rId101" w:tooltip="1194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1194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</w:t>
            </w:r>
            <w:hyperlink r:id="rId102" w:tooltip="1197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1197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годах; по летописным данным, обнаруженным в 1990-х годах </w:t>
            </w:r>
            <w:hyperlink r:id="rId103" w:tooltip="Тимофеева, Татьяна Петровна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Т. П. Тимофеевой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 </w:t>
            </w:r>
            <w:hyperlink r:id="rId104" w:tooltip="1191 год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1191 году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Канонический пример </w:t>
            </w:r>
            <w:hyperlink r:id="rId105" w:tooltip="Крестово-купольный храм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крестово-купольного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белокаменного храма </w:t>
            </w:r>
            <w:hyperlink r:id="rId106" w:anchor=".D0.92.D0.BB.D0.B0.D0.B4.D0.B8.D0.BC.D0.B8.D1.80.D0.BE-.D0.A1.D1.83.D0.B7.D0.B4.D0.B0.D0.BB.D1.8C.D1.81.D0.BA.D0.B0.D1.8F_.D0.B0.D1.80.D1.85.D0.B8.D1.82.D0.B5.D0.BA.D1.82.D1.83.D1.80.D0.B0_.28XII.E2.80.94XIII_.D0.B2.D0.B2..29" w:tooltip="Русская архитектура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владимиро-суздальской архитектурной школы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Знаменит своей белокаменной резьбой. Собор одноглавый, </w:t>
            </w:r>
            <w:proofErr w:type="spellStart"/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четырёхстолпный</w:t>
            </w:r>
            <w:proofErr w:type="spellEnd"/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трёхапсидный. Собор знаменит своей белокаменной резьбой — его стены украшают около 600 </w:t>
            </w:r>
            <w:hyperlink r:id="rId107" w:tooltip="Рельеф (скульптура)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рельефов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изображающих святых, мифических и реальных животных.</w:t>
            </w:r>
          </w:p>
          <w:p w:rsidR="00484850" w:rsidRDefault="00484850" w:rsidP="00AF2AA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hyperlink r:id="rId108" w:tooltip="1992 год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1992 году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включён в список памятников </w:t>
            </w:r>
            <w:hyperlink r:id="rId109" w:tooltip="Всемирное наследие" w:history="1">
              <w:r w:rsidRPr="004E3E0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Всемирного наследия ЮНЕСКО</w:t>
              </w:r>
            </w:hyperlink>
            <w:r w:rsidRPr="004E3E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484850" w:rsidRDefault="00484850" w:rsidP="00AF2AA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484850" w:rsidRPr="00746581" w:rsidRDefault="00484850" w:rsidP="0048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850" w:rsidRDefault="00484850" w:rsidP="0048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774" w:rsidRDefault="005E612C"/>
    <w:sectPr w:rsidR="00635774" w:rsidSect="004848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850"/>
    <w:rsid w:val="003A7749"/>
    <w:rsid w:val="00484850"/>
    <w:rsid w:val="005E612C"/>
    <w:rsid w:val="0093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C9E66-07A0-4A2D-862C-08488B9E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84850"/>
    <w:rPr>
      <w:i/>
      <w:iCs/>
    </w:rPr>
  </w:style>
  <w:style w:type="paragraph" w:styleId="a4">
    <w:name w:val="Normal (Web)"/>
    <w:basedOn w:val="a"/>
    <w:uiPriority w:val="99"/>
    <w:unhideWhenUsed/>
    <w:rsid w:val="0048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84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coz-forum-post">
    <w:name w:val="ucoz-forum-post"/>
    <w:basedOn w:val="a0"/>
    <w:rsid w:val="00484850"/>
  </w:style>
  <w:style w:type="character" w:customStyle="1" w:styleId="w">
    <w:name w:val="w"/>
    <w:basedOn w:val="a0"/>
    <w:rsid w:val="00484850"/>
  </w:style>
  <w:style w:type="character" w:styleId="a6">
    <w:name w:val="Hyperlink"/>
    <w:basedOn w:val="a0"/>
    <w:uiPriority w:val="99"/>
    <w:semiHidden/>
    <w:unhideWhenUsed/>
    <w:rsid w:val="004848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1%D1%8E%D0%B6%D0%B5%D1%82" TargetMode="External"/><Relationship Id="rId21" Type="http://schemas.openxmlformats.org/officeDocument/2006/relationships/hyperlink" Target="https://ru.wikipedia.org/wiki/%D0%94%D0%BC%D0%B8%D1%82%D1%80%D0%B8%D0%B9_%D0%A1%D0%B5%D1%80%D0%B3%D0%B5%D0%B5%D0%B2%D0%B8%D1%87_%D0%9B%D0%B8%D1%85%D0%B0%D1%87%D1%91%D0%B2" TargetMode="External"/><Relationship Id="rId42" Type="http://schemas.openxmlformats.org/officeDocument/2006/relationships/hyperlink" Target="https://ru.wikipedia.org/wiki/%D0%98%D0%BA%D0%BE%D0%BD%D0%B0" TargetMode="External"/><Relationship Id="rId47" Type="http://schemas.openxmlformats.org/officeDocument/2006/relationships/image" Target="media/image8.jpeg"/><Relationship Id="rId63" Type="http://schemas.openxmlformats.org/officeDocument/2006/relationships/image" Target="media/image14.jpeg"/><Relationship Id="rId68" Type="http://schemas.openxmlformats.org/officeDocument/2006/relationships/hyperlink" Target="https://ru.wikipedia.org/wiki/%D0%A1%D0%B5%D1%80%D0%B5%D0%B1%D1%80%D0%BE" TargetMode="External"/><Relationship Id="rId84" Type="http://schemas.openxmlformats.org/officeDocument/2006/relationships/image" Target="media/image18.jpeg"/><Relationship Id="rId89" Type="http://schemas.openxmlformats.org/officeDocument/2006/relationships/hyperlink" Target="https://ru.wikipedia.org/wiki/%D0%A6%D0%B5%D1%80%D0%BA%D0%BE%D0%B2%D1%8C_%D0%A1%D0%BF%D0%B0%D1%81%D0%B0_%D0%BD%D0%B0_%D0%9D%D0%B5%D1%80%D0%B5%D0%B4%D0%B8%D1%86%D0%B5" TargetMode="External"/><Relationship Id="rId16" Type="http://schemas.openxmlformats.org/officeDocument/2006/relationships/hyperlink" Target="https://ru.wikipedia.org/wiki/%D0%94%D1%80%D0%B5%D0%B2%D0%BD%D0%B5%D1%80%D1%83%D1%81%D1%81%D0%BA%D0%BE%D0%B5_%D0%B3%D0%BE%D1%81%D1%83%D0%B4%D0%B0%D1%80%D1%81%D1%82%D0%B2%D0%BE" TargetMode="External"/><Relationship Id="rId107" Type="http://schemas.openxmlformats.org/officeDocument/2006/relationships/hyperlink" Target="https://ru.wikipedia.org/wiki/%D0%A0%D0%B5%D0%BB%D1%8C%D0%B5%D1%84_%28%D1%81%D0%BA%D1%83%D0%BB%D1%8C%D0%BF%D1%82%D1%83%D1%80%D0%B0%29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ru.wikipedia.org/wiki/XII_%D0%B2%D0%B5%D0%BA" TargetMode="External"/><Relationship Id="rId37" Type="http://schemas.openxmlformats.org/officeDocument/2006/relationships/hyperlink" Target="http://wee14.narod.ru/Rus/Byliny.html" TargetMode="External"/><Relationship Id="rId53" Type="http://schemas.openxmlformats.org/officeDocument/2006/relationships/hyperlink" Target="https://ru.wikipedia.org/wiki/%D0%98%D0%B7%D0%B2%D0%B5%D1%81%D1%82%D1%8C_%28%D0%BC%D0%B0%D1%82%D0%B5%D1%80%D0%B8%D0%B0%D0%BB%29" TargetMode="External"/><Relationship Id="rId58" Type="http://schemas.openxmlformats.org/officeDocument/2006/relationships/hyperlink" Target="https://ru.wikipedia.org/wiki/%D0%AD%D0%BC%D0%B0%D0%BB%D1%8C" TargetMode="External"/><Relationship Id="rId74" Type="http://schemas.openxmlformats.org/officeDocument/2006/relationships/image" Target="media/image17.jpeg"/><Relationship Id="rId79" Type="http://schemas.openxmlformats.org/officeDocument/2006/relationships/hyperlink" Target="https://ru.wikipedia.org/wiki/%D0%9A%D0%B8%D0%B5%D0%B2%D0%BE-%D0%9F%D0%B5%D1%87%D0%B5%D1%80%D1%81%D0%BA%D0%B0%D1%8F_%D0%BB%D0%B0%D0%B2%D1%80%D0%B0" TargetMode="External"/><Relationship Id="rId102" Type="http://schemas.openxmlformats.org/officeDocument/2006/relationships/hyperlink" Target="https://ru.wikipedia.org/wiki/1197" TargetMode="External"/><Relationship Id="rId5" Type="http://schemas.openxmlformats.org/officeDocument/2006/relationships/image" Target="media/image2.jpeg"/><Relationship Id="rId90" Type="http://schemas.openxmlformats.org/officeDocument/2006/relationships/hyperlink" Target="https://ru.wikipedia.org/wiki/%D0%AF%D1%80%D0%BE%D1%81%D0%BB%D0%B0%D0%B2_%D0%92%D0%BB%D0%B0%D0%B4%D0%B8%D0%BC%D0%B8%D1%80%D0%BE%D0%B2%D0%B8%D1%87_%28%D0%BA%D0%BD%D1%8F%D0%B7%D1%8C_%D0%BD%D0%BE%D0%B2%D0%B3%D0%BE%D1%80%D0%BE%D0%B4%D1%81%D0%BA%D0%B8%D0%B9%29" TargetMode="External"/><Relationship Id="rId95" Type="http://schemas.openxmlformats.org/officeDocument/2006/relationships/hyperlink" Target="https://ru.wikipedia.org/wiki/%D0%AF%D1%80%D0%BE%D1%81%D0%BB%D0%B0%D0%B2_%D0%9C%D1%83%D0%B4%D1%80%D1%8B%D0%B9" TargetMode="External"/><Relationship Id="rId22" Type="http://schemas.openxmlformats.org/officeDocument/2006/relationships/hyperlink" Target="https://ru.wikipedia.org/wiki/%D0%A1%D1%80%D0%B5%D0%B4%D0%BD%D0%B5%D0%B2%D0%B5%D0%BA%D0%BE%D0%B2%D1%8C%D0%B5" TargetMode="External"/><Relationship Id="rId27" Type="http://schemas.openxmlformats.org/officeDocument/2006/relationships/hyperlink" Target="https://ru.wikipedia.org/wiki/%D0%9A%D0%BD%D1%8F%D0%B7%D1%8C" TargetMode="External"/><Relationship Id="rId43" Type="http://schemas.openxmlformats.org/officeDocument/2006/relationships/hyperlink" Target="https://ru.wikipedia.org/wiki/%D0%91%D0%BE%D0%B3%D0%BE%D1%80%D0%BE%D0%B4%D0%B8%D1%86%D0%B0" TargetMode="External"/><Relationship Id="rId48" Type="http://schemas.openxmlformats.org/officeDocument/2006/relationships/hyperlink" Target="https://ru.wikipedia.org/wiki/%D0%98%D1%82%D0%B0%D0%BB%D1%8C%D1%8F%D0%BD%D1%81%D0%BA%D0%B8%D0%B9_%D1%8F%D0%B7%D1%8B%D0%BA" TargetMode="External"/><Relationship Id="rId64" Type="http://schemas.openxmlformats.org/officeDocument/2006/relationships/hyperlink" Target="https://ru.wikipedia.org/wiki/%D1%EA%E0%ED%FC" TargetMode="External"/><Relationship Id="rId69" Type="http://schemas.openxmlformats.org/officeDocument/2006/relationships/hyperlink" Target="https://ru.wikipedia.org/wiki/%D0%9C%D0%B5%D0%B4%D1%8C" TargetMode="External"/><Relationship Id="rId80" Type="http://schemas.openxmlformats.org/officeDocument/2006/relationships/hyperlink" Target="https://ru.wikipedia.org/wiki/%D0%92%D1%81%D0%B5%D0%BC%D0%B8%D1%80%D0%BD%D0%BE%D0%B5_%D0%BD%D0%B0%D1%81%D0%BB%D0%B5%D0%B4%D0%B8%D0%B5" TargetMode="External"/><Relationship Id="rId85" Type="http://schemas.openxmlformats.org/officeDocument/2006/relationships/hyperlink" Target="http://www.pravmir.ru/cerkov-pokrova-na-nerli-samyj-sovershennyj-xram-sozdannyj-na-rusi/" TargetMode="External"/><Relationship Id="rId12" Type="http://schemas.openxmlformats.org/officeDocument/2006/relationships/hyperlink" Target="https://ru.wikipedia.org/wiki/%D0%9C%D0%B8%D1%82%D1%80%D0%BE%D0%BF%D0%BE%D0%BB%D0%B8%D1%82_%D0%9A%D0%B8%D0%B5%D0%B2%D1%81%D0%BA%D0%B8%D0%B9_%D0%B8_%D0%B2%D1%81%D0%B5%D1%8F_%D0%A0%D1%83%D1%81%D0%B8" TargetMode="External"/><Relationship Id="rId17" Type="http://schemas.openxmlformats.org/officeDocument/2006/relationships/hyperlink" Target="https://ru.wikipedia.org/wiki/%D0%A1%D0%BB%D0%BE%D0%B2%D0%BE_%D0%BE_%D0%B7%D0%B0%D0%BA%D0%BE%D0%BD%D0%B5_%D0%B8_%D0%B1%D0%BB%D0%B0%D0%B3%D0%BE%D0%B4%D0%B0%D1%82%D0%B8" TargetMode="External"/><Relationship Id="rId33" Type="http://schemas.openxmlformats.org/officeDocument/2006/relationships/hyperlink" Target="https://ru.wikipedia.org/wiki/1185_%D0%B3%D0%BE%D0%B4" TargetMode="External"/><Relationship Id="rId38" Type="http://schemas.openxmlformats.org/officeDocument/2006/relationships/hyperlink" Target="http://wee14.narod.ru/Rus/Byliny.html" TargetMode="External"/><Relationship Id="rId59" Type="http://schemas.openxmlformats.org/officeDocument/2006/relationships/image" Target="media/image10.jpeg"/><Relationship Id="rId103" Type="http://schemas.openxmlformats.org/officeDocument/2006/relationships/hyperlink" Target="https://ru.wikipedia.org/wiki/%D0%A2%D0%B8%D0%BC%D0%BE%D1%84%D0%B5%D0%B5%D0%B2%D0%B0,_%D0%A2%D0%B0%D1%82%D1%8C%D1%8F%D0%BD%D0%B0_%D0%9F%D0%B5%D1%82%D1%80%D0%BE%D0%B2%D0%BD%D0%B0" TargetMode="External"/><Relationship Id="rId108" Type="http://schemas.openxmlformats.org/officeDocument/2006/relationships/hyperlink" Target="https://ru.wikipedia.org/wiki/1992_%D0%B3%D0%BE%D0%B4" TargetMode="External"/><Relationship Id="rId54" Type="http://schemas.openxmlformats.org/officeDocument/2006/relationships/hyperlink" Target="https://ru.wikipedia.org/wiki/%D0%9A%D0%B0%D0%BB%D1%8C%D1%86%D0%B8%D0%B9" TargetMode="External"/><Relationship Id="rId70" Type="http://schemas.openxmlformats.org/officeDocument/2006/relationships/hyperlink" Target="https://ru.wikipedia.org/wiki/%D0%97%D0%B5%D1%80%D0%BD%D1%8C" TargetMode="External"/><Relationship Id="rId75" Type="http://schemas.openxmlformats.org/officeDocument/2006/relationships/hyperlink" Target="https://ru.wikipedia.org/wiki/XI_%D0%B2%D0%B5%D0%BA" TargetMode="External"/><Relationship Id="rId91" Type="http://schemas.openxmlformats.org/officeDocument/2006/relationships/hyperlink" Target="https://ru.wikipedia.org/wiki/%D0%A4%D1%80%D0%B5%D1%81%D0%BA%D0%B0" TargetMode="External"/><Relationship Id="rId96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commons.wikimedia.org/wiki/File:Boris_Gleb_astride.jpg?uselang=ru" TargetMode="External"/><Relationship Id="rId15" Type="http://schemas.openxmlformats.org/officeDocument/2006/relationships/hyperlink" Target="https://ru.wikipedia.org/wiki/%D0%9C%D0%B8%D1%82%D1%80%D0%BE%D0%BF%D0%BE%D0%BB%D0%B8%D1%82" TargetMode="External"/><Relationship Id="rId23" Type="http://schemas.openxmlformats.org/officeDocument/2006/relationships/hyperlink" Target="https://ru.wikipedia.org/wiki/%D0%A1%D0%BB%D0%BE%D0%B2%D0%BE_%D0%BE_%D0%9F%D0%BE%D0%BB%D0%BA%D1%83_%D0%98%D0%B3%D0%BE%D1%80%D0%B5%D0%B2%D0%B5" TargetMode="External"/><Relationship Id="rId28" Type="http://schemas.openxmlformats.org/officeDocument/2006/relationships/hyperlink" Target="https://ru.wikipedia.org/wiki/%D0%9F%D0%BE%D0%BB%D0%BE%D0%B2%D1%86%D1%8B" TargetMode="External"/><Relationship Id="rId36" Type="http://schemas.openxmlformats.org/officeDocument/2006/relationships/hyperlink" Target="https://ru.wikipedia.org/wiki/%D0%98%D1%81%D1%82%D0%BE%D1%80%D0%B8%D1%8F_%D0%A0%D0%BE%D1%81%D1%81%D0%B8%D0%B8" TargetMode="External"/><Relationship Id="rId49" Type="http://schemas.openxmlformats.org/officeDocument/2006/relationships/hyperlink" Target="https://ru.wikipedia.org/wiki/%D0%98%D1%82%D0%B0%D0%BB%D1%8C%D1%8F%D0%BD%D1%81%D0%BA%D0%B8%D0%B9_%D1%8F%D0%B7%D1%8B%D0%BA" TargetMode="External"/><Relationship Id="rId57" Type="http://schemas.openxmlformats.org/officeDocument/2006/relationships/hyperlink" Target="https://ru.wikipedia.org/wiki/%D0%A1%D0%BA%D0%B0%D0%BD%D1%8C" TargetMode="External"/><Relationship Id="rId106" Type="http://schemas.openxmlformats.org/officeDocument/2006/relationships/hyperlink" Target="https://ru.wikipedia.org/wiki/%D0%A0%D1%83%D1%81%D1%81%D0%BA%D0%B0%D1%8F_%D0%B0%D1%80%D1%85%D0%B8%D1%82%D0%B5%D0%BA%D1%82%D1%83%D1%80%D0%B0" TargetMode="External"/><Relationship Id="rId10" Type="http://schemas.openxmlformats.org/officeDocument/2006/relationships/hyperlink" Target="https://ru.wikipedia.org/wiki/%D0%91%D0%BE%D1%80%D0%B8%D1%81_%D0%B8_%D0%93%D0%BB%D0%B5%D0%B1" TargetMode="External"/><Relationship Id="rId31" Type="http://schemas.openxmlformats.org/officeDocument/2006/relationships/hyperlink" Target="https://ru.wikipedia.org/wiki/1185_%D0%B3%D0%BE%D0%B4" TargetMode="External"/><Relationship Id="rId44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52" Type="http://schemas.openxmlformats.org/officeDocument/2006/relationships/hyperlink" Target="https://ru.wikipedia.org/wiki/%D0%90_%D1%81%D0%B5%D0%BA%D0%BA%D0%BE" TargetMode="External"/><Relationship Id="rId60" Type="http://schemas.openxmlformats.org/officeDocument/2006/relationships/image" Target="media/image11.jpeg"/><Relationship Id="rId65" Type="http://schemas.openxmlformats.org/officeDocument/2006/relationships/hyperlink" Target="https://ru.wikipedia.org/wiki/%D0%A4%D0%B8%D0%BB%D0%B8%D0%B3%D1%80%D0%B0%D0%BD%D1%8C" TargetMode="External"/><Relationship Id="rId73" Type="http://schemas.openxmlformats.org/officeDocument/2006/relationships/image" Target="media/image16.jpeg"/><Relationship Id="rId78" Type="http://schemas.openxmlformats.org/officeDocument/2006/relationships/hyperlink" Target="https://ru.wikipedia.org/wiki/1990_%D0%B3%D0%BE%D0%B4" TargetMode="External"/><Relationship Id="rId81" Type="http://schemas.openxmlformats.org/officeDocument/2006/relationships/hyperlink" Target="https://ru.wikipedia.org/wiki/%D0%AE%D0%9D%D0%95%D0%A1%D0%9A%D0%9E" TargetMode="External"/><Relationship Id="rId86" Type="http://schemas.openxmlformats.org/officeDocument/2006/relationships/hyperlink" Target="http://www.pravmir.ru/cerkov-pokrova-na-nerli-samyj-sovershennyj-xram-sozdannyj-na-rusi/" TargetMode="External"/><Relationship Id="rId94" Type="http://schemas.openxmlformats.org/officeDocument/2006/relationships/hyperlink" Target="https://ru.wikipedia.org/wiki/%D0%94%D1%80%D0%B5%D0%B2%D0%BD%D0%B5%D1%80%D1%83%D1%81%D1%81%D0%BA%D0%BE%D0%B5_%D0%B3%D0%BE%D1%81%D1%83%D0%B4%D0%B0%D1%80%D1%81%D1%82%D0%B2%D0%BE" TargetMode="External"/><Relationship Id="rId99" Type="http://schemas.openxmlformats.org/officeDocument/2006/relationships/hyperlink" Target="https://ru.wikipedia.org/wiki/%D0%94%D0%B8%D0%BC%D0%B8%D1%82%D1%80%D0%B8%D0%B9_%D0%A1%D0%BE%D0%BB%D1%83%D0%BD%D1%81%D0%BA%D0%B8%D0%B9" TargetMode="External"/><Relationship Id="rId101" Type="http://schemas.openxmlformats.org/officeDocument/2006/relationships/hyperlink" Target="https://ru.wikipedia.org/wiki/1194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D%D0%B5%D1%81%D1%82%D0%BE%D1%80_%D0%9B%D0%B5%D1%82%D0%BE%D0%BF%D0%B8%D1%81%D0%B5%D1%86" TargetMode="External"/><Relationship Id="rId13" Type="http://schemas.openxmlformats.org/officeDocument/2006/relationships/hyperlink" Target="https://ru.wikipedia.org/wiki/%D0%AF%D1%80%D0%BE%D1%81%D0%BB%D0%B0%D0%B2_%D0%9C%D1%83%D0%B4%D1%80%D1%8B%D0%B9" TargetMode="External"/><Relationship Id="rId18" Type="http://schemas.openxmlformats.org/officeDocument/2006/relationships/hyperlink" Target="https://ru.wikipedia.org/wiki/1030" TargetMode="External"/><Relationship Id="rId39" Type="http://schemas.openxmlformats.org/officeDocument/2006/relationships/hyperlink" Target="http://wee14.narod.ru/Rus/Byliny.html" TargetMode="External"/><Relationship Id="rId109" Type="http://schemas.openxmlformats.org/officeDocument/2006/relationships/hyperlink" Target="https://ru.wikipedia.org/wiki/%D0%92%D1%81%D0%B5%D0%BC%D0%B8%D1%80%D0%BD%D0%BE%D0%B5_%D0%BD%D0%B0%D1%81%D0%BB%D0%B5%D0%B4%D0%B8%D0%B5" TargetMode="External"/><Relationship Id="rId34" Type="http://schemas.openxmlformats.org/officeDocument/2006/relationships/hyperlink" Target="https://ru.wikipedia.org/wiki/%D0%AD%D0%BF%D0%BE%D1%81" TargetMode="External"/><Relationship Id="rId50" Type="http://schemas.openxmlformats.org/officeDocument/2006/relationships/hyperlink" Target="https://ru.wikipedia.org/wiki/%D0%9C%D0%BE%D0%BD%D1%83%D0%BC%D0%B5%D0%BD%D1%82%D0%B0%D0%BB%D1%8C%D0%BD%D0%B0%D1%8F_%D0%B6%D0%B8%D0%B2%D0%BE%D0%BF%D0%B8%D1%81%D1%8C" TargetMode="External"/><Relationship Id="rId55" Type="http://schemas.openxmlformats.org/officeDocument/2006/relationships/hyperlink" Target="https://ru.wikipedia.org/wiki/%D0%9B%D0%B5%D0%B2%D0%BA%D0%B0%D1%81" TargetMode="External"/><Relationship Id="rId76" Type="http://schemas.openxmlformats.org/officeDocument/2006/relationships/hyperlink" Target="https://ru.wikipedia.org/wiki/%D0%9A%D0%B8%D0%B5%D0%B2" TargetMode="External"/><Relationship Id="rId97" Type="http://schemas.openxmlformats.org/officeDocument/2006/relationships/hyperlink" Target="https://ru.wikipedia.org/wiki/%D0%92%D1%81%D0%B5%D0%B2%D0%BE%D0%BB%D0%BE%D0%B4_%D0%91%D0%BE%D0%BB%D1%8C%D1%88%D0%BE%D0%B5_%D0%93%D0%BD%D0%B5%D0%B7%D0%B4%D0%BE" TargetMode="External"/><Relationship Id="rId104" Type="http://schemas.openxmlformats.org/officeDocument/2006/relationships/hyperlink" Target="https://ru.wikipedia.org/wiki/1191_%D0%B3%D0%BE%D0%B4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ru.wikipedia.org/wiki/%D0%AD%D0%BC%D0%B0%D0%BB%D1%8C" TargetMode="External"/><Relationship Id="rId92" Type="http://schemas.openxmlformats.org/officeDocument/2006/relationships/hyperlink" Target="https://ru.wikipedia.org/wiki/%D0%9D%D0%BE%D0%B2%D0%B3%D0%BE%D1%80%D0%BE%D0%B4%D1%81%D0%BA%D0%B0%D1%8F_%D1%80%D0%B5%D1%81%D0%BF%D1%83%D0%B1%D0%BB%D0%B8%D0%BA%D0%B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u.wikipedia.org/wiki/%D0%9D%D0%BE%D0%B2%D0%B3%D0%BE%D1%80%D0%BE%D0%B4-%D0%A1%D0%B5%D0%B2%D0%B5%D1%80%D1%81%D0%BA%D0%B8%D0%B9" TargetMode="External"/><Relationship Id="rId24" Type="http://schemas.openxmlformats.org/officeDocument/2006/relationships/image" Target="media/image5.jpeg"/><Relationship Id="rId40" Type="http://schemas.openxmlformats.org/officeDocument/2006/relationships/hyperlink" Target="http://wee14.narod.ru/Rus/Byliny.html" TargetMode="External"/><Relationship Id="rId45" Type="http://schemas.openxmlformats.org/officeDocument/2006/relationships/hyperlink" Target="https://ru.wikipedia.org/wiki/%D0%A7%D1%83%D0%B4%D0%BE%D1%82%D0%B2%D0%BE%D1%80%D0%BD%D0%B0%D1%8F_%D0%B8%D0%BA%D0%BE%D0%BD%D0%B0" TargetMode="External"/><Relationship Id="rId66" Type="http://schemas.openxmlformats.org/officeDocument/2006/relationships/hyperlink" Target="https://ru.wikipedia.org/wiki/%D0%AE%D0%B2%D0%B5%D0%BB%D0%B8%D1%80%D0%BD%D1%8B%D0%B5_%D0%B8%D0%B7%D0%B4%D0%B5%D0%BB%D0%B8%D1%8F" TargetMode="External"/><Relationship Id="rId87" Type="http://schemas.openxmlformats.org/officeDocument/2006/relationships/image" Target="media/image19.jpeg"/><Relationship Id="rId110" Type="http://schemas.openxmlformats.org/officeDocument/2006/relationships/fontTable" Target="fontTable.xml"/><Relationship Id="rId61" Type="http://schemas.openxmlformats.org/officeDocument/2006/relationships/image" Target="media/image12.jpeg"/><Relationship Id="rId82" Type="http://schemas.openxmlformats.org/officeDocument/2006/relationships/hyperlink" Target="https://ru.wikipedia.org/wiki/%D0%90%D1%80%D1%85%D0%B8%D1%82%D0%B5%D0%BA%D1%82%D1%83%D1%80%D0%B0" TargetMode="External"/><Relationship Id="rId19" Type="http://schemas.openxmlformats.org/officeDocument/2006/relationships/hyperlink" Target="https://ru.wikipedia.org/wiki/1050" TargetMode="External"/><Relationship Id="rId14" Type="http://schemas.openxmlformats.org/officeDocument/2006/relationships/hyperlink" Target="https://ru.wikipedia.org/wiki/%D0%A1%D0%B2%D1%8F%D1%82%D0%B8%D1%82%D0%B5%D0%BB%D1%8C" TargetMode="External"/><Relationship Id="rId30" Type="http://schemas.openxmlformats.org/officeDocument/2006/relationships/hyperlink" Target="https://ru.wikipedia.org/wiki/%D0%98%D0%B3%D0%BE%D1%80%D1%8C_%D0%A1%D0%B2%D1%8F%D1%82%D0%BE%D1%81%D0%BB%D0%B0%D0%B2%D0%B8%D1%87" TargetMode="External"/><Relationship Id="rId35" Type="http://schemas.openxmlformats.org/officeDocument/2006/relationships/image" Target="media/image6.jpeg"/><Relationship Id="rId56" Type="http://schemas.openxmlformats.org/officeDocument/2006/relationships/image" Target="media/image9.jpeg"/><Relationship Id="rId77" Type="http://schemas.openxmlformats.org/officeDocument/2006/relationships/hyperlink" Target="https://ru.wikipedia.org/wiki/%D0%AF%D1%80%D0%BE%D1%81%D0%BB%D0%B0%D0%B2_%D0%92%D0%BB%D0%B0%D0%B4%D0%B8%D0%BC%D0%B8%D1%80%D0%BE%D0%B2%D0%B8%D1%87_%D0%9C%D1%83%D0%B4%D1%80%D1%8B%D0%B9" TargetMode="External"/><Relationship Id="rId100" Type="http://schemas.openxmlformats.org/officeDocument/2006/relationships/hyperlink" Target="https://ru.wikipedia.org/wiki/%D0%92%D0%BE%D1%80%D0%BE%D0%BD%D0%B8%D0%BD,_%D0%9D%D0%B8%D0%BA%D0%BE%D0%BB%D0%B0%D0%B9_%D0%9D%D0%B8%D0%BA%D0%BE%D0%BB%D0%B0%D0%B5%D0%B2%D0%B8%D1%87" TargetMode="External"/><Relationship Id="rId105" Type="http://schemas.openxmlformats.org/officeDocument/2006/relationships/hyperlink" Target="https://ru.wikipedia.org/wiki/%D0%9A%D1%80%D0%B5%D1%81%D1%82%D0%BE%D0%B2%D0%BE-%D0%BA%D1%83%D0%BF%D0%BE%D0%BB%D1%8C%D0%BD%D1%8B%D0%B9_%D1%85%D1%80%D0%B0%D0%BC" TargetMode="External"/><Relationship Id="rId8" Type="http://schemas.openxmlformats.org/officeDocument/2006/relationships/hyperlink" Target="https://ru.wikipedia.org/wiki/%D0%94%D1%80%D0%B5%D0%B2%D0%BD%D0%B5%D1%80%D1%83%D1%81%D1%81%D0%BA%D0%B0%D1%8F_%D0%BB%D0%B8%D1%82%D0%B5%D1%80%D0%B0%D1%82%D1%83%D1%80%D0%B0" TargetMode="External"/><Relationship Id="rId51" Type="http://schemas.openxmlformats.org/officeDocument/2006/relationships/hyperlink" Target="https://ru.wikipedia.org/wiki/%D0%A8%D1%82%D1%83%D0%BA%D0%B0%D1%82%D1%83%D1%80%D0%BA%D0%B0" TargetMode="External"/><Relationship Id="rId72" Type="http://schemas.openxmlformats.org/officeDocument/2006/relationships/image" Target="media/image15.jpeg"/><Relationship Id="rId93" Type="http://schemas.openxmlformats.org/officeDocument/2006/relationships/image" Target="media/image20.jpeg"/><Relationship Id="rId98" Type="http://schemas.openxmlformats.org/officeDocument/2006/relationships/hyperlink" Target="https://ru.wikipedia.org/wiki/%D0%92%D0%B5%D0%BB%D0%B8%D0%BA%D0%BE%D0%BC%D1%83%D1%87%D0%B5%D0%BD%D0%B8%D0%BA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ru.wikipedia.org/wiki/%D0%94%D1%80%D0%B5%D0%B2%D0%BD%D0%B5%D1%80%D1%83%D1%81%D1%81%D0%BA%D0%B0%D1%8F_%D0%BB%D0%B8%D1%82%D0%B5%D1%80%D0%B0%D1%82%D1%83%D1%80%D0%B0_XII_%D0%B2%D0%B5%D0%BA%D0%B0" TargetMode="External"/><Relationship Id="rId46" Type="http://schemas.openxmlformats.org/officeDocument/2006/relationships/hyperlink" Target="https://ru.wikipedia.org/wiki/%D0%9B%D1%83%D0%BA%D0%B0_%28%D0%B5%D0%B2%D0%B0%D0%BD%D0%B3%D0%B5%D0%BB%D0%B8%D1%81%D1%82%29" TargetMode="External"/><Relationship Id="rId67" Type="http://schemas.openxmlformats.org/officeDocument/2006/relationships/hyperlink" Target="https://ru.wikipedia.org/wiki/%D0%97%D0%BE%D0%BB%D0%BE%D1%82%D0%BE" TargetMode="External"/><Relationship Id="rId20" Type="http://schemas.openxmlformats.org/officeDocument/2006/relationships/hyperlink" Target="https://ru.wikipedia.org/wiki/%D0%92%D0%BB%D0%B0%D0%B4%D0%B8%D0%BC%D0%B8%D1%80_%D0%A1%D0%B2%D1%8F%D1%82%D0%BE%D1%81%D0%BB%D0%B0%D0%B2%D0%B8%D1%87" TargetMode="External"/><Relationship Id="rId41" Type="http://schemas.openxmlformats.org/officeDocument/2006/relationships/image" Target="media/image7.jpeg"/><Relationship Id="rId62" Type="http://schemas.openxmlformats.org/officeDocument/2006/relationships/image" Target="media/image13.jpeg"/><Relationship Id="rId83" Type="http://schemas.openxmlformats.org/officeDocument/2006/relationships/hyperlink" Target="https://ru.wikipedia.org/wiki/%D0%A3%D0%BA%D1%80%D0%B0%D0%B8%D0%BD%D0%B0" TargetMode="External"/><Relationship Id="rId88" Type="http://schemas.openxmlformats.org/officeDocument/2006/relationships/hyperlink" Target="https://ru.wikipedia.org/wiki/%D0%A6%D0%B5%D1%80%D0%BA%D0%BE%D0%B2%D1%8C_%D0%A1%D0%BF%D0%B0%D1%81%D0%B0_%D0%BD%D0%B0_%D0%9D%D0%B5%D1%80%D0%B5%D0%B4%D0%B8%D1%86%D0%B5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3691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2014-12-16T16:01:00Z</dcterms:created>
  <dcterms:modified xsi:type="dcterms:W3CDTF">2014-12-16T16:13:00Z</dcterms:modified>
</cp:coreProperties>
</file>