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B" w:rsidRPr="00DD19BD" w:rsidRDefault="00D604BA" w:rsidP="009A521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60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93"/>
        <w:gridCol w:w="2126"/>
        <w:gridCol w:w="425"/>
        <w:gridCol w:w="1134"/>
        <w:gridCol w:w="2495"/>
        <w:gridCol w:w="2880"/>
        <w:gridCol w:w="1287"/>
        <w:gridCol w:w="993"/>
        <w:gridCol w:w="1701"/>
        <w:gridCol w:w="708"/>
        <w:gridCol w:w="610"/>
      </w:tblGrid>
      <w:tr w:rsidR="00EF602B" w:rsidRPr="006523D8" w:rsidTr="001016FE">
        <w:trPr>
          <w:trHeight w:val="2051"/>
        </w:trPr>
        <w:tc>
          <w:tcPr>
            <w:tcW w:w="7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№</w:t>
            </w:r>
            <w:r w:rsidR="00D604BA" w:rsidRPr="00450A15">
              <w:rPr>
                <w:iCs/>
              </w:rPr>
              <w:t xml:space="preserve"> урока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450A15">
              <w:rPr>
                <w:iCs/>
              </w:rPr>
              <w:t>Наименование раздела программы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Тип урока</w:t>
            </w:r>
          </w:p>
        </w:tc>
        <w:tc>
          <w:tcPr>
            <w:tcW w:w="24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Элементы содержания образования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 xml:space="preserve">Требования к уровню подготовки </w:t>
            </w:r>
            <w:proofErr w:type="gramStart"/>
            <w:r w:rsidRPr="00450A15">
              <w:rPr>
                <w:iCs/>
              </w:rPr>
              <w:t>обучающихся</w:t>
            </w:r>
            <w:proofErr w:type="gramEnd"/>
          </w:p>
        </w:tc>
        <w:tc>
          <w:tcPr>
            <w:tcW w:w="12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 xml:space="preserve">Вид </w:t>
            </w:r>
            <w:proofErr w:type="gramStart"/>
            <w:r w:rsidRPr="00450A15">
              <w:rPr>
                <w:iCs/>
              </w:rPr>
              <w:t>кон-</w:t>
            </w:r>
            <w:proofErr w:type="spellStart"/>
            <w:r w:rsidRPr="00450A15">
              <w:rPr>
                <w:iCs/>
              </w:rPr>
              <w:t>троля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 xml:space="preserve">Элементы </w:t>
            </w:r>
            <w:proofErr w:type="spellStart"/>
            <w:r w:rsidRPr="00450A15">
              <w:rPr>
                <w:iCs/>
              </w:rPr>
              <w:t>доп-ного</w:t>
            </w:r>
            <w:proofErr w:type="spellEnd"/>
            <w:r w:rsidRPr="00450A15">
              <w:rPr>
                <w:iCs/>
              </w:rPr>
              <w:t xml:space="preserve"> содержания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proofErr w:type="spellStart"/>
            <w:r w:rsidRPr="00450A15">
              <w:rPr>
                <w:iCs/>
              </w:rPr>
              <w:t>Дом</w:t>
            </w:r>
            <w:proofErr w:type="gramStart"/>
            <w:r w:rsidRPr="00450A15">
              <w:rPr>
                <w:iCs/>
              </w:rPr>
              <w:t>.з</w:t>
            </w:r>
            <w:proofErr w:type="gramEnd"/>
            <w:r w:rsidRPr="00450A15">
              <w:rPr>
                <w:iCs/>
              </w:rPr>
              <w:t>а-дание</w:t>
            </w:r>
            <w:proofErr w:type="spellEnd"/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Дата проведения урока</w:t>
            </w:r>
          </w:p>
        </w:tc>
      </w:tr>
      <w:tr w:rsidR="00EF602B" w:rsidRPr="006523D8" w:rsidTr="001016FE">
        <w:trPr>
          <w:trHeight w:val="1875"/>
        </w:trPr>
        <w:tc>
          <w:tcPr>
            <w:tcW w:w="747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</w:pPr>
          </w:p>
        </w:tc>
        <w:tc>
          <w:tcPr>
            <w:tcW w:w="2495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1287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план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F602B" w:rsidRPr="00450A15" w:rsidRDefault="00EF602B" w:rsidP="00D604B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Cs/>
              </w:rPr>
            </w:pPr>
            <w:r w:rsidRPr="00450A15">
              <w:rPr>
                <w:iCs/>
              </w:rPr>
              <w:t>факт</w:t>
            </w:r>
          </w:p>
        </w:tc>
      </w:tr>
      <w:tr w:rsidR="00D604BA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1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2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3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</w:pPr>
            <w:r w:rsidRPr="00D604BA">
              <w:t>5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6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7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8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9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10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4BA" w:rsidRPr="00D604BA" w:rsidRDefault="00D604BA" w:rsidP="00D604B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604BA">
              <w:rPr>
                <w:iCs/>
              </w:rPr>
              <w:t>11</w:t>
            </w:r>
          </w:p>
        </w:tc>
      </w:tr>
      <w:tr w:rsidR="00957BD1" w:rsidRPr="006523D8" w:rsidTr="001016FE">
        <w:trPr>
          <w:trHeight w:val="1145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E40A7" w:rsidRDefault="00957BD1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  <w:p w:rsidR="00957BD1" w:rsidRPr="006523D8" w:rsidRDefault="00957BD1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957BD1" w:rsidRPr="00D604BA" w:rsidRDefault="00957BD1" w:rsidP="00EE0C97">
            <w:pPr>
              <w:ind w:left="113" w:right="113"/>
              <w:jc w:val="center"/>
              <w:rPr>
                <w:b/>
                <w:iCs/>
              </w:rPr>
            </w:pPr>
            <w:r w:rsidRPr="00D604BA">
              <w:rPr>
                <w:b/>
                <w:iCs/>
              </w:rPr>
              <w:t>Векторы (</w:t>
            </w:r>
            <w:r>
              <w:rPr>
                <w:b/>
                <w:iCs/>
              </w:rPr>
              <w:t xml:space="preserve">8 </w:t>
            </w:r>
            <w:r w:rsidRPr="00D604BA">
              <w:rPr>
                <w:b/>
                <w:iCs/>
              </w:rPr>
              <w:t>часов)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Понятие вектора.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  <w:r w:rsidRPr="006523D8">
              <w:t>КУ УЗИМ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определение вектора, виды векторов, длина вектора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изображать, обозначать вектор, нулевой вектор;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виды векторов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957BD1" w:rsidP="00450A15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.76-78, </w:t>
            </w:r>
            <w:r>
              <w:rPr>
                <w:iCs/>
              </w:rPr>
              <w:t xml:space="preserve">вопросы 1-6, </w:t>
            </w:r>
            <w:r w:rsidRPr="006523D8">
              <w:rPr>
                <w:iCs/>
              </w:rPr>
              <w:t>№742, 743, 746, 749, 751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957BD1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E40A7" w:rsidRDefault="00957BD1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  <w:p w:rsidR="00FE40A7" w:rsidRDefault="00FE40A7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</w:p>
          <w:p w:rsidR="00957BD1" w:rsidRPr="006523D8" w:rsidRDefault="00957BD1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Сложение и вычитание векторов.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3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  <w:r w:rsidRPr="006523D8">
              <w:t>КУ УОНМ УПЗУ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вектор, операции сложения и вычитания векторов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450A15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.79-82, </w:t>
            </w:r>
            <w:r>
              <w:rPr>
                <w:iCs/>
              </w:rPr>
              <w:t xml:space="preserve">вопросы 7-13, </w:t>
            </w:r>
            <w:r w:rsidRPr="006523D8">
              <w:rPr>
                <w:iCs/>
              </w:rPr>
              <w:t xml:space="preserve">№754, 757, </w:t>
            </w:r>
            <w:r>
              <w:rPr>
                <w:iCs/>
              </w:rPr>
              <w:t xml:space="preserve">760, </w:t>
            </w:r>
            <w:r w:rsidRPr="006523D8">
              <w:rPr>
                <w:iCs/>
              </w:rPr>
              <w:t xml:space="preserve">761, </w:t>
            </w:r>
            <w:r>
              <w:rPr>
                <w:iCs/>
              </w:rPr>
              <w:t xml:space="preserve">762, </w:t>
            </w:r>
            <w:r w:rsidRPr="006523D8">
              <w:rPr>
                <w:iCs/>
              </w:rPr>
              <w:t>763, 765</w:t>
            </w:r>
            <w:r>
              <w:rPr>
                <w:iCs/>
              </w:rPr>
              <w:t>, 767, 774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957BD1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Умножение вектора на число.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  <w:r w:rsidRPr="006523D8">
              <w:t xml:space="preserve">УОНМ 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вектор, правило умножения векторов, средняя линия трапеции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строить произведение вектора на число;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строить среднюю линию трапеции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Default="00450A15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  <w:p w:rsidR="00450A15" w:rsidRPr="006523D8" w:rsidRDefault="00450A15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957BD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.83, </w:t>
            </w:r>
            <w:r>
              <w:rPr>
                <w:iCs/>
              </w:rPr>
              <w:t xml:space="preserve">вопросы 14-17, </w:t>
            </w:r>
            <w:r w:rsidRPr="006523D8">
              <w:rPr>
                <w:iCs/>
              </w:rPr>
              <w:t>№7</w:t>
            </w:r>
            <w:r>
              <w:rPr>
                <w:iCs/>
              </w:rPr>
              <w:t>83</w:t>
            </w:r>
            <w:r w:rsidRPr="006523D8">
              <w:rPr>
                <w:iCs/>
              </w:rPr>
              <w:t>, 780</w:t>
            </w:r>
            <w:r>
              <w:rPr>
                <w:iCs/>
              </w:rPr>
              <w:t>, 781 (б)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957BD1" w:rsidRPr="006523D8" w:rsidTr="001016FE">
        <w:trPr>
          <w:trHeight w:val="577"/>
        </w:trPr>
        <w:tc>
          <w:tcPr>
            <w:tcW w:w="747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EE0C9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Средняя линия трапеции. Решение задач по теме «Векторы»</w:t>
            </w:r>
          </w:p>
        </w:tc>
        <w:tc>
          <w:tcPr>
            <w:tcW w:w="42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957BD1">
            <w:pPr>
              <w:pStyle w:val="a3"/>
              <w:spacing w:before="0" w:beforeAutospacing="0" w:after="0" w:afterAutospacing="0"/>
            </w:pPr>
            <w:r w:rsidRPr="006523D8">
              <w:t xml:space="preserve">КУ  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на чертеже показывать сумму, разность, произведение векторов;</w:t>
            </w:r>
          </w:p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lastRenderedPageBreak/>
              <w:t>-уметь применять эти правила при решении задач</w:t>
            </w:r>
          </w:p>
        </w:tc>
        <w:tc>
          <w:tcPr>
            <w:tcW w:w="1287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450A15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lastRenderedPageBreak/>
              <w:t xml:space="preserve">ФО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957BD1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П. 85, вопросы 18-20, № 787,794, 796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957BD1" w:rsidRPr="006523D8" w:rsidTr="001016FE">
        <w:trPr>
          <w:trHeight w:val="577"/>
        </w:trPr>
        <w:tc>
          <w:tcPr>
            <w:tcW w:w="7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EE0C9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EE0C9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957BD1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957BD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Применение векторов к решению задач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76-84, № 788, 785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D1" w:rsidRPr="006523D8" w:rsidRDefault="00957BD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E40A7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9</w:t>
            </w:r>
          </w:p>
          <w:p w:rsidR="00A00AD6" w:rsidRPr="006523D8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A00AD6" w:rsidRPr="006C089C" w:rsidRDefault="00A00AD6" w:rsidP="00A00AD6">
            <w:pPr>
              <w:pStyle w:val="a3"/>
              <w:spacing w:before="0" w:after="0"/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Метод </w:t>
            </w:r>
            <w:r w:rsidRPr="00A00AD6">
              <w:rPr>
                <w:b/>
                <w:iCs/>
              </w:rPr>
              <w:t xml:space="preserve"> координат</w:t>
            </w:r>
            <w:r>
              <w:rPr>
                <w:b/>
                <w:iCs/>
              </w:rPr>
              <w:t xml:space="preserve"> </w:t>
            </w:r>
            <w:r w:rsidRPr="00A00AD6">
              <w:rPr>
                <w:b/>
                <w:iCs/>
              </w:rPr>
              <w:t>(10 часов)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Координаты вектора.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  <w:r w:rsidRPr="006523D8">
              <w:t xml:space="preserve">КУ 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  <w:r w:rsidRPr="006523D8">
              <w:t>УОНМ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координаты вектора, координаты результатов операций над векторами, коллинеарные вектора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находить координаты вектора по его разложению и наоборот;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A00AD6" w:rsidRPr="006523D8" w:rsidRDefault="00A00AD6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.86,87, </w:t>
            </w:r>
            <w:r>
              <w:rPr>
                <w:iCs/>
              </w:rPr>
              <w:t xml:space="preserve">вопросы 1-9, </w:t>
            </w:r>
            <w:r w:rsidRPr="006523D8">
              <w:rPr>
                <w:iCs/>
              </w:rPr>
              <w:t>№</w:t>
            </w:r>
            <w:r>
              <w:rPr>
                <w:iCs/>
              </w:rPr>
              <w:t>911(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 xml:space="preserve">), </w:t>
            </w:r>
            <w:r w:rsidRPr="006523D8">
              <w:rPr>
                <w:iCs/>
              </w:rPr>
              <w:t xml:space="preserve">912, 914, </w:t>
            </w:r>
            <w:r>
              <w:rPr>
                <w:iCs/>
              </w:rPr>
              <w:t xml:space="preserve">916, </w:t>
            </w:r>
            <w:r w:rsidRPr="006523D8">
              <w:rPr>
                <w:iCs/>
              </w:rPr>
              <w:t>919, 921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E40A7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</w:p>
          <w:p w:rsidR="00A00AD6" w:rsidRPr="006523D8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A00AD6">
            <w:pPr>
              <w:pStyle w:val="a3"/>
              <w:spacing w:before="0" w:after="0"/>
              <w:ind w:left="113" w:right="113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Простейшие задачи в координатах.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</w:pPr>
            <w:r w:rsidRPr="006523D8">
              <w:t>КУ УПЗУ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определять координаты радиус-вектора;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A00AD6" w:rsidRPr="006523D8" w:rsidRDefault="00A00AD6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>.88,89, № 935, 938, 94</w:t>
            </w:r>
            <w:r>
              <w:rPr>
                <w:iCs/>
              </w:rPr>
              <w:t>7, 949</w:t>
            </w:r>
            <w:r w:rsidRPr="006523D8">
              <w:rPr>
                <w:iCs/>
              </w:rPr>
              <w:t>, 951</w:t>
            </w:r>
            <w:r>
              <w:rPr>
                <w:iCs/>
              </w:rPr>
              <w:t>, 952</w:t>
            </w:r>
            <w:r w:rsidR="00FB5C11">
              <w:rPr>
                <w:iCs/>
              </w:rPr>
              <w:t>, 953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A00AD6" w:rsidRPr="00A00AD6" w:rsidRDefault="00A00AD6" w:rsidP="00A00AD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Уравнение окружности.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</w:pPr>
            <w:r w:rsidRPr="006523D8">
              <w:t xml:space="preserve"> УЗИМ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уравнение окружности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уравнение окружности;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15" w:rsidRDefault="00A00AD6" w:rsidP="00450A15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A00AD6" w:rsidRPr="006523D8" w:rsidRDefault="00A00AD6" w:rsidP="00450A15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FB5C11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A00AD6" w:rsidRPr="006523D8">
              <w:rPr>
                <w:iCs/>
              </w:rPr>
              <w:t>.</w:t>
            </w:r>
            <w:r>
              <w:rPr>
                <w:iCs/>
              </w:rPr>
              <w:t xml:space="preserve"> 90-</w:t>
            </w:r>
            <w:r w:rsidR="00A00AD6" w:rsidRPr="006523D8">
              <w:rPr>
                <w:iCs/>
              </w:rPr>
              <w:t xml:space="preserve">91, </w:t>
            </w:r>
            <w:r>
              <w:rPr>
                <w:iCs/>
              </w:rPr>
              <w:t xml:space="preserve">вопросы 15-17, </w:t>
            </w:r>
            <w:r w:rsidR="00A00AD6" w:rsidRPr="006523D8">
              <w:rPr>
                <w:iCs/>
              </w:rPr>
              <w:t>№</w:t>
            </w:r>
            <w:r>
              <w:rPr>
                <w:iCs/>
              </w:rPr>
              <w:t xml:space="preserve"> </w:t>
            </w:r>
            <w:r w:rsidR="00A00AD6" w:rsidRPr="006523D8">
              <w:rPr>
                <w:iCs/>
              </w:rPr>
              <w:t>96</w:t>
            </w:r>
            <w:r>
              <w:rPr>
                <w:iCs/>
              </w:rPr>
              <w:t>2</w:t>
            </w:r>
            <w:r w:rsidR="00A00AD6" w:rsidRPr="006523D8">
              <w:rPr>
                <w:iCs/>
              </w:rPr>
              <w:t xml:space="preserve">, 963, </w:t>
            </w:r>
            <w:r>
              <w:rPr>
                <w:iCs/>
              </w:rPr>
              <w:t xml:space="preserve">965, </w:t>
            </w:r>
            <w:r w:rsidR="00A00AD6" w:rsidRPr="006523D8">
              <w:rPr>
                <w:iCs/>
              </w:rPr>
              <w:t>966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Уравнение </w:t>
            </w:r>
            <w:proofErr w:type="gramStart"/>
            <w:r w:rsidRPr="006523D8">
              <w:rPr>
                <w:iCs/>
              </w:rPr>
              <w:t>прямой</w:t>
            </w:r>
            <w:proofErr w:type="gramEnd"/>
            <w:r w:rsidRPr="006523D8">
              <w:rPr>
                <w:iCs/>
              </w:rPr>
              <w:t>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</w:pPr>
            <w:r w:rsidRPr="006523D8">
              <w:t>УОНМ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уравнение </w:t>
            </w:r>
            <w:proofErr w:type="gramStart"/>
            <w:r w:rsidRPr="006523D8">
              <w:rPr>
                <w:iCs/>
              </w:rPr>
              <w:t>прямой</w:t>
            </w:r>
            <w:proofErr w:type="gramEnd"/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уравнение прямой;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A00AD6" w:rsidRPr="006523D8" w:rsidRDefault="00A00AD6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FB5C11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A00AD6" w:rsidRPr="006523D8">
              <w:rPr>
                <w:iCs/>
              </w:rPr>
              <w:t>.92,</w:t>
            </w:r>
            <w:r>
              <w:rPr>
                <w:iCs/>
              </w:rPr>
              <w:t xml:space="preserve">вопросы 1-21, </w:t>
            </w:r>
            <w:r w:rsidR="00A00AD6" w:rsidRPr="006523D8">
              <w:rPr>
                <w:iCs/>
              </w:rPr>
              <w:t xml:space="preserve"> №</w:t>
            </w:r>
            <w:r>
              <w:rPr>
                <w:iCs/>
              </w:rPr>
              <w:t xml:space="preserve"> 972, 979, 984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0A7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</w:p>
          <w:p w:rsidR="00A00AD6" w:rsidRPr="006523D8" w:rsidRDefault="00A00AD6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rPr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«Уравнение окружности и прямой»</w:t>
            </w:r>
          </w:p>
          <w:p w:rsidR="00CC0434" w:rsidRPr="006523D8" w:rsidRDefault="00CC0434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</w:pPr>
            <w:r w:rsidRPr="006523D8">
              <w:t>КУ УПЗУ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уравнение окружности и прямой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уравнения окружности и прямой;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решать задачи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ИРК</w:t>
            </w:r>
          </w:p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FB5C11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П. 76-92, </w:t>
            </w:r>
            <w:r w:rsidR="00A00AD6" w:rsidRPr="006523D8">
              <w:rPr>
                <w:iCs/>
              </w:rPr>
              <w:t>№</w:t>
            </w:r>
            <w:r>
              <w:rPr>
                <w:iCs/>
              </w:rPr>
              <w:t xml:space="preserve"> 1010, 990, 958, 944, 945, 998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195C8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17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«Метод координат»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  <w:r w:rsidRPr="006523D8">
              <w:t xml:space="preserve">КУ 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координаты вектора, координаты результатов операций над векторами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применять знания при решении задач в комплексе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FB5C11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A00AD6" w:rsidRPr="006523D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A00AD6" w:rsidRPr="006523D8">
              <w:rPr>
                <w:iCs/>
              </w:rPr>
              <w:t>86,87, №</w:t>
            </w:r>
            <w:r>
              <w:rPr>
                <w:iCs/>
              </w:rPr>
              <w:t>969, 981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Контрольная работа</w:t>
            </w:r>
            <w:r w:rsidR="00FB5C11">
              <w:rPr>
                <w:iCs/>
              </w:rPr>
              <w:t xml:space="preserve"> №1 по теме «Векторы. Метод координат»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  <w:p w:rsidR="00A00AD6" w:rsidRDefault="00A00AD6" w:rsidP="00A00AD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решать простейшие задачи в координатах;</w:t>
            </w:r>
          </w:p>
          <w:p w:rsidR="00A00AD6" w:rsidRPr="006523D8" w:rsidRDefault="00A00AD6" w:rsidP="00A00AD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решать задачи на </w:t>
            </w:r>
            <w:r>
              <w:rPr>
                <w:iCs/>
              </w:rPr>
              <w:t>с</w:t>
            </w:r>
            <w:r w:rsidRPr="006523D8">
              <w:rPr>
                <w:iCs/>
              </w:rPr>
              <w:t>оставлении уравнений окружности и прямой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КР-1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FB5C11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76-87, вопросы 1-8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A00AD6" w:rsidRPr="006523D8" w:rsidTr="001016FE">
        <w:trPr>
          <w:trHeight w:val="577"/>
        </w:trPr>
        <w:tc>
          <w:tcPr>
            <w:tcW w:w="74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FE40A7" w:rsidRDefault="00FE40A7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</w:p>
          <w:p w:rsidR="00FE40A7" w:rsidRDefault="00FE40A7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</w:p>
          <w:p w:rsidR="00A00AD6" w:rsidRPr="006523D8" w:rsidRDefault="00384CF3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Синус, косинус, тангенс угла.</w:t>
            </w: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  <w:r w:rsidRPr="006523D8">
              <w:t>КУ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</w:pPr>
            <w:r w:rsidRPr="006523D8">
              <w:t>УОНМ УЗИМ</w:t>
            </w:r>
          </w:p>
        </w:tc>
        <w:tc>
          <w:tcPr>
            <w:tcW w:w="249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определение основных тригонометрических функций и их свойства;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128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A00AD6" w:rsidRPr="006523D8" w:rsidRDefault="00A00AD6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00AD6" w:rsidRPr="006523D8" w:rsidRDefault="00A00AD6" w:rsidP="00FB5C1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п.93-9</w:t>
            </w:r>
            <w:r w:rsidR="00FB5C11">
              <w:rPr>
                <w:iCs/>
              </w:rPr>
              <w:t>5</w:t>
            </w:r>
            <w:r w:rsidRPr="006523D8">
              <w:rPr>
                <w:iCs/>
              </w:rPr>
              <w:t>,</w:t>
            </w:r>
            <w:r w:rsidR="00FB5C11">
              <w:rPr>
                <w:iCs/>
              </w:rPr>
              <w:t xml:space="preserve"> вопросы 1-4, </w:t>
            </w:r>
            <w:r w:rsidRPr="006523D8">
              <w:rPr>
                <w:iCs/>
              </w:rPr>
              <w:t xml:space="preserve"> №101</w:t>
            </w:r>
            <w:r w:rsidR="00FB5C11">
              <w:rPr>
                <w:iCs/>
              </w:rPr>
              <w:t>2, 101</w:t>
            </w:r>
            <w:r w:rsidRPr="006523D8">
              <w:rPr>
                <w:iCs/>
              </w:rPr>
              <w:t xml:space="preserve">3, </w:t>
            </w:r>
            <w:r w:rsidR="00FB5C11">
              <w:rPr>
                <w:iCs/>
              </w:rPr>
              <w:t xml:space="preserve">1014, </w:t>
            </w:r>
            <w:r w:rsidRPr="006523D8">
              <w:rPr>
                <w:iCs/>
              </w:rPr>
              <w:t xml:space="preserve">1015, </w:t>
            </w:r>
            <w:r w:rsidR="00FB5C11">
              <w:rPr>
                <w:iCs/>
              </w:rPr>
              <w:t xml:space="preserve">1017, </w:t>
            </w:r>
            <w:r w:rsidRPr="006523D8">
              <w:rPr>
                <w:iCs/>
              </w:rPr>
              <w:t>1018, 1019</w:t>
            </w:r>
            <w:r w:rsidR="00421286">
              <w:rPr>
                <w:iCs/>
              </w:rPr>
              <w:t>, 468, 471.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AD6" w:rsidRPr="006523D8" w:rsidRDefault="00A00AD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6C089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  <w:r w:rsidR="00384CF3">
              <w:rPr>
                <w:iCs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421286" w:rsidRDefault="00421286" w:rsidP="006C089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421286">
              <w:rPr>
                <w:b/>
                <w:iCs/>
                <w:sz w:val="20"/>
                <w:szCs w:val="20"/>
              </w:rPr>
              <w:t>Соотношение между стор</w:t>
            </w:r>
            <w:r>
              <w:rPr>
                <w:b/>
                <w:iCs/>
                <w:sz w:val="20"/>
                <w:szCs w:val="20"/>
              </w:rPr>
              <w:t xml:space="preserve">онами и углами треугольника </w:t>
            </w:r>
          </w:p>
          <w:p w:rsidR="006C089C" w:rsidRPr="00421286" w:rsidRDefault="00421286" w:rsidP="006C089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(11 </w:t>
            </w:r>
            <w:r w:rsidRPr="00421286">
              <w:rPr>
                <w:b/>
                <w:iCs/>
                <w:sz w:val="20"/>
                <w:szCs w:val="20"/>
              </w:rPr>
              <w:t>часов)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Площадь треугольника.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  <w:r w:rsidRPr="006523D8">
              <w:t>УОНМ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теорема о площади треугольника, формула площади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выводить формулу площади треугольника;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применять формулу при решении задач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>Ф</w:t>
            </w:r>
            <w:r>
              <w:rPr>
                <w:iCs/>
              </w:rPr>
              <w:t xml:space="preserve">О 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6C089C" w:rsidRPr="006523D8">
              <w:rPr>
                <w:iCs/>
              </w:rPr>
              <w:t>.96, №1021, 1024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6C089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  <w:r w:rsidR="00384CF3">
              <w:rPr>
                <w:iCs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Теорема синусов.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  <w:r w:rsidRPr="006523D8">
              <w:t>УОСЗ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теорема синусов 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теорему синусов и уметь решать задачи на её применение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6C089C" w:rsidRPr="006523D8">
              <w:rPr>
                <w:iCs/>
              </w:rPr>
              <w:t>.97, №1027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6C089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2</w:t>
            </w:r>
            <w:r w:rsidR="00384CF3">
              <w:rPr>
                <w:iCs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Теорема косинусов.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  <w:r w:rsidRPr="006523D8">
              <w:t>КУ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теорема косинусов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вывод формулы;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применять </w:t>
            </w:r>
            <w:r w:rsidRPr="006523D8">
              <w:rPr>
                <w:iCs/>
              </w:rPr>
              <w:lastRenderedPageBreak/>
              <w:t>формулу при решении задач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lastRenderedPageBreak/>
              <w:t xml:space="preserve">ФО 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6C089C" w:rsidRPr="006523D8" w:rsidRDefault="006C089C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lastRenderedPageBreak/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lastRenderedPageBreak/>
              <w:t xml:space="preserve">обобщенная </w:t>
            </w:r>
            <w:r w:rsidRPr="006523D8">
              <w:rPr>
                <w:iCs/>
              </w:rPr>
              <w:lastRenderedPageBreak/>
              <w:t>теорема Пифагора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П</w:t>
            </w:r>
            <w:r w:rsidR="006C089C" w:rsidRPr="006523D8">
              <w:rPr>
                <w:iCs/>
              </w:rPr>
              <w:t>.98, №1025(</w:t>
            </w:r>
            <w:proofErr w:type="spellStart"/>
            <w:r w:rsidR="006C089C" w:rsidRPr="006523D8">
              <w:rPr>
                <w:iCs/>
              </w:rPr>
              <w:t>а</w:t>
            </w:r>
            <w:proofErr w:type="gramStart"/>
            <w:r w:rsidR="006C089C" w:rsidRPr="006523D8">
              <w:rPr>
                <w:iCs/>
              </w:rPr>
              <w:t>,б</w:t>
            </w:r>
            <w:proofErr w:type="spellEnd"/>
            <w:proofErr w:type="gramEnd"/>
            <w:r w:rsidR="006C089C" w:rsidRPr="006523D8">
              <w:rPr>
                <w:iCs/>
              </w:rPr>
              <w:t>)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lastRenderedPageBreak/>
              <w:t>1032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6C089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421286" w:rsidP="00384CF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384CF3">
              <w:rPr>
                <w:iCs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Решение треугольников.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  <w:r w:rsidRPr="006523D8">
              <w:t>КУ УЗИМ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  <w:r w:rsidRPr="006523D8">
              <w:t>УОНМ УПЗУ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теорема синусов, теорема косинусов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ИРК</w:t>
            </w:r>
          </w:p>
          <w:p w:rsidR="006C089C" w:rsidRPr="006523D8" w:rsidRDefault="006C089C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 задачи на решение треугольника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421286" w:rsidP="0042128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6C089C" w:rsidRPr="006523D8">
              <w:rPr>
                <w:iCs/>
              </w:rPr>
              <w:t>.99, 100, №1025, 103</w:t>
            </w:r>
            <w:r>
              <w:rPr>
                <w:iCs/>
              </w:rPr>
              <w:t>4</w:t>
            </w:r>
            <w:r w:rsidR="006C089C" w:rsidRPr="006523D8">
              <w:rPr>
                <w:iCs/>
              </w:rPr>
              <w:t>, 10</w:t>
            </w:r>
            <w:r>
              <w:rPr>
                <w:iCs/>
              </w:rPr>
              <w:t>64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421286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E40A7" w:rsidRDefault="00FE40A7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</w:p>
          <w:p w:rsidR="00421286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Скалярное произведение векторов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угол между векторами,</w:t>
            </w:r>
          </w:p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скалярное произведение векторов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находить угол между векторами, скалярное произведение векторов.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Default="00450A15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proofErr w:type="spellStart"/>
            <w:r>
              <w:rPr>
                <w:iCs/>
              </w:rPr>
              <w:t>Фо</w:t>
            </w:r>
            <w:proofErr w:type="spellEnd"/>
          </w:p>
          <w:p w:rsidR="00450A15" w:rsidRDefault="00450A15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Default="00384CF3" w:rsidP="0042128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84CF3">
              <w:rPr>
                <w:iCs/>
              </w:rPr>
              <w:t>П. 101-102, вопросы17-20, №1039, 1040, 1042,1044, 1047, 1054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86" w:rsidRPr="006523D8" w:rsidRDefault="00421286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384CF3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384CF3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384CF3" w:rsidRPr="006523D8" w:rsidRDefault="00384CF3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Pr="006523D8" w:rsidRDefault="00384CF3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Default="00450A15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  <w:p w:rsidR="00450A15" w:rsidRDefault="00450A15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тест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384CF3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Pr="00384CF3" w:rsidRDefault="00384CF3" w:rsidP="0042128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П.93-104,№ 1065, 1068, 1060, 1061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F3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6C089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№2 по теме «</w:t>
            </w:r>
            <w:r w:rsidRPr="00384CF3">
              <w:rPr>
                <w:iCs/>
              </w:rPr>
              <w:t>Соотношение между сторонами и углами треугольника. Скалярное произведение векторов</w:t>
            </w:r>
            <w:r>
              <w:rPr>
                <w:iCs/>
              </w:rPr>
              <w:t>»</w:t>
            </w:r>
            <w:r w:rsidR="006C089C" w:rsidRPr="006523D8">
              <w:rPr>
                <w:iCs/>
              </w:rPr>
              <w:t>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КР-</w:t>
            </w:r>
            <w:r w:rsidR="00450A15">
              <w:rPr>
                <w:iCs/>
              </w:rPr>
              <w:t>2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384CF3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93-104 повторить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89C" w:rsidRPr="006523D8" w:rsidRDefault="006C089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30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00A4E" w:rsidRPr="006523D8" w:rsidRDefault="00200A4E" w:rsidP="000A5E2A">
            <w:pPr>
              <w:pStyle w:val="a3"/>
              <w:spacing w:before="0" w:after="0"/>
              <w:ind w:left="113" w:right="-108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Д</w:t>
            </w:r>
            <w:r w:rsidRPr="006523D8">
              <w:rPr>
                <w:b/>
                <w:iCs/>
              </w:rPr>
              <w:t>лина окружности и площадь круга</w:t>
            </w:r>
            <w:r>
              <w:rPr>
                <w:b/>
                <w:iCs/>
              </w:rPr>
              <w:t xml:space="preserve"> (12 часов)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DC60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Правильны</w:t>
            </w:r>
            <w:r>
              <w:rPr>
                <w:iCs/>
              </w:rPr>
              <w:t>й</w:t>
            </w:r>
            <w:r w:rsidRPr="006523D8">
              <w:rPr>
                <w:iCs/>
              </w:rPr>
              <w:t xml:space="preserve"> многоугольник.</w:t>
            </w:r>
            <w:r>
              <w:rPr>
                <w:iCs/>
              </w:rPr>
              <w:t xml:space="preserve"> Окружность, описанная около правильного многоугольника.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9E2490">
            <w:pPr>
              <w:pStyle w:val="a3"/>
              <w:spacing w:before="0" w:beforeAutospacing="0" w:after="0" w:afterAutospacing="0"/>
            </w:pPr>
            <w:r w:rsidRPr="006523D8">
              <w:t>У</w:t>
            </w:r>
            <w:r>
              <w:t>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9E249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правильный многоугольник, </w:t>
            </w:r>
          </w:p>
          <w:p w:rsidR="00200A4E" w:rsidRPr="006523D8" w:rsidRDefault="00200A4E" w:rsidP="009E249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окружность, описанная около правильного многоугольника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вычислять угол правильного многоугольника по формуле;</w:t>
            </w:r>
          </w:p>
          <w:p w:rsidR="00200A4E" w:rsidRPr="006523D8" w:rsidRDefault="00200A4E" w:rsidP="009E249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</w:t>
            </w:r>
            <w:r>
              <w:rPr>
                <w:iCs/>
              </w:rPr>
              <w:t>описывать</w:t>
            </w:r>
            <w:r w:rsidRPr="006523D8">
              <w:rPr>
                <w:iCs/>
              </w:rPr>
              <w:t xml:space="preserve"> окружность </w:t>
            </w:r>
            <w:r>
              <w:rPr>
                <w:iCs/>
              </w:rPr>
              <w:t>около правильного</w:t>
            </w:r>
            <w:r w:rsidRPr="006523D8">
              <w:rPr>
                <w:iCs/>
              </w:rPr>
              <w:t xml:space="preserve"> многоугольник</w:t>
            </w:r>
            <w:r>
              <w:rPr>
                <w:iCs/>
              </w:rPr>
              <w:t>а</w:t>
            </w:r>
            <w:r w:rsidRPr="006523D8">
              <w:rPr>
                <w:iCs/>
              </w:rPr>
              <w:t xml:space="preserve"> 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ИРК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>.105-10</w:t>
            </w:r>
            <w:r>
              <w:rPr>
                <w:iCs/>
              </w:rPr>
              <w:t>6</w:t>
            </w:r>
            <w:r w:rsidRPr="006523D8">
              <w:rPr>
                <w:iCs/>
              </w:rPr>
              <w:t>,</w:t>
            </w:r>
            <w:r>
              <w:rPr>
                <w:iCs/>
              </w:rPr>
              <w:t xml:space="preserve"> вопросы 1-3, </w:t>
            </w:r>
            <w:r w:rsidRPr="006523D8">
              <w:rPr>
                <w:iCs/>
              </w:rPr>
              <w:t xml:space="preserve"> №1081, </w:t>
            </w:r>
            <w:r>
              <w:rPr>
                <w:iCs/>
              </w:rPr>
              <w:t>1083, 1084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00A4E" w:rsidRDefault="00200A4E" w:rsidP="000A5E2A">
            <w:pPr>
              <w:pStyle w:val="a3"/>
              <w:spacing w:before="0" w:after="0"/>
              <w:ind w:left="113" w:right="-108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DC60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C6019">
              <w:rPr>
                <w:iCs/>
              </w:rPr>
              <w:t xml:space="preserve">Окружность, </w:t>
            </w:r>
            <w:r>
              <w:rPr>
                <w:iCs/>
              </w:rPr>
              <w:t>вписанная в правильный многоугольник</w:t>
            </w:r>
            <w:r w:rsidRPr="00DC6019">
              <w:rPr>
                <w:iCs/>
              </w:rPr>
              <w:t>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9E2490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</w:t>
            </w:r>
            <w:r w:rsidRPr="009E2490">
              <w:rPr>
                <w:iCs/>
              </w:rPr>
              <w:t>кружность, вписанная в правильный многоугольник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2490">
              <w:rPr>
                <w:iCs/>
              </w:rPr>
              <w:t>-уметь вписывать окружность в правильный многоугольник и описывать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105-107, вопросы 1-4, № 1085, 1131, 1130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DC6019">
            <w:pPr>
              <w:pStyle w:val="a3"/>
              <w:spacing w:before="0" w:beforeAutospacing="0" w:after="0" w:afterAutospacing="0"/>
            </w:pPr>
            <w:r w:rsidRPr="006523D8">
              <w:t xml:space="preserve">КУ 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решать задачи на применение формул зависимости между </w:t>
            </w:r>
            <w:r w:rsidRPr="006523D8">
              <w:rPr>
                <w:iCs/>
                <w:lang w:val="en-US"/>
              </w:rPr>
              <w:t>R</w:t>
            </w:r>
            <w:r w:rsidRPr="006523D8">
              <w:rPr>
                <w:iCs/>
              </w:rPr>
              <w:t xml:space="preserve">, </w:t>
            </w:r>
            <w:r w:rsidRPr="006523D8">
              <w:rPr>
                <w:iCs/>
                <w:lang w:val="en-US"/>
              </w:rPr>
              <w:t>r</w:t>
            </w:r>
            <w:r w:rsidRPr="006523D8">
              <w:rPr>
                <w:iCs/>
              </w:rPr>
              <w:t xml:space="preserve">, </w:t>
            </w:r>
            <w:r w:rsidRPr="006523D8">
              <w:rPr>
                <w:iCs/>
                <w:lang w:val="en-US"/>
              </w:rPr>
              <w:t>a</w:t>
            </w:r>
            <w:r w:rsidRPr="006523D8">
              <w:rPr>
                <w:iCs/>
                <w:vertAlign w:val="subscript"/>
                <w:lang w:val="en-US"/>
              </w:rPr>
              <w:t>n</w:t>
            </w:r>
            <w:r w:rsidRPr="006523D8">
              <w:rPr>
                <w:iCs/>
              </w:rPr>
              <w:t>;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  <w:r w:rsidRPr="006523D8">
              <w:rPr>
                <w:iCs/>
              </w:rPr>
              <w:t>-уметь строить правильные многоугольники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200A4E" w:rsidRPr="006523D8" w:rsidRDefault="00200A4E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9E249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.108, №1087, 1088, </w:t>
            </w:r>
            <w:r>
              <w:rPr>
                <w:iCs/>
              </w:rPr>
              <w:t>1094(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Построение правильных многоугольников.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DC6019">
            <w:pPr>
              <w:pStyle w:val="a3"/>
              <w:spacing w:before="0" w:beforeAutospacing="0" w:after="0" w:afterAutospacing="0"/>
            </w:pPr>
            <w:r>
              <w:t>КУ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правильный многоугольник, его сторона, периметр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2490">
              <w:rPr>
                <w:iCs/>
              </w:rPr>
              <w:t>-уметь строить правильные многоугольники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E2490">
              <w:rPr>
                <w:iCs/>
              </w:rPr>
              <w:t>задачи на построение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П.108, № 1095, 1096, 1097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Длина окружности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DC6019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95C87">
              <w:rPr>
                <w:iCs/>
              </w:rPr>
              <w:t>длина окружности</w:t>
            </w:r>
            <w:r>
              <w:rPr>
                <w:iCs/>
              </w:rPr>
              <w:t>, дуга окружности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</w:t>
            </w:r>
            <w:r w:rsidRPr="00195C87">
              <w:rPr>
                <w:iCs/>
              </w:rPr>
              <w:t>знать формулы для вычисления длины окружности</w:t>
            </w:r>
            <w:r>
              <w:rPr>
                <w:iCs/>
              </w:rPr>
              <w:t xml:space="preserve"> и длины дуги окружности</w:t>
            </w:r>
          </w:p>
          <w:p w:rsidR="00200A4E" w:rsidRPr="009E2490" w:rsidRDefault="00200A4E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95C87">
              <w:rPr>
                <w:iCs/>
              </w:rPr>
              <w:t>-уметь выводить формул</w:t>
            </w:r>
            <w:r>
              <w:rPr>
                <w:iCs/>
              </w:rPr>
              <w:t>ы</w:t>
            </w:r>
            <w:r w:rsidRPr="00195C87">
              <w:rPr>
                <w:iCs/>
              </w:rPr>
              <w:t xml:space="preserve"> и решать задачи </w:t>
            </w:r>
            <w:r>
              <w:rPr>
                <w:iCs/>
              </w:rPr>
              <w:t xml:space="preserve">на их </w:t>
            </w:r>
            <w:r w:rsidRPr="00195C87">
              <w:rPr>
                <w:iCs/>
              </w:rPr>
              <w:t>применение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9E2490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110, № 1109, 1106, 1104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>лощадь круга.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195C87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площадь круга</w:t>
            </w:r>
            <w:r w:rsidRPr="006523D8">
              <w:rPr>
                <w:iCs/>
              </w:rPr>
              <w:t xml:space="preserve"> 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формул</w:t>
            </w:r>
            <w:r>
              <w:rPr>
                <w:iCs/>
              </w:rPr>
              <w:t>у</w:t>
            </w:r>
            <w:r w:rsidRPr="006523D8">
              <w:rPr>
                <w:iCs/>
              </w:rPr>
              <w:t xml:space="preserve"> для вычисления площади круга;</w:t>
            </w:r>
          </w:p>
          <w:p w:rsidR="00200A4E" w:rsidRPr="006523D8" w:rsidRDefault="00200A4E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выводить </w:t>
            </w:r>
            <w:r w:rsidRPr="006523D8">
              <w:rPr>
                <w:iCs/>
              </w:rPr>
              <w:lastRenderedPageBreak/>
              <w:t>формул</w:t>
            </w:r>
            <w:r>
              <w:rPr>
                <w:iCs/>
              </w:rPr>
              <w:t>у</w:t>
            </w:r>
            <w:r w:rsidRPr="006523D8">
              <w:rPr>
                <w:iCs/>
              </w:rPr>
              <w:t xml:space="preserve"> и решать задачи на </w:t>
            </w:r>
            <w:r>
              <w:rPr>
                <w:iCs/>
              </w:rPr>
              <w:t>ее</w:t>
            </w:r>
            <w:r w:rsidRPr="006523D8">
              <w:rPr>
                <w:iCs/>
              </w:rPr>
              <w:t xml:space="preserve"> применение 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lastRenderedPageBreak/>
              <w:t xml:space="preserve">ФО 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200A4E" w:rsidRPr="006523D8" w:rsidRDefault="00200A4E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195C8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>.11</w:t>
            </w:r>
            <w:r>
              <w:rPr>
                <w:iCs/>
              </w:rPr>
              <w:t>1</w:t>
            </w:r>
            <w:r w:rsidRPr="006523D8">
              <w:rPr>
                <w:iCs/>
              </w:rPr>
              <w:t>, №11</w:t>
            </w:r>
            <w:r>
              <w:rPr>
                <w:iCs/>
              </w:rPr>
              <w:t>14</w:t>
            </w:r>
            <w:r w:rsidRPr="006523D8">
              <w:rPr>
                <w:iCs/>
              </w:rPr>
              <w:t>, 11</w:t>
            </w:r>
            <w:r>
              <w:rPr>
                <w:iCs/>
              </w:rPr>
              <w:t>15</w:t>
            </w:r>
            <w:r w:rsidRPr="006523D8">
              <w:rPr>
                <w:iCs/>
              </w:rPr>
              <w:t xml:space="preserve">, </w:t>
            </w:r>
            <w:r>
              <w:rPr>
                <w:iCs/>
              </w:rPr>
              <w:t>1117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36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Площадь кругового сектора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195C87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круговой сектор, </w:t>
            </w:r>
            <w:r w:rsidRPr="00195C87">
              <w:rPr>
                <w:iCs/>
              </w:rPr>
              <w:t>площадь кругового сектора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1016FE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формулу для вычисления площади кругового сектора,</w:t>
            </w:r>
          </w:p>
          <w:p w:rsidR="00200A4E" w:rsidRPr="006523D8" w:rsidRDefault="00200A4E" w:rsidP="001016FE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применять знания при решении задач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110-112, вопросы 1-12, № 1121, 1128, 1124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«Длина окружности и площадь круга»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1016FE">
            <w:pPr>
              <w:pStyle w:val="a3"/>
              <w:spacing w:before="0" w:beforeAutospacing="0" w:after="0" w:afterAutospacing="0"/>
            </w:pPr>
            <w:r>
              <w:t>УПЗУН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длина окружности, площадь круга, дуга окружности, сектор круга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1016FE">
            <w:pPr>
              <w:pStyle w:val="a3"/>
              <w:rPr>
                <w:iCs/>
              </w:rPr>
            </w:pPr>
            <w:r w:rsidRPr="001016FE">
              <w:rPr>
                <w:iCs/>
              </w:rPr>
              <w:t>-знать формулы для вычисления длины окружности и длины дуги окружности</w:t>
            </w:r>
            <w:r>
              <w:rPr>
                <w:iCs/>
              </w:rPr>
              <w:t>, площади круга,</w:t>
            </w:r>
            <w:r>
              <w:t xml:space="preserve"> </w:t>
            </w:r>
            <w:r>
              <w:rPr>
                <w:iCs/>
              </w:rPr>
              <w:t xml:space="preserve">площади кругового сектора;           </w:t>
            </w:r>
            <w:proofErr w:type="gramStart"/>
            <w:r w:rsidRPr="001016FE">
              <w:rPr>
                <w:iCs/>
              </w:rPr>
              <w:t>-у</w:t>
            </w:r>
            <w:proofErr w:type="gramEnd"/>
            <w:r w:rsidRPr="001016FE">
              <w:rPr>
                <w:iCs/>
              </w:rPr>
              <w:t>меть выводить формулы и</w:t>
            </w:r>
            <w:r>
              <w:rPr>
                <w:iCs/>
              </w:rPr>
              <w:t xml:space="preserve"> решать задачи на их применение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ИК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105-112, № 1107, 1132, 1137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A0043B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38</w:t>
            </w:r>
          </w:p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39</w:t>
            </w:r>
          </w:p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«Правильные многоугольники. Длина окружности и площадь круга»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1016FE">
            <w:pPr>
              <w:pStyle w:val="a3"/>
              <w:spacing w:before="0" w:beforeAutospacing="0" w:after="0" w:afterAutospacing="0"/>
            </w:pPr>
            <w:r>
              <w:t>КУ</w:t>
            </w:r>
          </w:p>
          <w:p w:rsidR="00200A4E" w:rsidRDefault="00200A4E" w:rsidP="001016FE">
            <w:pPr>
              <w:pStyle w:val="a3"/>
              <w:spacing w:before="0" w:beforeAutospacing="0" w:after="0" w:afterAutospacing="0"/>
            </w:pPr>
            <w:r>
              <w:t>УПЗУН</w:t>
            </w:r>
          </w:p>
          <w:p w:rsidR="00200A4E" w:rsidRDefault="00200A4E" w:rsidP="001016FE">
            <w:pPr>
              <w:pStyle w:val="a3"/>
              <w:spacing w:before="0" w:beforeAutospacing="0" w:after="0" w:afterAutospacing="0"/>
            </w:pPr>
            <w:r>
              <w:t>УОСЗУ</w:t>
            </w:r>
          </w:p>
        </w:tc>
        <w:tc>
          <w:tcPr>
            <w:tcW w:w="249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200A4E" w:rsidP="00FE40A7">
            <w:pPr>
              <w:pStyle w:val="a3"/>
              <w:rPr>
                <w:iCs/>
              </w:rPr>
            </w:pPr>
            <w:r w:rsidRPr="00FE40A7">
              <w:rPr>
                <w:iCs/>
              </w:rPr>
              <w:t>правильный многоугольник, окружность, описанная около правильного многоугольника</w:t>
            </w:r>
            <w:r>
              <w:rPr>
                <w:iCs/>
              </w:rPr>
              <w:t xml:space="preserve"> и</w:t>
            </w:r>
            <w:r w:rsidRPr="00FE40A7">
              <w:rPr>
                <w:iCs/>
              </w:rPr>
              <w:t xml:space="preserve"> вписанная в </w:t>
            </w:r>
            <w:r>
              <w:rPr>
                <w:iCs/>
              </w:rPr>
              <w:t xml:space="preserve">него, </w:t>
            </w:r>
            <w:r w:rsidRPr="00FE40A7">
              <w:rPr>
                <w:iCs/>
              </w:rPr>
              <w:t>площадь правильного многоугольника, его сторона, периметр, радиусы вписанной и описанной окружностей</w:t>
            </w:r>
            <w:r>
              <w:rPr>
                <w:iCs/>
              </w:rPr>
              <w:t xml:space="preserve">,     </w:t>
            </w:r>
            <w:r w:rsidRPr="00FE40A7">
              <w:rPr>
                <w:iCs/>
              </w:rPr>
              <w:t>длина окружности, площадь круга, дуга окружности, сектор круга</w:t>
            </w: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00A4E" w:rsidRPr="00FE40A7" w:rsidRDefault="00200A4E" w:rsidP="00FE40A7">
            <w:pPr>
              <w:pStyle w:val="a3"/>
              <w:rPr>
                <w:iCs/>
              </w:rPr>
            </w:pPr>
            <w:r w:rsidRPr="00FE40A7">
              <w:rPr>
                <w:iCs/>
              </w:rPr>
              <w:t xml:space="preserve">-уметь решать задачи на зависимости между R, r, </w:t>
            </w:r>
            <w:proofErr w:type="spellStart"/>
            <w:r w:rsidRPr="00FE40A7">
              <w:rPr>
                <w:iCs/>
              </w:rPr>
              <w:t>an</w:t>
            </w:r>
            <w:proofErr w:type="spellEnd"/>
            <w:r w:rsidRPr="00FE40A7">
              <w:rPr>
                <w:iCs/>
              </w:rPr>
              <w:t>;</w:t>
            </w:r>
          </w:p>
          <w:p w:rsidR="00200A4E" w:rsidRPr="001016FE" w:rsidRDefault="00200A4E" w:rsidP="00FE40A7">
            <w:pPr>
              <w:pStyle w:val="a3"/>
              <w:rPr>
                <w:iCs/>
              </w:rPr>
            </w:pPr>
            <w:r w:rsidRPr="00FE40A7">
              <w:rPr>
                <w:iCs/>
              </w:rPr>
              <w:t>-уметь решать задачи, используя формулы длины окружность, площади круга и кругового сектора</w:t>
            </w:r>
          </w:p>
          <w:p w:rsidR="00200A4E" w:rsidRPr="006523D8" w:rsidRDefault="00200A4E" w:rsidP="00200A4E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200A4E" w:rsidRPr="001016FE" w:rsidRDefault="00200A4E" w:rsidP="006523D8">
            <w:pPr>
              <w:pStyle w:val="a3"/>
              <w:spacing w:before="0" w:after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ИО, СР, тест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П. 105-112, вопросы 1-12, № 1104,1105, 1116, </w:t>
            </w:r>
            <w:r w:rsidRPr="00FE40A7">
              <w:rPr>
                <w:iCs/>
              </w:rPr>
              <w:t>1105</w:t>
            </w:r>
            <w:r>
              <w:rPr>
                <w:iCs/>
              </w:rPr>
              <w:t xml:space="preserve">, </w:t>
            </w:r>
            <w:r w:rsidRPr="00FE40A7">
              <w:rPr>
                <w:iCs/>
              </w:rPr>
              <w:t>1129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200A4E">
        <w:trPr>
          <w:trHeight w:val="4099"/>
        </w:trPr>
        <w:tc>
          <w:tcPr>
            <w:tcW w:w="74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FE40A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№3 по теме «</w:t>
            </w:r>
            <w:r w:rsidRPr="00200A4E">
              <w:rPr>
                <w:iCs/>
              </w:rPr>
              <w:t>Правильные многоугольники. Длина окружности и площадь круга</w:t>
            </w:r>
            <w:r>
              <w:rPr>
                <w:iCs/>
              </w:rPr>
              <w:t>»</w:t>
            </w:r>
          </w:p>
        </w:tc>
        <w:tc>
          <w:tcPr>
            <w:tcW w:w="4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right="-108"/>
            </w:pPr>
            <w:r>
              <w:t>УКЗУН</w:t>
            </w:r>
          </w:p>
        </w:tc>
        <w:tc>
          <w:tcPr>
            <w:tcW w:w="249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200A4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КР-</w:t>
            </w:r>
            <w:r>
              <w:rPr>
                <w:iCs/>
              </w:rPr>
              <w:t>3</w:t>
            </w:r>
          </w:p>
        </w:tc>
        <w:tc>
          <w:tcPr>
            <w:tcW w:w="9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47 повторить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200A4E">
        <w:trPr>
          <w:trHeight w:val="578"/>
        </w:trPr>
        <w:tc>
          <w:tcPr>
            <w:tcW w:w="74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Default="007B485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42</w:t>
            </w:r>
          </w:p>
          <w:p w:rsidR="00295D2A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43</w:t>
            </w:r>
          </w:p>
          <w:p w:rsidR="00295D2A" w:rsidRPr="006523D8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Понятие движения.</w:t>
            </w: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Default="00200A4E" w:rsidP="006523D8">
            <w:pPr>
              <w:pStyle w:val="a3"/>
              <w:spacing w:before="0" w:beforeAutospacing="0" w:after="0" w:afterAutospacing="0"/>
            </w:pPr>
            <w:r w:rsidRPr="006523D8">
              <w:t>УОНМ</w:t>
            </w:r>
          </w:p>
          <w:p w:rsidR="00295D2A" w:rsidRDefault="00295D2A" w:rsidP="006523D8">
            <w:pPr>
              <w:pStyle w:val="a3"/>
              <w:spacing w:before="0" w:beforeAutospacing="0" w:after="0" w:afterAutospacing="0"/>
            </w:pPr>
            <w:r>
              <w:t>УЗИМ</w:t>
            </w:r>
          </w:p>
          <w:p w:rsidR="00295D2A" w:rsidRPr="006523D8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t>УПЗУН</w:t>
            </w:r>
          </w:p>
        </w:tc>
        <w:tc>
          <w:tcPr>
            <w:tcW w:w="249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отображение плоскости на себя</w:t>
            </w:r>
            <w:r w:rsidR="00295D2A">
              <w:rPr>
                <w:iCs/>
              </w:rPr>
              <w:t>, движение</w:t>
            </w:r>
          </w:p>
        </w:tc>
        <w:tc>
          <w:tcPr>
            <w:tcW w:w="28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295D2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-знать, что является движением плоскости</w:t>
            </w:r>
          </w:p>
        </w:tc>
        <w:tc>
          <w:tcPr>
            <w:tcW w:w="128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97244" w:rsidRDefault="00200A4E" w:rsidP="00C97244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200A4E" w:rsidRPr="006523D8" w:rsidRDefault="00200A4E" w:rsidP="00C97244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00A4E" w:rsidRPr="006523D8" w:rsidRDefault="00295D2A" w:rsidP="00295D2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П.113-</w:t>
            </w:r>
            <w:r w:rsidR="00200A4E" w:rsidRPr="006523D8">
              <w:rPr>
                <w:iCs/>
              </w:rPr>
              <w:t>114,</w:t>
            </w:r>
            <w:r>
              <w:rPr>
                <w:iCs/>
              </w:rPr>
              <w:t xml:space="preserve"> вопросы 1-13, № 1149,1148, 1159, 1160, 1161, 1174</w:t>
            </w:r>
            <w:r w:rsidR="00200A4E" w:rsidRPr="006523D8">
              <w:rPr>
                <w:i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200A4E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Параллельный перенос.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95D2A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95D2A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параллельный перенос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свойства параллельного переноса;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строить фигуры при  параллельном переносе на вектор </w:t>
            </w:r>
            <w:r w:rsidR="00295D2A" w:rsidRPr="00295D2A">
              <w:rPr>
                <w:iCs/>
                <w:position w:val="-4"/>
                <w:sz w:val="32"/>
                <w:szCs w:val="32"/>
              </w:rPr>
              <w:object w:dxaOrig="16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4.85pt;height:15.65pt" o:ole="">
                  <v:imagedata r:id="rId8" o:title=""/>
                </v:shape>
                <o:OLEObject Type="Embed" ProgID="Equation.3" ShapeID="_x0000_i1080" DrawAspect="Content" ObjectID="_1474403720" r:id="rId9"/>
              </w:object>
            </w:r>
            <w:r w:rsidRPr="006523D8">
              <w:rPr>
                <w:iCs/>
              </w:rPr>
              <w:t>.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Default="00C97244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200A4E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200A4E" w:rsidRPr="006523D8">
              <w:rPr>
                <w:iCs/>
              </w:rPr>
              <w:t>.116, №1163, 1165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A4E" w:rsidRPr="006523D8" w:rsidRDefault="00200A4E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F660C" w:rsidRPr="006523D8" w:rsidTr="000F660C">
        <w:trPr>
          <w:trHeight w:val="1121"/>
        </w:trPr>
        <w:tc>
          <w:tcPr>
            <w:tcW w:w="747" w:type="dxa"/>
            <w:tcBorders>
              <w:left w:val="outset" w:sz="6" w:space="0" w:color="auto"/>
              <w:right w:val="single" w:sz="4" w:space="0" w:color="auto"/>
            </w:tcBorders>
          </w:tcPr>
          <w:p w:rsidR="000F660C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46</w:t>
            </w:r>
          </w:p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Поворот.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Default="000F660C" w:rsidP="006523D8">
            <w:pPr>
              <w:pStyle w:val="a3"/>
              <w:spacing w:before="0" w:after="0"/>
            </w:pPr>
            <w:r w:rsidRPr="006523D8">
              <w:t>УЗИМ</w:t>
            </w:r>
          </w:p>
          <w:p w:rsidR="000F660C" w:rsidRPr="006523D8" w:rsidRDefault="000F660C" w:rsidP="006523D8">
            <w:pPr>
              <w:pStyle w:val="a3"/>
              <w:spacing w:before="0" w:after="0"/>
            </w:pPr>
            <w:r>
              <w:t>КУ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поворот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 xml:space="preserve">-уметь строить фигуры при повороте на угол </w:t>
            </w:r>
            <w:r w:rsidRPr="006523D8">
              <w:rPr>
                <w:iCs/>
                <w:position w:val="-6"/>
              </w:rPr>
              <w:object w:dxaOrig="180" w:dyaOrig="180">
                <v:shape id="_x0000_i1092" type="#_x0000_t75" style="width:16.45pt;height:14.1pt" o:ole="">
                  <v:imagedata r:id="rId10" o:title=""/>
                </v:shape>
                <o:OLEObject Type="Embed" ProgID="Equation.3" ShapeID="_x0000_i1092" DrawAspect="Content" ObjectID="_1474403721" r:id="rId11"/>
              </w:objec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C97244" w:rsidP="00C97244">
            <w:pPr>
              <w:pStyle w:val="a3"/>
              <w:spacing w:before="0" w:after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0F660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6523D8">
              <w:rPr>
                <w:iCs/>
              </w:rPr>
              <w:t xml:space="preserve">.117, </w:t>
            </w:r>
            <w:r>
              <w:rPr>
                <w:iCs/>
              </w:rPr>
              <w:t xml:space="preserve">вопросы 14-17, </w:t>
            </w:r>
            <w:r w:rsidRPr="006523D8">
              <w:rPr>
                <w:iCs/>
              </w:rPr>
              <w:t xml:space="preserve">№1167, </w:t>
            </w:r>
            <w:r>
              <w:rPr>
                <w:iCs/>
              </w:rPr>
              <w:t xml:space="preserve">1168, </w:t>
            </w:r>
            <w:r w:rsidRPr="006523D8">
              <w:rPr>
                <w:iCs/>
              </w:rPr>
              <w:t>1169, 1170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F660C" w:rsidRPr="006523D8" w:rsidTr="000F660C">
        <w:trPr>
          <w:trHeight w:val="1121"/>
        </w:trPr>
        <w:tc>
          <w:tcPr>
            <w:tcW w:w="747" w:type="dxa"/>
            <w:tcBorders>
              <w:left w:val="outset" w:sz="6" w:space="0" w:color="auto"/>
              <w:right w:val="single" w:sz="4" w:space="0" w:color="auto"/>
            </w:tcBorders>
          </w:tcPr>
          <w:p w:rsidR="000F660C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«Движения»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after="0"/>
            </w:pPr>
            <w:r>
              <w:t>УЗИМ</w:t>
            </w:r>
          </w:p>
        </w:tc>
        <w:tc>
          <w:tcPr>
            <w:tcW w:w="249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движение, параллельный перенос, поворот, симметрия</w:t>
            </w: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after="0"/>
              <w:rPr>
                <w:iCs/>
              </w:rPr>
            </w:pPr>
            <w:r w:rsidRPr="006523D8">
              <w:rPr>
                <w:iCs/>
              </w:rPr>
              <w:t>-уметь строить фигуры при параллельном переносе и повороте</w:t>
            </w:r>
            <w:r>
              <w:rPr>
                <w:iCs/>
              </w:rPr>
              <w:t xml:space="preserve"> и решать задачи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используя движения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Default="000F660C" w:rsidP="006523D8">
            <w:pPr>
              <w:pStyle w:val="a3"/>
              <w:spacing w:before="0" w:after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0F660C" w:rsidRDefault="000F660C" w:rsidP="006523D8">
            <w:pPr>
              <w:pStyle w:val="a3"/>
              <w:spacing w:before="0" w:after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0F660C" w:rsidRDefault="000F660C" w:rsidP="000F660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П. 113-117, </w:t>
            </w:r>
          </w:p>
          <w:p w:rsidR="000F660C" w:rsidRDefault="000F660C" w:rsidP="000F660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№ 1219, 1220,1221, 1222.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F660C" w:rsidRPr="006523D8" w:rsidTr="000F660C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0F660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Контрольная работа №</w:t>
            </w:r>
            <w:r>
              <w:rPr>
                <w:iCs/>
              </w:rPr>
              <w:t>4 по теме «Движения»</w:t>
            </w:r>
            <w:r w:rsidRPr="006523D8">
              <w:rPr>
                <w:iCs/>
              </w:rPr>
              <w:t>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</w:pPr>
            <w:r>
              <w:t>УКЗУН</w:t>
            </w:r>
          </w:p>
        </w:tc>
        <w:tc>
          <w:tcPr>
            <w:tcW w:w="2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C9724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КР-</w:t>
            </w:r>
            <w:r w:rsidR="00C97244">
              <w:rPr>
                <w:iCs/>
              </w:rPr>
              <w:t>4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27-28 повторить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60C" w:rsidRPr="006523D8" w:rsidRDefault="000F66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E13D0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Начальные сведения  из стереометрии (8 часов)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Предмет стереометрии. Многогранник.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стереометрия, геометрическое тело, многогранник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понятие многогранника и его элементы, основные виды многогранников;</w:t>
            </w:r>
          </w:p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изображать многогранники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E13D0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ИР</w:t>
            </w:r>
          </w:p>
          <w:p w:rsidR="00E13D0C" w:rsidRPr="006523D8" w:rsidRDefault="00E13D0C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118-119, № 1188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Призма. Параллелепипед.</w:t>
            </w:r>
          </w:p>
          <w:p w:rsidR="00CC0434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CC0434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CC0434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CC0434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CC0434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CC0434" w:rsidRPr="006523D8" w:rsidRDefault="00CC0434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призма, прямая наклонная призма, высота призмы, параллелепипед</w:t>
            </w:r>
            <w:r w:rsidR="0085424D">
              <w:rPr>
                <w:iCs/>
              </w:rPr>
              <w:t>, прямой и прямоугольный параллелепипед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понятие призмы и параллелепипеда, основных его видов и элементов;</w:t>
            </w:r>
          </w:p>
          <w:p w:rsidR="0085424D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строить призмы и параллелепипеды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85424D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85424D" w:rsidRPr="006523D8" w:rsidRDefault="0085424D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120-121, выполнить рис. 346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52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Объем тела. Свойства прямоугольного параллелепипеда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объем тела, основные свойства объемов, принцип Кавальери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</w:t>
            </w:r>
            <w:r>
              <w:t xml:space="preserve"> понятия </w:t>
            </w:r>
            <w:r>
              <w:rPr>
                <w:iCs/>
              </w:rPr>
              <w:t xml:space="preserve">объема </w:t>
            </w:r>
            <w:r w:rsidRPr="0085424D">
              <w:rPr>
                <w:iCs/>
              </w:rPr>
              <w:t xml:space="preserve">тела, </w:t>
            </w:r>
            <w:r>
              <w:rPr>
                <w:iCs/>
              </w:rPr>
              <w:t xml:space="preserve">единицы измерения объема, </w:t>
            </w:r>
            <w:r w:rsidRPr="0085424D">
              <w:rPr>
                <w:iCs/>
              </w:rPr>
              <w:t>основные свойства объемов, принцип</w:t>
            </w:r>
            <w:r>
              <w:rPr>
                <w:iCs/>
              </w:rPr>
              <w:t>а</w:t>
            </w:r>
            <w:r w:rsidRPr="0085424D">
              <w:rPr>
                <w:iCs/>
              </w:rPr>
              <w:t xml:space="preserve"> Кавальери</w:t>
            </w:r>
            <w:r>
              <w:rPr>
                <w:iCs/>
              </w:rPr>
              <w:t>,</w:t>
            </w:r>
          </w:p>
          <w:p w:rsidR="0085424D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формулу для вычисления объема параллелепипеда;</w:t>
            </w:r>
          </w:p>
          <w:p w:rsidR="0085424D" w:rsidRPr="006523D8" w:rsidRDefault="0085424D" w:rsidP="0085424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вычислять объем параллелепипеда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85424D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85424D" w:rsidRPr="006523D8" w:rsidRDefault="0085424D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F60EF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122-123, № 1193, 1196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85424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Пирамида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пирамида, правильная пирамида, элементы пирамиды, формула для вычисления объема пирамиды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85424D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определение пирамиды, правильной пирамиды, апофемы, формулу для вычисления объема пирамиды;</w:t>
            </w:r>
          </w:p>
          <w:p w:rsidR="0085424D" w:rsidRPr="006523D8" w:rsidRDefault="0085424D" w:rsidP="001C221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-уметь </w:t>
            </w:r>
            <w:r w:rsidR="001C2218">
              <w:rPr>
                <w:iCs/>
              </w:rPr>
              <w:t>находить объем пирамиды.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1C2218" w:rsidRPr="006523D8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F60EF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П. 124, вопросы 1-14, № 1202, 1211,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1C221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Цилиндр 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цилиндр, основные элементы цилиндра, цилиндрическая поверхность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определение цилиндра и основных его элементов, формулы для вычисления объема цилиндра и площади боковой поверхности;</w:t>
            </w:r>
          </w:p>
          <w:p w:rsidR="001C2218" w:rsidRPr="006523D8" w:rsidRDefault="001C2218" w:rsidP="001C221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-уметь вычислять объем  и площадь боковой поверхности </w:t>
            </w:r>
            <w:r w:rsidRPr="001C2218">
              <w:rPr>
                <w:iCs/>
              </w:rPr>
              <w:t>цилиндр</w:t>
            </w:r>
            <w:r>
              <w:rPr>
                <w:iCs/>
              </w:rPr>
              <w:t>а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ИО</w:t>
            </w:r>
          </w:p>
          <w:p w:rsidR="001C2218" w:rsidRPr="006523D8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125, № 1214, 1244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Конус 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конус, основные элементы конуса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определение конуса и его основных элементов, формулы для вычисления объема конуса и площади боковой поверхности;</w:t>
            </w:r>
          </w:p>
          <w:p w:rsidR="001C2218" w:rsidRPr="006523D8" w:rsidRDefault="001C2218" w:rsidP="001C221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решать задачи по данной теме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1C2218" w:rsidRPr="006523D8" w:rsidRDefault="001C2218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П.126, вопросы 19-22, № 1220, 1219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Сфера и шар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</w:pPr>
            <w:r>
              <w:t>УИНМ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1C2218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сфера, шар, центр, радиус, диаметр сферы и шара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-знать определения сферы и шара и их основных элементов, формулы для вычисления </w:t>
            </w:r>
            <w:r>
              <w:rPr>
                <w:iCs/>
              </w:rPr>
              <w:lastRenderedPageBreak/>
              <w:t>объема шара и площади сферы;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изображать шар и сферу и находить объем сферы и площадь шара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F60EF2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lastRenderedPageBreak/>
              <w:t>ИО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П. 127, вопросы 23-26, № 1224, 1225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13D0C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57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13D0C" w:rsidRDefault="00E13D0C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«Многогранники. Тела вращения»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</w:pPr>
            <w:r>
              <w:t>УЗИМ</w:t>
            </w: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параллелепипед, пирамида, цилиндр, конус, сфера, шар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F60EF2" w:rsidP="00F60EF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-знать определения многогранников и тел вращения, формулы для вычисления площади и объема данных геометрических тел</w:t>
            </w:r>
          </w:p>
          <w:p w:rsidR="00F60EF2" w:rsidRPr="006523D8" w:rsidRDefault="00F60EF2" w:rsidP="00F60EF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их изображать и решать задачи на вычисление площади и объема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Default="00F60EF2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СР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П. 118-127, </w:t>
            </w:r>
          </w:p>
          <w:p w:rsidR="00E13D0C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№ 1198,  </w:t>
            </w:r>
            <w:r w:rsidRPr="00F60EF2">
              <w:rPr>
                <w:iCs/>
              </w:rPr>
              <w:t>1207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D0C" w:rsidRPr="006523D8" w:rsidRDefault="00E13D0C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60EF2" w:rsidRPr="006523D8" w:rsidTr="00450A15">
        <w:trPr>
          <w:trHeight w:val="3478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58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59 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450A15" w:rsidRDefault="00F60EF2" w:rsidP="00450A15">
            <w:pPr>
              <w:pStyle w:val="a3"/>
              <w:spacing w:before="0" w:beforeAutospacing="0" w:after="0" w:afterAutospacing="0"/>
              <w:ind w:left="1430" w:right="113"/>
              <w:jc w:val="center"/>
              <w:rPr>
                <w:b/>
                <w:iCs/>
              </w:rPr>
            </w:pPr>
            <w:r w:rsidRPr="00F60EF2">
              <w:rPr>
                <w:b/>
                <w:iCs/>
              </w:rPr>
              <w:t>Об а</w:t>
            </w:r>
            <w:r>
              <w:rPr>
                <w:b/>
                <w:iCs/>
              </w:rPr>
              <w:t>ксиомах    планиметрии</w:t>
            </w:r>
            <w:r w:rsidR="00450A15">
              <w:rPr>
                <w:b/>
                <w:iCs/>
              </w:rPr>
              <w:t xml:space="preserve"> </w:t>
            </w:r>
          </w:p>
          <w:p w:rsidR="00F60EF2" w:rsidRDefault="00F60EF2" w:rsidP="00450A15">
            <w:pPr>
              <w:pStyle w:val="a3"/>
              <w:spacing w:before="0" w:beforeAutospacing="0" w:after="0" w:afterAutospacing="0"/>
              <w:ind w:left="1430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</w:t>
            </w:r>
            <w:r w:rsidR="00450A15">
              <w:rPr>
                <w:b/>
                <w:iCs/>
              </w:rPr>
              <w:t>2 часа</w:t>
            </w:r>
            <w:r>
              <w:rPr>
                <w:b/>
                <w:iCs/>
              </w:rPr>
              <w:t>)</w:t>
            </w: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60EF2" w:rsidRPr="00450A15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50A15">
              <w:rPr>
                <w:iCs/>
              </w:rPr>
              <w:t>Об аксиомах планиметрии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</w:pPr>
            <w:r w:rsidRPr="006523D8">
              <w:t xml:space="preserve">КУ 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ind w:right="-108"/>
            </w:pPr>
            <w:r w:rsidRPr="006523D8">
              <w:t>УПКЗУ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аксиомы планиметрии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-знать все об аксиомах планиметрии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F60EF2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Учить </w:t>
            </w:r>
            <w:r w:rsidR="00F60EF2" w:rsidRPr="006523D8">
              <w:rPr>
                <w:iCs/>
              </w:rPr>
              <w:t>конспект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EF2" w:rsidRPr="006523D8" w:rsidRDefault="00F60EF2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F602B" w:rsidRPr="006523D8" w:rsidTr="00450A15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60</w:t>
            </w:r>
          </w:p>
          <w:p w:rsidR="00450A15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61</w:t>
            </w:r>
          </w:p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F60EF2" w:rsidRDefault="00F60EF2" w:rsidP="00327C43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        Ит</w:t>
            </w:r>
            <w:r w:rsidRPr="000A5E2A">
              <w:rPr>
                <w:b/>
                <w:iCs/>
              </w:rPr>
              <w:t xml:space="preserve">оговое повторение </w:t>
            </w:r>
            <w:r w:rsidR="00450A15">
              <w:rPr>
                <w:b/>
                <w:iCs/>
              </w:rPr>
              <w:t xml:space="preserve">  (9</w:t>
            </w:r>
            <w:r>
              <w:rPr>
                <w:b/>
                <w:iCs/>
              </w:rPr>
              <w:t xml:space="preserve"> часов)</w:t>
            </w:r>
          </w:p>
          <w:p w:rsidR="00EF602B" w:rsidRPr="006523D8" w:rsidRDefault="00EF602B" w:rsidP="00450A15">
            <w:pPr>
              <w:ind w:left="113" w:right="113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Решение задач в координатах.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3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Default="00EF602B" w:rsidP="006523D8">
            <w:pPr>
              <w:pStyle w:val="a3"/>
              <w:spacing w:before="0" w:beforeAutospacing="0" w:after="0" w:afterAutospacing="0"/>
            </w:pPr>
            <w:r w:rsidRPr="006523D8">
              <w:t>КУ УОСЗ</w:t>
            </w:r>
          </w:p>
          <w:p w:rsidR="00450A15" w:rsidRPr="006523D8" w:rsidRDefault="00450A15" w:rsidP="006523D8">
            <w:pPr>
              <w:pStyle w:val="a3"/>
              <w:spacing w:before="0" w:beforeAutospacing="0" w:after="0" w:afterAutospacing="0"/>
            </w:pPr>
            <w:r>
              <w:t>КУ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</w:pPr>
          </w:p>
        </w:tc>
        <w:tc>
          <w:tcPr>
            <w:tcW w:w="2495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координаты вектора, метод координат</w:t>
            </w:r>
          </w:p>
        </w:tc>
        <w:tc>
          <w:tcPr>
            <w:tcW w:w="2880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ИРК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EF602B" w:rsidRPr="006523D8">
              <w:rPr>
                <w:iCs/>
              </w:rPr>
              <w:t>.88,89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F602B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63</w:t>
            </w:r>
          </w:p>
          <w:p w:rsidR="00450A15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64</w:t>
            </w:r>
          </w:p>
          <w:p w:rsidR="00450A15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65</w:t>
            </w:r>
          </w:p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Теоремы синусов и косинусов.</w:t>
            </w:r>
          </w:p>
        </w:tc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</w:pPr>
            <w:r w:rsidRPr="006523D8">
              <w:t>КУ УПЗУ</w:t>
            </w:r>
          </w:p>
        </w:tc>
        <w:tc>
          <w:tcPr>
            <w:tcW w:w="24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теорема синусов, теорема косинусов</w:t>
            </w:r>
          </w:p>
        </w:tc>
        <w:tc>
          <w:tcPr>
            <w:tcW w:w="2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 уметь находить все элементы треугольника по каким-нибудь трем данным элементам, определяющим треугольник</w:t>
            </w:r>
          </w:p>
        </w:tc>
        <w:tc>
          <w:tcPr>
            <w:tcW w:w="12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6523D8">
              <w:rPr>
                <w:iCs/>
              </w:rPr>
              <w:t xml:space="preserve">ФО 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ИРД</w:t>
            </w:r>
          </w:p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EF602B" w:rsidRPr="006523D8">
              <w:rPr>
                <w:iCs/>
              </w:rPr>
              <w:t>.99,100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02B" w:rsidRPr="006523D8" w:rsidRDefault="00EF602B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450A15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6</w:t>
            </w:r>
            <w:r>
              <w:rPr>
                <w:iCs/>
              </w:rPr>
              <w:t>7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327C4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Итоговая контрольная работа № 5.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</w:pPr>
            <w:r>
              <w:t>УПЗУН</w:t>
            </w:r>
          </w:p>
        </w:tc>
        <w:tc>
          <w:tcPr>
            <w:tcW w:w="249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523D8">
              <w:rPr>
                <w:iCs/>
              </w:rPr>
              <w:t>-уметь применять все полученные знания за курс геометрии 9 класса</w:t>
            </w: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>
              <w:rPr>
                <w:iCs/>
              </w:rPr>
              <w:t>КР</w:t>
            </w:r>
            <w:proofErr w:type="gramEnd"/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450A15" w:rsidRPr="006523D8" w:rsidTr="001016FE">
        <w:trPr>
          <w:trHeight w:val="577"/>
        </w:trPr>
        <w:tc>
          <w:tcPr>
            <w:tcW w:w="747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450A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126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327C4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Анализ итоговой контрольной работы</w:t>
            </w:r>
          </w:p>
        </w:tc>
        <w:tc>
          <w:tcPr>
            <w:tcW w:w="425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</w:pPr>
            <w:r>
              <w:t>КУ</w:t>
            </w:r>
          </w:p>
        </w:tc>
        <w:tc>
          <w:tcPr>
            <w:tcW w:w="24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7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ИО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15" w:rsidRPr="006523D8" w:rsidRDefault="00450A15" w:rsidP="006523D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:rsidR="00FE40A7" w:rsidRDefault="00FE40A7" w:rsidP="00B531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40A7" w:rsidRDefault="00FE40A7" w:rsidP="00B531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602B" w:rsidRDefault="00EF602B" w:rsidP="00B531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EF602B" w:rsidSect="006523D8">
          <w:footerReference w:type="even" r:id="rId12"/>
          <w:footerReference w:type="default" r:id="rId13"/>
          <w:pgSz w:w="16838" w:h="11906" w:orient="landscape"/>
          <w:pgMar w:top="360" w:right="902" w:bottom="719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EF602B" w:rsidRDefault="00EF602B" w:rsidP="006523D8"/>
    <w:sectPr w:rsidR="00EF602B" w:rsidSect="006523D8">
      <w:pgSz w:w="16838" w:h="11906" w:orient="landscape"/>
      <w:pgMar w:top="1077" w:right="902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87" w:rsidRDefault="00195C87" w:rsidP="00DB2055">
      <w:r>
        <w:separator/>
      </w:r>
    </w:p>
  </w:endnote>
  <w:endnote w:type="continuationSeparator" w:id="0">
    <w:p w:rsidR="00195C87" w:rsidRDefault="00195C87" w:rsidP="00D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7" w:rsidRDefault="00195C87" w:rsidP="006523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C87" w:rsidRDefault="00195C87" w:rsidP="006523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7" w:rsidRDefault="00195C87" w:rsidP="006523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87" w:rsidRDefault="00195C87" w:rsidP="00DB2055">
      <w:r>
        <w:separator/>
      </w:r>
    </w:p>
  </w:footnote>
  <w:footnote w:type="continuationSeparator" w:id="0">
    <w:p w:rsidR="00195C87" w:rsidRDefault="00195C87" w:rsidP="00D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2F2584"/>
    <w:multiLevelType w:val="hybridMultilevel"/>
    <w:tmpl w:val="519C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1AF"/>
    <w:rsid w:val="0007486E"/>
    <w:rsid w:val="000A5E2A"/>
    <w:rsid w:val="000F660C"/>
    <w:rsid w:val="001016FE"/>
    <w:rsid w:val="00157C79"/>
    <w:rsid w:val="0017157A"/>
    <w:rsid w:val="00195C87"/>
    <w:rsid w:val="001C2218"/>
    <w:rsid w:val="00200A4E"/>
    <w:rsid w:val="00295D2A"/>
    <w:rsid w:val="00321349"/>
    <w:rsid w:val="00327C43"/>
    <w:rsid w:val="00384CF3"/>
    <w:rsid w:val="00421286"/>
    <w:rsid w:val="00450A15"/>
    <w:rsid w:val="004A592D"/>
    <w:rsid w:val="004F29FB"/>
    <w:rsid w:val="005E7EE3"/>
    <w:rsid w:val="006523D8"/>
    <w:rsid w:val="006C089C"/>
    <w:rsid w:val="006F3904"/>
    <w:rsid w:val="007B485B"/>
    <w:rsid w:val="00836D99"/>
    <w:rsid w:val="0085424D"/>
    <w:rsid w:val="00957BD1"/>
    <w:rsid w:val="00982CB3"/>
    <w:rsid w:val="009A5218"/>
    <w:rsid w:val="009E2490"/>
    <w:rsid w:val="00A00AD6"/>
    <w:rsid w:val="00A6522B"/>
    <w:rsid w:val="00B531AF"/>
    <w:rsid w:val="00C97244"/>
    <w:rsid w:val="00CA1C04"/>
    <w:rsid w:val="00CC0434"/>
    <w:rsid w:val="00D035C2"/>
    <w:rsid w:val="00D604BA"/>
    <w:rsid w:val="00D71E2A"/>
    <w:rsid w:val="00DB2055"/>
    <w:rsid w:val="00DC6019"/>
    <w:rsid w:val="00DD19BD"/>
    <w:rsid w:val="00E13D0C"/>
    <w:rsid w:val="00E86B7D"/>
    <w:rsid w:val="00EE0C97"/>
    <w:rsid w:val="00EF602B"/>
    <w:rsid w:val="00F25520"/>
    <w:rsid w:val="00F43408"/>
    <w:rsid w:val="00F60EF2"/>
    <w:rsid w:val="00F87136"/>
    <w:rsid w:val="00FB5C11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1A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531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B531AF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531AF"/>
    <w:rPr>
      <w:rFonts w:cs="Times New Roman"/>
    </w:rPr>
  </w:style>
  <w:style w:type="paragraph" w:styleId="a7">
    <w:name w:val="List Paragraph"/>
    <w:basedOn w:val="a"/>
    <w:uiPriority w:val="99"/>
    <w:qFormat/>
    <w:rsid w:val="00B53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9A5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A521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39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9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2014-10-09T18:25:00Z</cp:lastPrinted>
  <dcterms:created xsi:type="dcterms:W3CDTF">2010-08-28T05:29:00Z</dcterms:created>
  <dcterms:modified xsi:type="dcterms:W3CDTF">2014-10-09T19:49:00Z</dcterms:modified>
</cp:coreProperties>
</file>