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A1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ED3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8345A1" w:rsidRPr="00533ED3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345A1" w:rsidRPr="00533ED3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E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ED3">
        <w:rPr>
          <w:rFonts w:ascii="Times New Roman" w:hAnsi="Times New Roman" w:cs="Times New Roman"/>
          <w:sz w:val="28"/>
          <w:szCs w:val="28"/>
        </w:rPr>
        <w:t>Плавская</w:t>
      </w:r>
      <w:proofErr w:type="spellEnd"/>
      <w:r w:rsidRPr="00533ED3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№4»</w:t>
      </w:r>
    </w:p>
    <w:p w:rsidR="008345A1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A1" w:rsidRPr="00533ED3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A1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A1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A1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A1" w:rsidRPr="00533ED3" w:rsidRDefault="008345A1" w:rsidP="0083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A1" w:rsidRPr="005F5F7D" w:rsidRDefault="008345A1" w:rsidP="008345A1">
      <w:pPr>
        <w:jc w:val="center"/>
        <w:rPr>
          <w:rFonts w:ascii="Times New Roman" w:hAnsi="Times New Roman" w:cs="Times New Roman"/>
          <w:b/>
          <w:sz w:val="40"/>
          <w:szCs w:val="72"/>
        </w:rPr>
      </w:pPr>
      <w:r w:rsidRPr="005F5F7D">
        <w:rPr>
          <w:rFonts w:ascii="Times New Roman" w:hAnsi="Times New Roman" w:cs="Times New Roman"/>
          <w:b/>
          <w:sz w:val="40"/>
          <w:szCs w:val="72"/>
        </w:rPr>
        <w:t>Доклад на тему:</w:t>
      </w: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2C3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«Сотрудничество </w:t>
      </w: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учителя и учащихся </w:t>
      </w: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на уроках английского языка </w:t>
      </w: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общеобразовательной школе»</w:t>
      </w: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45A1" w:rsidRDefault="008345A1" w:rsidP="008345A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45A1" w:rsidRDefault="008345A1" w:rsidP="008345A1">
      <w:pPr>
        <w:rPr>
          <w:rFonts w:ascii="Times New Roman" w:hAnsi="Times New Roman" w:cs="Times New Roman"/>
          <w:sz w:val="36"/>
          <w:szCs w:val="36"/>
        </w:rPr>
      </w:pPr>
    </w:p>
    <w:p w:rsidR="008345A1" w:rsidRDefault="008345A1" w:rsidP="008345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AB6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3AB6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8345A1" w:rsidRPr="00833AB6" w:rsidRDefault="008345A1" w:rsidP="008345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AB6">
        <w:rPr>
          <w:rFonts w:ascii="Times New Roman" w:hAnsi="Times New Roman" w:cs="Times New Roman"/>
          <w:sz w:val="28"/>
          <w:szCs w:val="28"/>
        </w:rPr>
        <w:t>Пушкина Марина Борисовна</w:t>
      </w:r>
    </w:p>
    <w:p w:rsidR="008345A1" w:rsidRDefault="008345A1" w:rsidP="008345A1">
      <w:pPr>
        <w:rPr>
          <w:rFonts w:ascii="Times New Roman" w:hAnsi="Times New Roman" w:cs="Times New Roman"/>
          <w:sz w:val="36"/>
          <w:szCs w:val="36"/>
        </w:rPr>
      </w:pPr>
    </w:p>
    <w:p w:rsidR="008345A1" w:rsidRDefault="008345A1" w:rsidP="008345A1">
      <w:pPr>
        <w:rPr>
          <w:rFonts w:ascii="Times New Roman" w:hAnsi="Times New Roman" w:cs="Times New Roman"/>
          <w:sz w:val="36"/>
          <w:szCs w:val="36"/>
        </w:rPr>
      </w:pPr>
    </w:p>
    <w:p w:rsidR="008345A1" w:rsidRDefault="008345A1" w:rsidP="008345A1">
      <w:pPr>
        <w:rPr>
          <w:rFonts w:ascii="Times New Roman" w:hAnsi="Times New Roman" w:cs="Times New Roman"/>
          <w:sz w:val="36"/>
          <w:szCs w:val="36"/>
        </w:rPr>
      </w:pPr>
    </w:p>
    <w:p w:rsidR="008345A1" w:rsidRDefault="008345A1" w:rsidP="008345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AB6">
        <w:rPr>
          <w:rFonts w:ascii="Times New Roman" w:hAnsi="Times New Roman" w:cs="Times New Roman"/>
          <w:sz w:val="28"/>
          <w:szCs w:val="28"/>
        </w:rPr>
        <w:t>Плавск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Возникающее противоречие между потребностями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 и существующими подходами к организации процесса обучения, отражает потребность в новом типе отношений между людьми, характеризующихся не подавлением, не соперничеством, а сотрудничеством, доверием.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Перевод учебного процесса на уровень личностного взаимодействия означает превращение его в </w:t>
      </w:r>
      <w:r w:rsidRPr="00AB28EA">
        <w:rPr>
          <w:rFonts w:ascii="Times New Roman" w:hAnsi="Times New Roman" w:cs="Times New Roman"/>
          <w:sz w:val="28"/>
          <w:szCs w:val="28"/>
        </w:rPr>
        <w:t>сотрудничество учителя и учащихся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состоит в рассмотрении вариантов учебного сотрудничества и выявлении условий их эффективного функционирования.</w:t>
      </w:r>
      <w:bookmarkStart w:id="0" w:name="_GoBack"/>
      <w:bookmarkEnd w:id="0"/>
    </w:p>
    <w:p w:rsidR="008345A1" w:rsidRPr="00AB28EA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28EA">
        <w:rPr>
          <w:rFonts w:ascii="Times New Roman" w:hAnsi="Times New Roman" w:cs="Times New Roman"/>
          <w:sz w:val="28"/>
          <w:szCs w:val="28"/>
        </w:rPr>
        <w:t>Учитель правильно организует учебное сотрудничество, если:</w:t>
      </w:r>
    </w:p>
    <w:p w:rsidR="008345A1" w:rsidRPr="00AB28EA" w:rsidRDefault="008345A1" w:rsidP="008345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28EA">
        <w:rPr>
          <w:rFonts w:ascii="Times New Roman" w:hAnsi="Times New Roman" w:cs="Times New Roman"/>
          <w:sz w:val="28"/>
          <w:szCs w:val="28"/>
        </w:rPr>
        <w:t>добивается согласованности в действиях с учениками на всех этапах урока;</w:t>
      </w:r>
    </w:p>
    <w:p w:rsidR="008345A1" w:rsidRPr="00AB28EA" w:rsidRDefault="008345A1" w:rsidP="008345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28EA">
        <w:rPr>
          <w:rFonts w:ascii="Times New Roman" w:hAnsi="Times New Roman" w:cs="Times New Roman"/>
          <w:sz w:val="28"/>
          <w:szCs w:val="28"/>
        </w:rPr>
        <w:t>создаёт атмосферу общения на занятиях;</w:t>
      </w:r>
    </w:p>
    <w:p w:rsidR="008345A1" w:rsidRDefault="008345A1" w:rsidP="008345A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28EA">
        <w:rPr>
          <w:rFonts w:ascii="Times New Roman" w:hAnsi="Times New Roman" w:cs="Times New Roman"/>
          <w:sz w:val="28"/>
          <w:szCs w:val="28"/>
        </w:rPr>
        <w:t>ориентируется на личность ребёнка и перспективы её развития.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как взаимодействие учителя и учащихся, строящееся на основе сотрудничества, основными составляющими которого являются:</w:t>
      </w:r>
    </w:p>
    <w:p w:rsidR="008345A1" w:rsidRDefault="008345A1" w:rsidP="008345A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гуманизм;</w:t>
      </w:r>
    </w:p>
    <w:p w:rsidR="008345A1" w:rsidRDefault="008345A1" w:rsidP="008345A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подход;</w:t>
      </w:r>
    </w:p>
    <w:p w:rsidR="008345A1" w:rsidRDefault="008345A1" w:rsidP="008345A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способностей;</w:t>
      </w:r>
    </w:p>
    <w:p w:rsidR="008345A1" w:rsidRDefault="008345A1" w:rsidP="008345A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познавательного интереса;</w:t>
      </w:r>
    </w:p>
    <w:p w:rsidR="008345A1" w:rsidRDefault="008345A1" w:rsidP="008345A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 становится личностью благодаря отношениям деятельности, проявлениям уважения и требовательности к нему. Обучение в сотрудничестве предусматривает все уровни общения, опирается на них. Это обучение в процессе общения учащихся друг с другом, учащихся с учителем. В процессе педагогического общения осуществляется постоянное поддержание заинтересованности учащихся на уроке, мотивационное обеспечение учебного процесса, снятие эмоциональной напряженности. 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рассмотрении форм и приёмов организации обучения в сотрудничестве применительно к урокам английского языка, в качестве предпочтительных выбраны парные и групповые формы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которых являются:</w:t>
      </w:r>
    </w:p>
    <w:p w:rsidR="008345A1" w:rsidRDefault="008345A1" w:rsidP="008345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позитивная взаимозависимость;</w:t>
      </w:r>
    </w:p>
    <w:p w:rsidR="008345A1" w:rsidRDefault="008345A1" w:rsidP="008345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оценка результатов учения;</w:t>
      </w:r>
    </w:p>
    <w:p w:rsidR="008345A1" w:rsidRDefault="008345A1" w:rsidP="008345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взаимодействие членов группы;</w:t>
      </w:r>
    </w:p>
    <w:p w:rsidR="008345A1" w:rsidRDefault="008345A1" w:rsidP="008345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групповой работы;</w:t>
      </w:r>
    </w:p>
    <w:p w:rsidR="008345A1" w:rsidRDefault="008345A1" w:rsidP="008345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равноправное участие в коммуникации;</w:t>
      </w:r>
    </w:p>
    <w:p w:rsidR="008345A1" w:rsidRDefault="008345A1" w:rsidP="008345A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Предусматривая проявление самостоятельности, активности и организованности, сотрудничество способствует развитию учащихся как субъектов деятельности, помогает решать образовательные и познавательные проблемы, формирует у ребёнка положительный опыт общественных отношений.</w:t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 организации обучения в сотрудничестве рассматриваются применительно к проблеме обучения домашнему чтению на уроках английского языка. Одна из методических проблем сегодня – отсутствие условий, стимулирующих активную позицию читателя. Чтение как процесс взаимодействия позиций автора и читателя, ведущий к созданию читательского отклика – явление достаточно редкое, если не вовсе отсутствующее у школьников и нуждается в формировании. При этом основным препятствием для понимания текста является умственная пассивность учащихся. Поэтому, одна из основных задач на занятиях по домашнему чтению – научить учащихся обсуждать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Первоначальный обмен откликами лучше проводить в парах или маленьких группах, чтобы школьники не испытывали страха перед большой аудиторией. Необходимо стремиться к тому, чтобы были представлены разные точки зрения. Разнообразие интерпретаций, а главное обсуждение того, что послужило их основанием, дают большие возможности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дискуссии. Учитель приобретает новую роль – роль организатора самостоятельно, познавательной, исследовательской, творческой деятельности учащихся. Он должен помочь ученикам критически осмысливать получаемую информацию, делать выводы. Индивидуальная самостоятельная работа – коллективная работа – такова диалектическая взаимосвязь познавательного процесса при обучении в сотрудничестве.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345A1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5A1" w:rsidRPr="001B6802" w:rsidRDefault="008345A1" w:rsidP="00834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9A5" w:rsidRDefault="006529A5"/>
    <w:sectPr w:rsidR="0065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4C2"/>
    <w:multiLevelType w:val="multilevel"/>
    <w:tmpl w:val="A71E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72"/>
    <w:rsid w:val="006529A5"/>
    <w:rsid w:val="008345A1"/>
    <w:rsid w:val="00E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2014-02-04T18:46:00Z</dcterms:created>
  <dcterms:modified xsi:type="dcterms:W3CDTF">2014-02-04T18:48:00Z</dcterms:modified>
</cp:coreProperties>
</file>