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3F" w:rsidRDefault="00644E3F" w:rsidP="00644E3F">
      <w:pPr>
        <w:pStyle w:val="1"/>
        <w:shd w:val="clear" w:color="auto" w:fill="FFFFFF"/>
        <w:spacing w:before="111" w:after="111" w:line="360" w:lineRule="atLeast"/>
        <w:jc w:val="center"/>
        <w:rPr>
          <w:rFonts w:ascii="Helvetica" w:hAnsi="Helvetica"/>
          <w:color w:val="199043"/>
          <w:sz w:val="31"/>
          <w:szCs w:val="31"/>
        </w:rPr>
      </w:pPr>
      <w:r>
        <w:rPr>
          <w:rFonts w:ascii="Helvetica" w:hAnsi="Helvetica"/>
          <w:color w:val="199043"/>
          <w:sz w:val="31"/>
          <w:szCs w:val="31"/>
        </w:rPr>
        <w:t>"Компьютерные презентации"</w:t>
      </w:r>
    </w:p>
    <w:p w:rsid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 мультимедиа технологии, компьютерной презентации, интерактивности, слайда, расширения файла с презентацией; знать этапы создания презентации; уметь применять данные этапы при создании презентации, открывать презентации и запускать показ слайдов.</w:t>
      </w:r>
    </w:p>
    <w:p w:rsidR="00644E3F" w:rsidRPr="00644E3F" w:rsidRDefault="00644E3F" w:rsidP="00644E3F">
      <w:pPr>
        <w:spacing w:before="111" w:after="111" w:line="23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</w:pPr>
      <w:r w:rsidRPr="00644E3F"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  <w:t>Ход урока</w:t>
      </w:r>
    </w:p>
    <w:p w:rsidR="00644E3F" w:rsidRPr="00644E3F" w:rsidRDefault="00644E3F" w:rsidP="00644E3F">
      <w:pPr>
        <w:spacing w:before="111" w:after="111" w:line="23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</w:pPr>
      <w:r w:rsidRPr="00644E3F"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  <w:t>1. Организационный момент.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  учащихся с новой темой, сообщение о продолжительности  её изучения, знакомство с этапами изучения компьютерных презентаций. Нацелить учеников на выбор темы, над которой они, возможно, будут работать и как конечный результат – демонстрировать свои презентации.</w:t>
      </w:r>
    </w:p>
    <w:p w:rsidR="00644E3F" w:rsidRPr="00644E3F" w:rsidRDefault="00644E3F" w:rsidP="00644E3F">
      <w:pPr>
        <w:spacing w:before="111" w:after="111" w:line="23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</w:pPr>
      <w:r w:rsidRPr="00644E3F"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  <w:t>2. Объяснение нового материала.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44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Мультимедиа технология</w:t>
      </w: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“мультимедиа” — калька с английского слова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multimedia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можно перевести как “многие среды” (от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multi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много и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среда).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Мультимедиа технология позволяет одновременно использовать различные способы представления информации: числа, текст, графику, анимацию, видео и звук.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особенностью мультимедиа технологии является ее </w:t>
      </w:r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интерактивность,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то, что в диалоге с компьютером пользователю отводится активная роль. Графический интерфейс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обычно содержит различные управляющие элементы (кнопки, текстовые окна и так далее).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создано много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продуктов. </w:t>
      </w:r>
      <w:proofErr w:type="gram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энциклопедии из самых разных областей жизни (история, искусство, география, биология, музыка) и обучающие программы (по иностранным языкам, физике, химии) и так далее.</w:t>
      </w:r>
      <w:proofErr w:type="gramEnd"/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презентации являются одним из типов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 Компьютерные презентации часто применяются в рекламе, при выступлениях на конференциях и совещаниях, они могут также использоваться на уроках в процессе объяснения материала учителем или докладов учащихся.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презентацию запускают в автоматическом режиме, и она повествует о чем-то без участия человека. Автоматический режим презентации часто используют во время проведения различных выставок.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представляет собой компьютерная презентация? Проведем аналогию с обычной книгой. Книга состоит из страниц с текстом, и презентация тоже состоит из страниц, но только электронных, которые кроме текста могут содержать также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объекты. Электронные страницы презентации называются </w:t>
      </w:r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слайдами.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мы обычно читаем последовательно, просто перелистывая ее страницы. В процессе просмотра компьютерной презентации могут реализовываться различные последовательности представления слайдов. Для осуществления различных вариантов переходов между слайдами используются либо управляющие кнопки, либо гиперссылки.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Компьютерная презентация представляет собой последовательность слайдов, содержащих </w:t>
      </w:r>
      <w:proofErr w:type="spellStart"/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мультимедийные</w:t>
      </w:r>
      <w:proofErr w:type="spellEnd"/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объекты. Переход между слайдами осуществляется с помощью управляющих объектов (кнопок) или гиперссылок.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Далее демонстрируются готовые презентации с комментированием элементов презентации.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в) Компьютерные презентации.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 чего же начинается создание презентации (записываем в тетради этапы создания презентации)</w:t>
      </w:r>
      <w:proofErr w:type="gram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реподаватель подробно поясняет создание презентации “Устройство компьютера”, структура слайдов для нее дана в учебнике. Совместно создаются 3 первых слайда.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 презентации.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содержания презентации необходимо выбрать дизайн презентации.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используемые для разработки презентаций, позволяют выбрать наиболее подходящий вариант дизайна с помощью использования нескольких десятков шаблонов оформления и вариантов цветовых схем &lt;Рисунок</w:t>
      </w:r>
      <w:proofErr w:type="gram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644E3F" w:rsidRPr="00644E3F" w:rsidRDefault="00644E3F" w:rsidP="00644E3F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444115"/>
            <wp:effectExtent l="19050" t="0" r="0" b="0"/>
            <wp:docPr id="1" name="Рисунок 1" descr="http://festival.1september.ru/articles/59162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1626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шаблон оформления предлагает свой вариант фона слайдов, а также тип и цвет используемых шрифтов &lt;Рисунок</w:t>
      </w:r>
      <w:proofErr w:type="gram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644E3F" w:rsidRPr="00644E3F" w:rsidRDefault="00644E3F" w:rsidP="00644E3F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08275" cy="5943600"/>
            <wp:effectExtent l="19050" t="0" r="0" b="0"/>
            <wp:docPr id="2" name="Рисунок 2" descr="http://festival.1september.ru/articles/59162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1626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слайда может быть неоднородным, он может плавно переходить от одного оттенка цвета к другому, а также включать узоры и фоновые изображения.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Макеты слайдов.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 при добавлении в презентацию нового слайда необходимо выбрать тип макета слайда. Макет слайда определяет, как будут на слайде размещаться различные объекты: заголовок, текст, растровые изображения, векторные рисунки и другие &lt;Рисунок3&gt;.</w:t>
      </w:r>
    </w:p>
    <w:p w:rsidR="00644E3F" w:rsidRPr="00644E3F" w:rsidRDefault="00644E3F" w:rsidP="00644E3F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6105" cy="4844415"/>
            <wp:effectExtent l="19050" t="0" r="4445" b="0"/>
            <wp:docPr id="3" name="Рисунок 3" descr="http://festival.1september.ru/articles/59162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1626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484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используемые для разработки презентаций, предлагают десятки различных вариантов разметки слайдов.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простыми являются макеты, содержащие пустые заготовки слайдов с заголовком и без него.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 слайде может быть размещен в одну или две колонки.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целиком может занимать растровое изображение или векторный рисунок.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могут быть размещены сразу несколько объектов различных типов: текст и изображение, рисунок </w:t>
      </w:r>
      <w:proofErr w:type="spellStart"/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 и рисунок и т. д.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Заполнение слайдов.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заполнения слайда информацией одинакова для слайдов всех типов. Достаточно щелкнуть мышью в выбранной на макете слайда области </w:t>
      </w: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текст </w:t>
      </w: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рисунок с использованием встроенного графического редактора.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текст, растровое изображение или векторный рисунок заранее создать в текстовом или графическом редакторе </w:t>
      </w: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скопировать в выбранную область слайда.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проще воспользоваться коллекцией рисунков, которая имеется как в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OpenOffice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&lt;Рисунок 4&gt;.</w:t>
      </w:r>
    </w:p>
    <w:p w:rsidR="00644E3F" w:rsidRPr="00644E3F" w:rsidRDefault="00644E3F" w:rsidP="00644E3F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57085" cy="5301615"/>
            <wp:effectExtent l="19050" t="0" r="5715" b="0"/>
            <wp:docPr id="4" name="Рисунок 4" descr="http://festival.1september.ru/articles/59162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1626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530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объектами, размещенными на слайде, можно работать так же, как в векторном графическом редакторе. Можно перемещать выделенный объект по слайду, изменять его размеры, осуществлять группировку объектов, а также изменять расположение объектов по глубине слайда.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Анимация и звук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процессе смены слайдов.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Анимационные эффекты и воспроизведение звука при демонстрации презентации могут быть использованы в процессе смены слайдов.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разработки презентаций позволяют выбрать один из типов анимационных эффектов, который будет реализовываться в процессе перехода слайдов &lt;Рисунок 5&gt;.</w:t>
      </w:r>
    </w:p>
    <w:p w:rsidR="00644E3F" w:rsidRPr="00644E3F" w:rsidRDefault="00644E3F" w:rsidP="00644E3F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395" cy="5591810"/>
            <wp:effectExtent l="19050" t="0" r="0" b="0"/>
            <wp:docPr id="5" name="Рисунок 5" descr="http://festival.1september.ru/articles/59162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1626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559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разработки презентации можно выбрать звук, которым будет сопровождаться переход слайдов. Программы разработки презентаций предлагают довольно широкий набор звуков (аплодисменты, колокольчики, пишущая машинка и др.), однако можно подобрать и другой звук, найдя соответствующий звуковой файл на локальном компьютере или в Интернете. Можно также записать любой звук с использованием звукового редактора.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Анимация и звук в процессе появления объектов на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слайде. Любой объект, размещенный на слайде, можно заставить возникнуть на экране необычно: постепенно проявиться, вылететь сбоку, развернуться до заданного размера, уменьшиться, вспыхнуть, вращаться и т. д.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объекта на слайде может сопровождаться различными звуками. Звук можно выбрать из набора, имеющегося в программе разработки презентаций (барабан, буря оваций, касса и др.), можно найти подходящий звуковой файл или записать звук самостоятельно.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и демонстрация презентации.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запуска демонстрации презентации слайды будут последовательно в порядке номеров выводиться на экран. </w:t>
      </w:r>
      <w:proofErr w:type="gram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от одного слайд к другому, следующему за ним, нажимают клавишу </w:t>
      </w:r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Enter</w:t>
      </w:r>
      <w:proofErr w:type="spellEnd"/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щелкают левой кнопкой мыши.</w:t>
      </w:r>
      <w:proofErr w:type="gram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перемещения по слайдам презентации вперед или назад можно пользоваться клавишами клавиатуры </w:t>
      </w:r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PageUp</w:t>
      </w:r>
      <w:proofErr w:type="spellEnd"/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PageDown</w:t>
      </w:r>
      <w:proofErr w:type="spellEnd"/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сделать презентацию интерактивной, т. е. предоставить пользователю возможность в процессе демонстрации презентации изменять последовательность предъявления слайдов.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любые переходы между слайдами можно двумя способами: с помощью </w:t>
      </w: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гиперссылок 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управляющих</w:t>
      </w:r>
      <w:proofErr w:type="spellEnd"/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кнопок.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Гиперссылка позволяет осуществлять переход с любого слайда на любой другой с использованием указателя ссылки и адреса перехода.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 можно поместить управляющие кнопки</w:t>
      </w:r>
      <w:proofErr w:type="gram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перед, Назад, В начало, В конец </w:t>
      </w: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&lt;Рисунок6&gt;.</w:t>
      </w:r>
    </w:p>
    <w:p w:rsidR="00644E3F" w:rsidRPr="00644E3F" w:rsidRDefault="00644E3F" w:rsidP="00644E3F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695" cy="887730"/>
            <wp:effectExtent l="19050" t="0" r="0" b="0"/>
            <wp:docPr id="6" name="Рисунок 6" descr="http://festival.1september.ru/articles/59162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1626/img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демонстрации презентации активизировать кнопку (щелкнуть мышью), то произойдет переход на указанный слайд.</w:t>
      </w:r>
    </w:p>
    <w:p w:rsidR="00644E3F" w:rsidRPr="00644E3F" w:rsidRDefault="00644E3F" w:rsidP="00644E3F">
      <w:pPr>
        <w:spacing w:before="111" w:after="111" w:line="23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</w:pPr>
      <w:r w:rsidRPr="00644E3F"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  <w:t>3. Закрепление ЗУН.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создают оставшиеся 3 слайда, просматривают презентацию и сохраняют на жестком диске.</w:t>
      </w:r>
    </w:p>
    <w:p w:rsidR="00644E3F" w:rsidRPr="00644E3F" w:rsidRDefault="00644E3F" w:rsidP="00644E3F">
      <w:pPr>
        <w:spacing w:before="111" w:after="111" w:line="23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</w:pPr>
      <w:r w:rsidRPr="00644E3F"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  <w:t>4. Итоги урока.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644E3F" w:rsidRPr="00644E3F" w:rsidRDefault="00644E3F" w:rsidP="00644E3F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предназначена программа MS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2007?</w:t>
      </w:r>
    </w:p>
    <w:p w:rsidR="00644E3F" w:rsidRPr="00644E3F" w:rsidRDefault="00644E3F" w:rsidP="00644E3F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действий состоит процесс создания презентаций?</w:t>
      </w:r>
    </w:p>
    <w:p w:rsidR="00644E3F" w:rsidRPr="00644E3F" w:rsidRDefault="00644E3F" w:rsidP="00644E3F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слайд?</w:t>
      </w:r>
    </w:p>
    <w:p w:rsidR="00644E3F" w:rsidRPr="00644E3F" w:rsidRDefault="00644E3F" w:rsidP="00644E3F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добавить в презентацию новый слайд?</w:t>
      </w:r>
    </w:p>
    <w:p w:rsidR="00644E3F" w:rsidRPr="00644E3F" w:rsidRDefault="00644E3F" w:rsidP="00644E3F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шаблон?</w:t>
      </w:r>
    </w:p>
    <w:p w:rsidR="00644E3F" w:rsidRPr="00644E3F" w:rsidRDefault="00644E3F" w:rsidP="00644E3F">
      <w:pPr>
        <w:spacing w:before="111" w:after="111" w:line="23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</w:pPr>
      <w:r w:rsidRPr="00644E3F"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  <w:t>5. Домашнее задание.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материал учебника; подобрать </w:t>
      </w:r>
      <w:proofErr w:type="spell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для создания презентации.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Темы для разработки презентаций, чтобы учащиеся могли принести </w:t>
      </w:r>
      <w:proofErr w:type="spellStart"/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мультимедийный</w:t>
      </w:r>
      <w:proofErr w:type="spellEnd"/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материал (текстовую информацию, картинки, фотографии, видео, анимацию) по</w:t>
      </w:r>
      <w:r w:rsidRPr="00644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4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данной теме.</w:t>
      </w:r>
    </w:p>
    <w:p w:rsidR="00644E3F" w:rsidRPr="00644E3F" w:rsidRDefault="00644E3F" w:rsidP="00644E3F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компьютерных проектов</w:t>
      </w:r>
    </w:p>
    <w:p w:rsidR="00644E3F" w:rsidRPr="00644E3F" w:rsidRDefault="00644E3F" w:rsidP="00644E3F">
      <w:pPr>
        <w:numPr>
          <w:ilvl w:val="0"/>
          <w:numId w:val="2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учебного заведения “</w:t>
      </w:r>
      <w:proofErr w:type="gram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proofErr w:type="gram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я учусь”.</w:t>
      </w:r>
    </w:p>
    <w:p w:rsidR="00644E3F" w:rsidRPr="00644E3F" w:rsidRDefault="00644E3F" w:rsidP="00644E3F">
      <w:pPr>
        <w:numPr>
          <w:ilvl w:val="0"/>
          <w:numId w:val="2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деревня.</w:t>
      </w:r>
    </w:p>
    <w:p w:rsidR="00644E3F" w:rsidRPr="00644E3F" w:rsidRDefault="00644E3F" w:rsidP="00644E3F">
      <w:pPr>
        <w:numPr>
          <w:ilvl w:val="0"/>
          <w:numId w:val="2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 “</w:t>
      </w:r>
      <w:proofErr w:type="gramStart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proofErr w:type="gramEnd"/>
      <w:r w:rsidRPr="006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я живу”.</w:t>
      </w:r>
    </w:p>
    <w:p w:rsidR="00A10384" w:rsidRDefault="00644E3F" w:rsidP="00644E3F">
      <w:r w:rsidRPr="00644E3F">
        <w:rPr>
          <w:rFonts w:ascii="Verdana" w:eastAsia="Times New Roman" w:hAnsi="Verdana" w:cs="Arial"/>
          <w:sz w:val="15"/>
          <w:lang w:eastAsia="ru-RU"/>
        </w:rPr>
        <w:t>Поделиться…</w:t>
      </w:r>
      <w:hyperlink r:id="rId11" w:tgtFrame="_blank" w:tooltip="Google Plus" w:history="1">
        <w:r w:rsidRPr="00644E3F">
          <w:rPr>
            <w:rFonts w:ascii="Arial" w:eastAsia="Times New Roman" w:hAnsi="Arial" w:cs="Arial"/>
            <w:color w:val="008738"/>
            <w:sz w:val="15"/>
            <w:szCs w:val="15"/>
            <w:u w:val="single"/>
            <w:shd w:val="clear" w:color="auto" w:fill="FFFFFF"/>
            <w:lang w:eastAsia="ru-RU"/>
          </w:rPr>
          <w:br/>
        </w:r>
      </w:hyperlink>
    </w:p>
    <w:sectPr w:rsidR="00A10384" w:rsidSect="00A1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C9A"/>
    <w:multiLevelType w:val="multilevel"/>
    <w:tmpl w:val="86D8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B1E06"/>
    <w:multiLevelType w:val="multilevel"/>
    <w:tmpl w:val="CD40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4E3F"/>
    <w:rsid w:val="000C639F"/>
    <w:rsid w:val="00644E3F"/>
    <w:rsid w:val="00A10384"/>
    <w:rsid w:val="00B6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84"/>
  </w:style>
  <w:style w:type="paragraph" w:styleId="1">
    <w:name w:val="heading 1"/>
    <w:basedOn w:val="a"/>
    <w:next w:val="a"/>
    <w:link w:val="10"/>
    <w:uiPriority w:val="9"/>
    <w:qFormat/>
    <w:rsid w:val="00644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4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E3F"/>
  </w:style>
  <w:style w:type="character" w:customStyle="1" w:styleId="b-share">
    <w:name w:val="b-share"/>
    <w:basedOn w:val="a0"/>
    <w:rsid w:val="00644E3F"/>
  </w:style>
  <w:style w:type="character" w:customStyle="1" w:styleId="b-share-form-button">
    <w:name w:val="b-share-form-button"/>
    <w:basedOn w:val="a0"/>
    <w:rsid w:val="00644E3F"/>
  </w:style>
  <w:style w:type="paragraph" w:styleId="a4">
    <w:name w:val="Balloon Text"/>
    <w:basedOn w:val="a"/>
    <w:link w:val="a5"/>
    <w:uiPriority w:val="99"/>
    <w:semiHidden/>
    <w:unhideWhenUsed/>
    <w:rsid w:val="0064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share.yandex.ru/go.xml?service=gplus&amp;url=http%3A%2F%2Ffestival.1september.ru%2Farticles%2F591626%2F&amp;title=%D0%92%D0%B2%D0%BE%D0%B4%D0%BD%D1%8B%D0%B9%20%D1%83%D1%80%D0%BE%D0%BA%20%D0%BF%D0%BE%20%D0%B8%D0%BD%D1%84%D0%BE%D1%80%D0%BC%D0%B0%D1%82%D0%B8%D0%BA%D0%B5%20%D0%B2%2010-%D0%BC%20%D0%BA%D0%BB%D0%B0%D1%81%D1%81%D0%B5%20%D0%BF%D0%BE%20%D1%82%D0%B5%D0%BC%D0%B5%20%22%D0%9A%D0%BE%D0%BC%D0%BF%D1%8C%D1%8E%D1%82%D0%B5%D1%80%D0%BD%D1%8B%D0%B5%20%D0%BF%D1%80%D0%B5%D0%B7%D0%B5%D0%BD%D1%82%D0%B0%D1%86%D0%B8%D0%B8%22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7536</Characters>
  <Application>Microsoft Office Word</Application>
  <DocSecurity>0</DocSecurity>
  <Lines>62</Lines>
  <Paragraphs>17</Paragraphs>
  <ScaleCrop>false</ScaleCrop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2015-01-18T11:22:00Z</dcterms:created>
  <dcterms:modified xsi:type="dcterms:W3CDTF">2015-01-18T14:23:00Z</dcterms:modified>
</cp:coreProperties>
</file>