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 xml:space="preserve">Большие изменения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свои взгляды на изучаемый материал, свой субъективный опыт. Поэтому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</w:t>
      </w:r>
      <w:r w:rsidRPr="00C209D5">
        <w:rPr>
          <w:rFonts w:ascii="Times New Roman" w:hAnsi="Times New Roman"/>
          <w:b/>
          <w:sz w:val="24"/>
          <w:szCs w:val="24"/>
        </w:rPr>
        <w:t>сформировать у него умение и желание учиться всю жизнь.</w:t>
      </w:r>
      <w:r w:rsidRPr="00C209D5">
        <w:rPr>
          <w:rFonts w:ascii="Times New Roman" w:hAnsi="Times New Roman"/>
          <w:sz w:val="24"/>
          <w:szCs w:val="24"/>
        </w:rPr>
        <w:t xml:space="preserve"> Выполнить эти задачи поможет </w:t>
      </w:r>
      <w:proofErr w:type="spellStart"/>
      <w:r w:rsidRPr="00C209D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метод обучения. </w:t>
      </w:r>
      <w:proofErr w:type="spellStart"/>
      <w:r w:rsidRPr="00C209D5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</w:p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C209D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подхода на уроке истории начинается с этапа </w:t>
      </w:r>
      <w:proofErr w:type="spellStart"/>
      <w:r w:rsidRPr="00C209D5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C209D5">
        <w:rPr>
          <w:rFonts w:ascii="Times New Roman" w:hAnsi="Times New Roman"/>
          <w:sz w:val="24"/>
          <w:szCs w:val="24"/>
        </w:rPr>
        <w:t>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Например, “составлять описание, характеристику (событий, явлений), “сравнивать…”.</w:t>
      </w:r>
    </w:p>
    <w:p w:rsidR="00995463" w:rsidRPr="00C209D5" w:rsidRDefault="00995463" w:rsidP="00995463">
      <w:pPr>
        <w:pStyle w:val="a3"/>
      </w:pPr>
      <w:r w:rsidRPr="00C209D5">
        <w:t xml:space="preserve">На каждом этапе я стремлюсь развивать мыслительную деятельность учащихся, заложить основы для формирования ключевых компетенций. Попадая в проблемную ситуацию, дети сами ищут из нее выход. </w:t>
      </w:r>
      <w:r w:rsidRPr="00C209D5">
        <w:rPr>
          <w:b/>
        </w:rPr>
        <w:t>Функция учителя носит лишь направляющий и корректирующий характер</w:t>
      </w:r>
      <w:r w:rsidRPr="00C209D5">
        <w:t>. Ребенок должен доказать право существования своей гипотезы, отстоять свою точку зрения.</w:t>
      </w:r>
    </w:p>
    <w:p w:rsidR="00995463" w:rsidRPr="00C209D5" w:rsidRDefault="00995463" w:rsidP="00995463">
      <w:pPr>
        <w:pStyle w:val="a3"/>
      </w:pPr>
      <w:r w:rsidRPr="00C209D5">
        <w:t xml:space="preserve">На уроках использую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Традиционный комбинированный урок при </w:t>
      </w:r>
      <w:proofErr w:type="spellStart"/>
      <w:r w:rsidRPr="00C209D5">
        <w:t>деятельностном</w:t>
      </w:r>
      <w:proofErr w:type="spellEnd"/>
      <w:r w:rsidRPr="00C209D5">
        <w:t xml:space="preserve"> подходе в обучении не сводится к формуле “опрос – сообщение учителем новых знаний – закрепление их учащимися”, а может быть построен как </w:t>
      </w:r>
      <w:r w:rsidRPr="00C209D5">
        <w:rPr>
          <w:b/>
        </w:rPr>
        <w:t>сочетание разных видов самостоятельной работы школьников</w:t>
      </w:r>
      <w:r w:rsidRPr="00C209D5">
        <w:t xml:space="preserve">. Например, при изучении темы «Индийские касты», предлагаю ребятам </w:t>
      </w:r>
      <w:r w:rsidRPr="00C209D5">
        <w:rPr>
          <w:b/>
        </w:rPr>
        <w:t>самостоятельно сравнить</w:t>
      </w:r>
      <w:r w:rsidRPr="00C209D5">
        <w:t xml:space="preserve"> права и условия жизни жителей разных каст, используя материал учебника, исторических документов (Законы Ману), и </w:t>
      </w:r>
      <w:r w:rsidRPr="00C209D5">
        <w:rPr>
          <w:b/>
        </w:rPr>
        <w:t>сделать выводы</w:t>
      </w:r>
      <w:r w:rsidRPr="00C209D5">
        <w:t xml:space="preserve"> о жизни людей в древней Индии. Работая с источником, каждый ученик самостоятельно проходит свой индивидуальный путь познания. В ходе выступления, дети заполняют в тетрадях таблицу, </w:t>
      </w:r>
      <w:r w:rsidRPr="00C209D5">
        <w:rPr>
          <w:b/>
        </w:rPr>
        <w:t xml:space="preserve">дополняя </w:t>
      </w:r>
      <w:r w:rsidRPr="00C209D5">
        <w:t>высказывания отвечающего ученика.  Коллективное рассмотрение проблемных вопросов  позволяет более полно представить и сопоставить разные точки отсчета, критерии оценок, провести обмен мнениями.</w:t>
      </w:r>
    </w:p>
    <w:p w:rsidR="00995463" w:rsidRPr="00C209D5" w:rsidRDefault="00995463" w:rsidP="00995463">
      <w:pPr>
        <w:pStyle w:val="a3"/>
      </w:pPr>
      <w:proofErr w:type="gramStart"/>
      <w:r w:rsidRPr="00C209D5">
        <w:t xml:space="preserve">На своих уроках я практикую </w:t>
      </w:r>
      <w:r w:rsidRPr="00C209D5">
        <w:rPr>
          <w:b/>
        </w:rPr>
        <w:t>составление опорных конспектов в виде плана</w:t>
      </w:r>
      <w:r w:rsidRPr="00C209D5">
        <w:t>, схем (например, рассказывая о родоначальниках евреев, опираюсь на схему:</w:t>
      </w:r>
      <w:proofErr w:type="gramEnd"/>
      <w:r w:rsidRPr="00C209D5">
        <w:t xml:space="preserve"> </w:t>
      </w:r>
      <w:proofErr w:type="gramStart"/>
      <w:r w:rsidRPr="00C209D5">
        <w:t>Авраам- Исаак- Иаков (Израиль) - Иосиф), рисунков  (прочитайте миф и нарисуйте рисунок по его содержанию)</w:t>
      </w:r>
      <w:r w:rsidR="000D18D5">
        <w:t xml:space="preserve"> </w:t>
      </w:r>
      <w:r w:rsidRPr="00C209D5">
        <w:t xml:space="preserve"> и так далее.</w:t>
      </w:r>
      <w:proofErr w:type="gramEnd"/>
      <w:r w:rsidRPr="00C209D5">
        <w:t xml:space="preserve"> Это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995463" w:rsidRPr="00C209D5" w:rsidRDefault="00995463" w:rsidP="00995463">
      <w:pPr>
        <w:pStyle w:val="a3"/>
      </w:pPr>
      <w:r w:rsidRPr="00C209D5">
        <w:t xml:space="preserve">В своей практике, переходя от изученного материала к новой теме, использую </w:t>
      </w:r>
      <w:r w:rsidRPr="00C209D5">
        <w:rPr>
          <w:b/>
        </w:rPr>
        <w:t>сравнительно-обобщающие таблицы</w:t>
      </w:r>
      <w:r w:rsidRPr="00C209D5">
        <w:t xml:space="preserve">. Например, что общего и каковы различия в природных условиях </w:t>
      </w:r>
      <w:proofErr w:type="spellStart"/>
      <w:r w:rsidRPr="00C209D5">
        <w:t>Двуречья</w:t>
      </w:r>
      <w:proofErr w:type="spellEnd"/>
      <w:r w:rsidRPr="00C209D5">
        <w:t xml:space="preserve"> и Египта. Ребята заполняют таблицу, используя знания предыдущего и самостоятельно изучая новый материал. Заполнение сравнительно-</w:t>
      </w:r>
      <w:r w:rsidRPr="00C209D5">
        <w:lastRenderedPageBreak/>
        <w:t>обобщающей таблицы, является итогом анализа, сопоставления сравниваемых фактов и обобщения исторических событий.</w:t>
      </w:r>
    </w:p>
    <w:p w:rsidR="00995463" w:rsidRPr="00C209D5" w:rsidRDefault="00995463" w:rsidP="00995463">
      <w:pPr>
        <w:pStyle w:val="a3"/>
      </w:pPr>
      <w:r w:rsidRPr="00C209D5">
        <w:t xml:space="preserve">Одной из форм преподнесения нового материала являются </w:t>
      </w:r>
      <w:r w:rsidRPr="00C209D5">
        <w:rPr>
          <w:b/>
        </w:rPr>
        <w:t xml:space="preserve">доклады, сообщения, рефераты. </w:t>
      </w:r>
      <w:r w:rsidRPr="00C209D5">
        <w:t>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995463" w:rsidRPr="00C209D5" w:rsidRDefault="00995463" w:rsidP="00995463">
      <w:pPr>
        <w:pStyle w:val="a3"/>
      </w:pPr>
      <w:r w:rsidRPr="00C209D5">
        <w:t xml:space="preserve">При знакомстве с историческими деятелями, предлагаю ребятам, опираясь на исторические источники дать </w:t>
      </w:r>
      <w:r w:rsidRPr="00C209D5">
        <w:rPr>
          <w:b/>
        </w:rPr>
        <w:t>аргументированную оценку данной личности</w:t>
      </w:r>
      <w:r w:rsidRPr="00C209D5">
        <w:t xml:space="preserve">. </w:t>
      </w:r>
    </w:p>
    <w:p w:rsidR="00995463" w:rsidRPr="00C209D5" w:rsidRDefault="00995463" w:rsidP="00995463">
      <w:pPr>
        <w:pStyle w:val="a3"/>
      </w:pPr>
      <w:r w:rsidRPr="00C209D5">
        <w:rPr>
          <w:b/>
        </w:rPr>
        <w:t>Работа с исторической картой</w:t>
      </w:r>
      <w:r w:rsidRPr="00C209D5">
        <w:t xml:space="preserve"> тоже является одной из форм деятельности учащихся на уроке истории.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Опираясь на карту, ребята могут самостоятельно предположить, какие условия жизни у жителей данной страны, какие занятия у них преобладают, что добывают.</w:t>
      </w:r>
    </w:p>
    <w:p w:rsidR="00995463" w:rsidRPr="00C209D5" w:rsidRDefault="00995463" w:rsidP="00995463">
      <w:pPr>
        <w:pStyle w:val="a3"/>
      </w:pPr>
      <w:r w:rsidRPr="00C209D5">
        <w:t xml:space="preserve">Предлагаю классу </w:t>
      </w:r>
      <w:r w:rsidRPr="00C209D5">
        <w:rPr>
          <w:b/>
        </w:rPr>
        <w:t>оценить ответ данного ученика</w:t>
      </w:r>
      <w:r w:rsidRPr="00C209D5">
        <w:t xml:space="preserve">,  дать на него рецензию. Это  способствует формированию умений объективно высказывать свою точку зрения, соответствуя определённым критериям учебной деятельности. </w:t>
      </w:r>
    </w:p>
    <w:p w:rsidR="00995463" w:rsidRPr="00C209D5" w:rsidRDefault="00995463" w:rsidP="00995463">
      <w:pPr>
        <w:pStyle w:val="a3"/>
      </w:pPr>
      <w:r w:rsidRPr="00C209D5">
        <w:t xml:space="preserve">Таким образом, резкое возрастание роли познавательной активности учащихся, их </w:t>
      </w:r>
      <w:proofErr w:type="spellStart"/>
      <w:r w:rsidRPr="00C209D5">
        <w:t>мотивированности</w:t>
      </w:r>
      <w:proofErr w:type="spellEnd"/>
      <w:r w:rsidR="000D18D5">
        <w:t xml:space="preserve"> </w:t>
      </w:r>
      <w:r w:rsidRPr="00C209D5">
        <w:t xml:space="preserve"> к самостоятельной учебной работе,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995463" w:rsidRPr="00C209D5" w:rsidRDefault="00995463" w:rsidP="00995463">
      <w:pPr>
        <w:pStyle w:val="a3"/>
      </w:pPr>
      <w:r w:rsidRPr="00C209D5">
        <w:t xml:space="preserve">На уроках истории я применяю следующие </w:t>
      </w:r>
      <w:r w:rsidRPr="00C209D5">
        <w:rPr>
          <w:b/>
        </w:rPr>
        <w:t>интерактивные методы</w:t>
      </w:r>
      <w:r w:rsidRPr="00C209D5">
        <w:t>:</w:t>
      </w:r>
    </w:p>
    <w:p w:rsidR="00995463" w:rsidRPr="00C209D5" w:rsidRDefault="00995463" w:rsidP="009954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Дискуссии</w:t>
      </w:r>
    </w:p>
    <w:p w:rsidR="00995463" w:rsidRPr="00C209D5" w:rsidRDefault="00995463" w:rsidP="009954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Ролевые игры</w:t>
      </w:r>
    </w:p>
    <w:p w:rsidR="00995463" w:rsidRPr="00C209D5" w:rsidRDefault="00995463" w:rsidP="009954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Дебаты</w:t>
      </w:r>
    </w:p>
    <w:p w:rsidR="00995463" w:rsidRPr="00C209D5" w:rsidRDefault="00995463" w:rsidP="009954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Различные виды групповых работ</w:t>
      </w:r>
    </w:p>
    <w:p w:rsidR="00995463" w:rsidRPr="00C209D5" w:rsidRDefault="00995463" w:rsidP="009954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Деловые игры</w:t>
      </w:r>
    </w:p>
    <w:p w:rsidR="00995463" w:rsidRPr="00C209D5" w:rsidRDefault="00995463" w:rsidP="009954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Турниры знатоков</w:t>
      </w:r>
    </w:p>
    <w:p w:rsidR="00995463" w:rsidRPr="00C209D5" w:rsidRDefault="00995463" w:rsidP="00995463">
      <w:pPr>
        <w:pStyle w:val="a3"/>
      </w:pPr>
      <w:r w:rsidRPr="00C209D5">
        <w:t xml:space="preserve">Одной из главных задач учителя является сегодня научить анализировать факты и события, обобщать их, формулировать и обосновывать свою точку зрения; </w:t>
      </w:r>
      <w:r w:rsidR="000D18D5">
        <w:rPr>
          <w:b/>
        </w:rPr>
        <w:t>учить иметь   свою  личную позицию</w:t>
      </w:r>
      <w:r w:rsidRPr="00C209D5">
        <w:rPr>
          <w:b/>
        </w:rPr>
        <w:t>,</w:t>
      </w:r>
      <w:r w:rsidRPr="00C209D5">
        <w:t xml:space="preserve"> и четко осознавать на базе каких данных она сформировалась. </w:t>
      </w:r>
    </w:p>
    <w:p w:rsidR="00995463" w:rsidRPr="00C209D5" w:rsidRDefault="00995463" w:rsidP="00995463">
      <w:pPr>
        <w:pStyle w:val="a3"/>
      </w:pPr>
      <w:r w:rsidRPr="00C209D5">
        <w:t xml:space="preserve">Непосредственно технология “Дебаты” позволяет реализовать следующие задачи: </w:t>
      </w:r>
    </w:p>
    <w:p w:rsidR="00995463" w:rsidRPr="00C209D5" w:rsidRDefault="00995463" w:rsidP="009954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развивать навыки: толерантности, партнерского общения, цивилизованной дискуссии;</w:t>
      </w:r>
    </w:p>
    <w:p w:rsidR="00995463" w:rsidRPr="00C209D5" w:rsidRDefault="00995463" w:rsidP="009954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 xml:space="preserve">формировать логическое и критическое мышление, навыки риторики, способность работать в команде. </w:t>
      </w:r>
    </w:p>
    <w:p w:rsidR="00995463" w:rsidRPr="00C209D5" w:rsidRDefault="00995463" w:rsidP="009954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>Учащиеся являются активными исследователями информации; им необходимо уметь использовать полученные на уроках знания</w:t>
      </w:r>
      <w:r w:rsidR="000D18D5">
        <w:rPr>
          <w:rFonts w:ascii="Times New Roman" w:hAnsi="Times New Roman"/>
          <w:sz w:val="24"/>
          <w:szCs w:val="24"/>
        </w:rPr>
        <w:t xml:space="preserve">, </w:t>
      </w:r>
      <w:r w:rsidRPr="00C209D5">
        <w:rPr>
          <w:rFonts w:ascii="Times New Roman" w:hAnsi="Times New Roman"/>
          <w:sz w:val="24"/>
          <w:szCs w:val="24"/>
        </w:rPr>
        <w:t xml:space="preserve"> отказываться от шаблонов.  Кроме того, игровая, соревновательная форма проведения “Дебатов” позволяет разобрать и закрепить изучаемый материал в неформальной обстановке. </w:t>
      </w:r>
    </w:p>
    <w:p w:rsidR="00995463" w:rsidRPr="00C209D5" w:rsidRDefault="00995463" w:rsidP="00995463">
      <w:pPr>
        <w:pStyle w:val="a3"/>
      </w:pPr>
      <w:r w:rsidRPr="00C209D5">
        <w:rPr>
          <w:color w:val="000000"/>
        </w:rPr>
        <w:lastRenderedPageBreak/>
        <w:t xml:space="preserve">На своих уроках я широко использую </w:t>
      </w:r>
      <w:r w:rsidRPr="00C209D5">
        <w:rPr>
          <w:b/>
          <w:color w:val="000000"/>
        </w:rPr>
        <w:t>игровые элементы</w:t>
      </w:r>
      <w:r w:rsidRPr="00C209D5">
        <w:rPr>
          <w:color w:val="000000"/>
        </w:rPr>
        <w:t xml:space="preserve">. Они позволяют создать эмоциональный настрой на получение знаний, создать образное представление о посещаемом месте, получить знания через личное ощущение, научить строить диалог. </w:t>
      </w:r>
      <w:r w:rsidRPr="00C209D5">
        <w:t>Главная цель такого занятия - это создание игрового состояния - специфического эмоционального отношения субъекта к исторической действительности. Понятно, что такая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Игры бывают разные: деловая игра, игра-обсуждение, игра-исследование, ретроспективная игра и т.д.</w:t>
      </w:r>
    </w:p>
    <w:p w:rsidR="00995463" w:rsidRPr="00C209D5" w:rsidRDefault="00995463" w:rsidP="00995463">
      <w:pPr>
        <w:pStyle w:val="a3"/>
      </w:pPr>
      <w:r w:rsidRPr="00C209D5">
        <w:rPr>
          <w:b/>
        </w:rPr>
        <w:t>Деловая игра</w:t>
      </w:r>
      <w:r w:rsidRPr="00C209D5">
        <w:t xml:space="preserve"> моделирует ситуацию более поздней эпохи по сравнению с исторической обстановкой. В ней ученик получает роль только нашего современника или потомка, изучающего исторические события (археолога, писателя, журналиста).</w:t>
      </w:r>
    </w:p>
    <w:p w:rsidR="00995463" w:rsidRPr="00C209D5" w:rsidRDefault="00995463" w:rsidP="00995463">
      <w:pPr>
        <w:pStyle w:val="a3"/>
      </w:pPr>
      <w:r w:rsidRPr="00C209D5">
        <w:t xml:space="preserve"> В процессе </w:t>
      </w:r>
      <w:r w:rsidRPr="00C209D5">
        <w:rPr>
          <w:b/>
        </w:rPr>
        <w:t>игры-обсуждения</w:t>
      </w:r>
      <w:r w:rsidRPr="00C209D5">
        <w:t xml:space="preserve"> воссоздается воображаемая ситуация современности со спором, дискуссией (диспуты, круглые столы журналистов  и другие). В своей обучающей основе такая игра очень близка к дискуссионной деятельности, ибо целиком строится на учебном диалоге. </w:t>
      </w:r>
    </w:p>
    <w:p w:rsidR="00995463" w:rsidRPr="00C209D5" w:rsidRDefault="00995463" w:rsidP="00995463">
      <w:pPr>
        <w:pStyle w:val="a3"/>
      </w:pPr>
      <w:r w:rsidRPr="00C209D5">
        <w:rPr>
          <w:b/>
        </w:rPr>
        <w:t>Игра- исследование</w:t>
      </w:r>
      <w:r w:rsidRPr="00C209D5">
        <w:t xml:space="preserve">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фрагмент книги, газетную статью, научный доклад о том или ином историческом событии. </w:t>
      </w:r>
    </w:p>
    <w:p w:rsidR="00995463" w:rsidRPr="00C209D5" w:rsidRDefault="00995463" w:rsidP="00995463">
      <w:pPr>
        <w:pStyle w:val="a3"/>
      </w:pPr>
      <w:r w:rsidRPr="00C209D5">
        <w:t xml:space="preserve">Чаще всего я использую </w:t>
      </w:r>
      <w:r w:rsidRPr="00C209D5">
        <w:rPr>
          <w:b/>
        </w:rPr>
        <w:t>ретроспективную игру</w:t>
      </w:r>
      <w:r w:rsidRPr="00C209D5">
        <w:t xml:space="preserve">, в ходе которой моделируется ситуация, ставящая учащихся в позицию очевидцев и участников событий в прошлом. Главным признаком игры такого типа является "эффект присутствия" - "так могло быть". </w:t>
      </w:r>
    </w:p>
    <w:p w:rsidR="00995463" w:rsidRPr="00C209D5" w:rsidRDefault="00995463" w:rsidP="00995463">
      <w:pPr>
        <w:pStyle w:val="a3"/>
      </w:pPr>
      <w:r w:rsidRPr="00C209D5">
        <w:t xml:space="preserve"> Ретроспективные игры помогают ученику "войти" в историческое время, почувствовать "колорит эпохи", "увидеть" конкретных людей с их миропониманием и поступками в конкретной исторической ситуации определенного времени. </w:t>
      </w:r>
      <w:r w:rsidRPr="00C209D5">
        <w:rPr>
          <w:color w:val="000000"/>
        </w:rPr>
        <w:t xml:space="preserve">Например, экскурсия в пещеру древнего человека (при изучении темы «Древнейшие люди»5 класс). Мысленно переносимся в пещеру древних людей, представляем как в ней холодно и что надо </w:t>
      </w:r>
      <w:proofErr w:type="gramStart"/>
      <w:r w:rsidRPr="00C209D5">
        <w:rPr>
          <w:color w:val="000000"/>
        </w:rPr>
        <w:t>предпринять</w:t>
      </w:r>
      <w:proofErr w:type="gramEnd"/>
      <w:r w:rsidRPr="00C209D5">
        <w:rPr>
          <w:color w:val="000000"/>
        </w:rPr>
        <w:t>, чтобы добыть огонь, а затем его поддерживать. Зачитываю по ходу отрывок из книги</w:t>
      </w:r>
      <w:proofErr w:type="gramStart"/>
      <w:r w:rsidRPr="00C209D5">
        <w:rPr>
          <w:color w:val="000000"/>
        </w:rPr>
        <w:t xml:space="preserve"> Д</w:t>
      </w:r>
      <w:proofErr w:type="gramEnd"/>
      <w:r w:rsidRPr="00C209D5">
        <w:rPr>
          <w:color w:val="000000"/>
        </w:rPr>
        <w:t xml:space="preserve">, </w:t>
      </w:r>
      <w:proofErr w:type="spellStart"/>
      <w:r w:rsidRPr="00C209D5">
        <w:rPr>
          <w:color w:val="000000"/>
        </w:rPr>
        <w:t>Эрвильи</w:t>
      </w:r>
      <w:proofErr w:type="spellEnd"/>
      <w:r w:rsidRPr="00C209D5">
        <w:rPr>
          <w:color w:val="000000"/>
        </w:rPr>
        <w:t xml:space="preserve"> «Приключение доисторического мальчика», создавая атмосферу того времени. На других уроках мы мысленно переносимся  на Олимп, в страну пирамид, в древнегреческий театр, в хижину средневекового крестьянина, на пир феодала; путешествуем на ярмарку в Шампань, где торговцы из разных стран показывают на карте свой путь в Шампань, рассказывают о дорожных приключениях и опасностях (проверяю знание карты).</w:t>
      </w:r>
    </w:p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209D5">
        <w:rPr>
          <w:rFonts w:ascii="Times New Roman" w:hAnsi="Times New Roman"/>
          <w:color w:val="000000"/>
          <w:sz w:val="24"/>
          <w:szCs w:val="24"/>
        </w:rPr>
        <w:t xml:space="preserve">В ходе ролевой игры использую </w:t>
      </w:r>
      <w:r w:rsidRPr="00C209D5">
        <w:rPr>
          <w:rFonts w:ascii="Times New Roman" w:hAnsi="Times New Roman"/>
          <w:b/>
          <w:color w:val="000000"/>
          <w:sz w:val="24"/>
          <w:szCs w:val="24"/>
        </w:rPr>
        <w:t>приёмы персонификации</w:t>
      </w:r>
      <w:r w:rsidRPr="00C209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209D5">
        <w:rPr>
          <w:rFonts w:ascii="Times New Roman" w:hAnsi="Times New Roman"/>
          <w:color w:val="000000"/>
          <w:sz w:val="24"/>
          <w:szCs w:val="24"/>
        </w:rPr>
        <w:t>Например, изучая тему  «Древневавилонское царство», ученик в роли Хаммурапи – оценивает разные ситуации с позиций своих законов. Таким образом, непроизвольно учащиеся запоминают материал.</w:t>
      </w:r>
      <w:r w:rsidRPr="00C209D5">
        <w:rPr>
          <w:rFonts w:ascii="Times New Roman" w:hAnsi="Times New Roman"/>
          <w:color w:val="000000"/>
          <w:sz w:val="24"/>
          <w:szCs w:val="24"/>
        </w:rPr>
        <w:br/>
        <w:t>На уроке повторения «Древний Египет», жюри–жрецы со своей позиции оценивают деятельность груп</w:t>
      </w:r>
      <w:r w:rsidR="00D954DA">
        <w:rPr>
          <w:rFonts w:ascii="Times New Roman" w:hAnsi="Times New Roman"/>
          <w:color w:val="000000"/>
          <w:sz w:val="24"/>
          <w:szCs w:val="24"/>
        </w:rPr>
        <w:t xml:space="preserve">п воинов, земледельцев, писцов и </w:t>
      </w:r>
      <w:r w:rsidRPr="00C209D5">
        <w:rPr>
          <w:rFonts w:ascii="Times New Roman" w:hAnsi="Times New Roman"/>
          <w:color w:val="000000"/>
          <w:sz w:val="24"/>
          <w:szCs w:val="24"/>
        </w:rPr>
        <w:t xml:space="preserve"> других.</w:t>
      </w:r>
    </w:p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 xml:space="preserve"> Для </w:t>
      </w:r>
      <w:r w:rsidRPr="00C209D5">
        <w:rPr>
          <w:rFonts w:ascii="Times New Roman" w:hAnsi="Times New Roman"/>
          <w:b/>
          <w:sz w:val="24"/>
          <w:szCs w:val="24"/>
        </w:rPr>
        <w:t>выработки умения выделять главное</w:t>
      </w:r>
      <w:r w:rsidRPr="00C209D5">
        <w:rPr>
          <w:rFonts w:ascii="Times New Roman" w:hAnsi="Times New Roman"/>
          <w:sz w:val="24"/>
          <w:szCs w:val="24"/>
        </w:rPr>
        <w:t xml:space="preserve"> из текста параграфа или исторического документа,  использую игры:     </w:t>
      </w:r>
    </w:p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1 - изложи «главное в трёх простых предложениях»;                                                                                      2 – в конце урока предлагаю ребятам составить по 3 вопроса к пройденной теме. Наиболее интересные вопросы оцениваются и становятся материалом для проверочного контроля на следующем уроке.    </w:t>
      </w:r>
    </w:p>
    <w:p w:rsidR="00995463" w:rsidRPr="00C209D5" w:rsidRDefault="00995463" w:rsidP="0099546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209D5">
        <w:rPr>
          <w:rFonts w:ascii="Times New Roman" w:hAnsi="Times New Roman"/>
          <w:sz w:val="24"/>
          <w:szCs w:val="24"/>
        </w:rPr>
        <w:t xml:space="preserve">Говоря о </w:t>
      </w:r>
      <w:proofErr w:type="spellStart"/>
      <w:r w:rsidRPr="00C209D5">
        <w:rPr>
          <w:rFonts w:ascii="Times New Roman" w:hAnsi="Times New Roman"/>
          <w:sz w:val="24"/>
          <w:szCs w:val="24"/>
        </w:rPr>
        <w:t>системно-деятельностном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C209D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подхода, а не потока</w:t>
      </w:r>
      <w:r w:rsidR="00D954DA">
        <w:rPr>
          <w:rFonts w:ascii="Times New Roman" w:hAnsi="Times New Roman"/>
          <w:sz w:val="24"/>
          <w:szCs w:val="24"/>
        </w:rPr>
        <w:t xml:space="preserve"> информации, нравоучений  ученик </w:t>
      </w:r>
      <w:r w:rsidRPr="00C209D5">
        <w:rPr>
          <w:rFonts w:ascii="Times New Roman" w:hAnsi="Times New Roman"/>
          <w:sz w:val="24"/>
          <w:szCs w:val="24"/>
        </w:rPr>
        <w:t xml:space="preserve"> выступает как личность.</w:t>
      </w:r>
      <w:r w:rsidR="00D954DA">
        <w:rPr>
          <w:rFonts w:ascii="Times New Roman" w:hAnsi="Times New Roman"/>
          <w:sz w:val="24"/>
          <w:szCs w:val="24"/>
        </w:rPr>
        <w:t xml:space="preserve"> Взаимодействуя с миром, ученик </w:t>
      </w:r>
      <w:r w:rsidRPr="00C209D5">
        <w:rPr>
          <w:rFonts w:ascii="Times New Roman" w:hAnsi="Times New Roman"/>
          <w:sz w:val="24"/>
          <w:szCs w:val="24"/>
        </w:rPr>
        <w:t xml:space="preserve"> учится строить самого себя, оценивать себя и </w:t>
      </w:r>
      <w:proofErr w:type="spellStart"/>
      <w:r w:rsidRPr="00C209D5">
        <w:rPr>
          <w:rFonts w:ascii="Times New Roman" w:hAnsi="Times New Roman"/>
          <w:sz w:val="24"/>
          <w:szCs w:val="24"/>
        </w:rPr>
        <w:t>самоанализировать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свои действия.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</w:t>
      </w:r>
      <w:r w:rsidR="00D954DA">
        <w:rPr>
          <w:rFonts w:ascii="Times New Roman" w:hAnsi="Times New Roman"/>
          <w:sz w:val="24"/>
          <w:szCs w:val="24"/>
        </w:rPr>
        <w:t xml:space="preserve"> и предполагает создание у учащихся </w:t>
      </w:r>
      <w:r w:rsidRPr="00C209D5">
        <w:rPr>
          <w:rFonts w:ascii="Times New Roman" w:hAnsi="Times New Roman"/>
          <w:sz w:val="24"/>
          <w:szCs w:val="24"/>
        </w:rPr>
        <w:t xml:space="preserve"> установки на самостоятельность. Это то, что дает возможность учителю творить, искать, становиться в содружестве с учащимися мастером своего дела, работать на высокие результаты. Это и  есть </w:t>
      </w:r>
      <w:proofErr w:type="spellStart"/>
      <w:r w:rsidRPr="00C209D5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C209D5">
        <w:rPr>
          <w:rFonts w:ascii="Times New Roman" w:hAnsi="Times New Roman"/>
          <w:sz w:val="24"/>
          <w:szCs w:val="24"/>
        </w:rPr>
        <w:t xml:space="preserve"> подход, который, готовит учащихся к продолжению образования и к жизни в постоянно изменяющихся условиях.</w:t>
      </w:r>
    </w:p>
    <w:p w:rsidR="00995463" w:rsidRPr="00C209D5" w:rsidRDefault="00995463" w:rsidP="00995463">
      <w:pPr>
        <w:rPr>
          <w:rFonts w:ascii="Times New Roman" w:hAnsi="Times New Roman"/>
          <w:sz w:val="24"/>
          <w:szCs w:val="24"/>
        </w:rPr>
      </w:pPr>
    </w:p>
    <w:p w:rsidR="0047572C" w:rsidRDefault="0047572C"/>
    <w:sectPr w:rsidR="0047572C" w:rsidSect="00AC2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DCB"/>
    <w:multiLevelType w:val="multilevel"/>
    <w:tmpl w:val="2F1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67E81"/>
    <w:multiLevelType w:val="multilevel"/>
    <w:tmpl w:val="F3B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63"/>
    <w:rsid w:val="000D18D5"/>
    <w:rsid w:val="00117CD6"/>
    <w:rsid w:val="0047572C"/>
    <w:rsid w:val="00995463"/>
    <w:rsid w:val="00D9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2014-11-01T07:49:00Z</dcterms:created>
  <dcterms:modified xsi:type="dcterms:W3CDTF">2014-12-07T08:55:00Z</dcterms:modified>
</cp:coreProperties>
</file>