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9B" w:rsidRPr="000119D6" w:rsidRDefault="006B259B" w:rsidP="000119D6">
      <w:pPr>
        <w:shd w:val="clear" w:color="auto" w:fill="F8F7F7"/>
        <w:spacing w:after="100" w:afterAutospacing="1" w:line="240" w:lineRule="auto"/>
        <w:ind w:left="300"/>
        <w:jc w:val="center"/>
        <w:rPr>
          <w:rFonts w:ascii="Verdana" w:eastAsia="Times New Roman" w:hAnsi="Verdana" w:cs="Times New Roman"/>
          <w:b/>
          <w:i/>
          <w:iCs/>
          <w:color w:val="32322E"/>
          <w:sz w:val="24"/>
          <w:szCs w:val="24"/>
          <w:lang w:eastAsia="ru-RU"/>
        </w:rPr>
      </w:pPr>
      <w:r w:rsidRPr="000119D6">
        <w:rPr>
          <w:rFonts w:ascii="Verdana" w:eastAsia="Times New Roman" w:hAnsi="Verdana" w:cs="Times New Roman"/>
          <w:b/>
          <w:i/>
          <w:iCs/>
          <w:color w:val="32322E"/>
          <w:sz w:val="24"/>
          <w:szCs w:val="24"/>
          <w:lang w:eastAsia="ru-RU"/>
        </w:rPr>
        <w:t>БИЛЕТ №5</w:t>
      </w:r>
    </w:p>
    <w:p w:rsidR="006B259B" w:rsidRPr="000119D6" w:rsidRDefault="006B259B" w:rsidP="006B259B">
      <w:pPr>
        <w:shd w:val="clear" w:color="auto" w:fill="F8F7F7"/>
        <w:spacing w:after="100" w:afterAutospacing="1" w:line="240" w:lineRule="auto"/>
        <w:ind w:left="300"/>
        <w:rPr>
          <w:rFonts w:ascii="Verdana" w:eastAsia="Times New Roman" w:hAnsi="Verdana" w:cs="Times New Roman"/>
          <w:b/>
          <w:i/>
          <w:iCs/>
          <w:color w:val="32322E"/>
          <w:sz w:val="24"/>
          <w:szCs w:val="24"/>
          <w:lang w:eastAsia="ru-RU"/>
        </w:rPr>
      </w:pPr>
      <w:r w:rsidRPr="000119D6">
        <w:rPr>
          <w:rFonts w:ascii="Verdana" w:eastAsia="Times New Roman" w:hAnsi="Verdana" w:cs="Times New Roman"/>
          <w:b/>
          <w:i/>
          <w:iCs/>
          <w:color w:val="32322E"/>
          <w:sz w:val="24"/>
          <w:szCs w:val="24"/>
          <w:lang w:eastAsia="ru-RU"/>
        </w:rPr>
        <w:t>Определение.</w:t>
      </w:r>
    </w:p>
    <w:p w:rsidR="006B259B" w:rsidRPr="00C63E84" w:rsidRDefault="006B259B" w:rsidP="006B259B">
      <w:pPr>
        <w:shd w:val="clear" w:color="auto" w:fill="CECDD5"/>
        <w:spacing w:after="150" w:line="240" w:lineRule="auto"/>
        <w:ind w:left="750" w:right="30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63E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Две прямые на плоскости называются </w:t>
      </w:r>
      <w:r w:rsidRPr="00C63E8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параллельными</w:t>
      </w:r>
      <w:r w:rsidRPr="00C63E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если они не имеют общих точек. </w:t>
      </w:r>
    </w:p>
    <w:p w:rsidR="006B259B" w:rsidRPr="00C63E84" w:rsidRDefault="006B259B" w:rsidP="006B259B">
      <w:pPr>
        <w:shd w:val="clear" w:color="auto" w:fill="CECDD5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63E84">
        <w:rPr>
          <w:rFonts w:ascii="Verdana" w:eastAsia="Times New Roman" w:hAnsi="Verdana" w:cs="Times New Roman"/>
          <w:noProof/>
          <w:sz w:val="21"/>
          <w:szCs w:val="21"/>
          <w:lang w:eastAsia="ru-RU"/>
        </w:rPr>
        <w:drawing>
          <wp:inline distT="0" distB="0" distL="0" distR="0">
            <wp:extent cx="1381125" cy="1504950"/>
            <wp:effectExtent l="19050" t="0" r="952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9E0" w:rsidRPr="00D139E0" w:rsidRDefault="00D139E0" w:rsidP="00D139E0">
      <w:pPr>
        <w:shd w:val="clear" w:color="auto" w:fill="CECDD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D139E0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 xml:space="preserve">Параллельность </w:t>
      </w:r>
      <w:proofErr w:type="gramStart"/>
      <w:r w:rsidRPr="00D139E0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прямых</w:t>
      </w:r>
      <w:proofErr w:type="gramEnd"/>
      <w:r w:rsidRPr="00D139E0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 xml:space="preserve"> - признаки и условия параллельности.</w:t>
      </w:r>
    </w:p>
    <w:p w:rsidR="00D139E0" w:rsidRPr="00D139E0" w:rsidRDefault="00D139E0" w:rsidP="00D139E0">
      <w:pPr>
        <w:shd w:val="clear" w:color="auto" w:fill="CECDD5"/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63E8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Признаком параллельности </w:t>
      </w:r>
      <w:proofErr w:type="gramStart"/>
      <w:r w:rsidRPr="00C63E8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прямых</w:t>
      </w:r>
      <w:proofErr w:type="gramEnd"/>
      <w:r w:rsidRPr="00D139E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является достаточное условие параллельности прямых, то есть, такое условие, выполнение которого гарантирует параллельность прямых. Иными словами, выполнение этого условия достаточно для того, чтобы констатировать факт параллельности </w:t>
      </w:r>
      <w:proofErr w:type="gramStart"/>
      <w:r w:rsidRPr="00D139E0">
        <w:rPr>
          <w:rFonts w:ascii="Verdana" w:eastAsia="Times New Roman" w:hAnsi="Verdana" w:cs="Times New Roman"/>
          <w:sz w:val="21"/>
          <w:szCs w:val="21"/>
          <w:lang w:eastAsia="ru-RU"/>
        </w:rPr>
        <w:t>прямых</w:t>
      </w:r>
      <w:proofErr w:type="gramEnd"/>
      <w:r w:rsidRPr="00D139E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. </w:t>
      </w:r>
    </w:p>
    <w:p w:rsidR="00D139E0" w:rsidRPr="00BD438B" w:rsidRDefault="00D139E0" w:rsidP="00D139E0">
      <w:pPr>
        <w:shd w:val="clear" w:color="auto" w:fill="CECDD5"/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sz w:val="21"/>
          <w:szCs w:val="21"/>
          <w:lang w:val="en-US" w:eastAsia="ru-RU"/>
        </w:rPr>
      </w:pPr>
    </w:p>
    <w:p w:rsidR="00D139E0" w:rsidRPr="00D139E0" w:rsidRDefault="00D139E0" w:rsidP="00D139E0">
      <w:pPr>
        <w:shd w:val="clear" w:color="auto" w:fill="CECDD5"/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39E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Поясним смысл фразы «необходимое и достаточное условие параллельности </w:t>
      </w:r>
      <w:proofErr w:type="gramStart"/>
      <w:r w:rsidRPr="00D139E0">
        <w:rPr>
          <w:rFonts w:ascii="Verdana" w:eastAsia="Times New Roman" w:hAnsi="Verdana" w:cs="Times New Roman"/>
          <w:sz w:val="21"/>
          <w:szCs w:val="21"/>
          <w:lang w:eastAsia="ru-RU"/>
        </w:rPr>
        <w:t>прямых</w:t>
      </w:r>
      <w:proofErr w:type="gramEnd"/>
      <w:r w:rsidRPr="00D139E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». </w:t>
      </w:r>
    </w:p>
    <w:p w:rsidR="00D139E0" w:rsidRPr="00D139E0" w:rsidRDefault="00D139E0" w:rsidP="00D139E0">
      <w:pPr>
        <w:shd w:val="clear" w:color="auto" w:fill="CECDD5"/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39E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С достаточным условием параллельности </w:t>
      </w:r>
      <w:proofErr w:type="gramStart"/>
      <w:r w:rsidRPr="00D139E0">
        <w:rPr>
          <w:rFonts w:ascii="Verdana" w:eastAsia="Times New Roman" w:hAnsi="Verdana" w:cs="Times New Roman"/>
          <w:sz w:val="21"/>
          <w:szCs w:val="21"/>
          <w:lang w:eastAsia="ru-RU"/>
        </w:rPr>
        <w:t>прямых</w:t>
      </w:r>
      <w:proofErr w:type="gramEnd"/>
      <w:r w:rsidRPr="00D139E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мы уже разобрались. А что же такое «необходимое условие параллельности </w:t>
      </w:r>
      <w:proofErr w:type="gramStart"/>
      <w:r w:rsidRPr="00D139E0">
        <w:rPr>
          <w:rFonts w:ascii="Verdana" w:eastAsia="Times New Roman" w:hAnsi="Verdana" w:cs="Times New Roman"/>
          <w:sz w:val="21"/>
          <w:szCs w:val="21"/>
          <w:lang w:eastAsia="ru-RU"/>
        </w:rPr>
        <w:t>прямых</w:t>
      </w:r>
      <w:proofErr w:type="gramEnd"/>
      <w:r w:rsidRPr="00D139E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»? По названию «необходимое» понятно, что выполнение этого условия необходимо для параллельности прямых. Иными словами, если необходимое условие параллельности </w:t>
      </w:r>
      <w:proofErr w:type="gramStart"/>
      <w:r w:rsidRPr="00D139E0">
        <w:rPr>
          <w:rFonts w:ascii="Verdana" w:eastAsia="Times New Roman" w:hAnsi="Verdana" w:cs="Times New Roman"/>
          <w:sz w:val="21"/>
          <w:szCs w:val="21"/>
          <w:lang w:eastAsia="ru-RU"/>
        </w:rPr>
        <w:t>прямых</w:t>
      </w:r>
      <w:proofErr w:type="gramEnd"/>
      <w:r w:rsidRPr="00D139E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не выполнено, то прямые не параллельны. Таким образом, </w:t>
      </w:r>
      <w:r w:rsidRPr="00C63E8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необходимое и достаточное условие параллельности </w:t>
      </w:r>
      <w:proofErr w:type="gramStart"/>
      <w:r w:rsidRPr="00C63E8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прямых</w:t>
      </w:r>
      <w:proofErr w:type="gramEnd"/>
      <w:r w:rsidRPr="00D139E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– это условие, выполнение которого как необходимо, так и достаточно для параллельности прямых. То есть, с одной стороны это признак параллельности </w:t>
      </w:r>
      <w:proofErr w:type="gramStart"/>
      <w:r w:rsidRPr="00D139E0">
        <w:rPr>
          <w:rFonts w:ascii="Verdana" w:eastAsia="Times New Roman" w:hAnsi="Verdana" w:cs="Times New Roman"/>
          <w:sz w:val="21"/>
          <w:szCs w:val="21"/>
          <w:lang w:eastAsia="ru-RU"/>
        </w:rPr>
        <w:t>прямых</w:t>
      </w:r>
      <w:proofErr w:type="gramEnd"/>
      <w:r w:rsidRPr="00D139E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а с другой стороны – это свойство, которым обладают параллельные прямые. </w:t>
      </w:r>
    </w:p>
    <w:p w:rsidR="00D139E0" w:rsidRPr="00D139E0" w:rsidRDefault="00D139E0" w:rsidP="00D139E0">
      <w:pPr>
        <w:shd w:val="clear" w:color="auto" w:fill="CECDD5"/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39E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Прежде чем сформулировать необходимое и достаточное условие параллельности прямых, целесообразно напомнить несколько вспомогательных определений. </w:t>
      </w:r>
    </w:p>
    <w:p w:rsidR="00D139E0" w:rsidRPr="00D139E0" w:rsidRDefault="00D139E0" w:rsidP="00D139E0">
      <w:pPr>
        <w:shd w:val="clear" w:color="auto" w:fill="CECDD5"/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39E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Секущая прямая</w:t>
      </w:r>
      <w:r w:rsidRPr="00D139E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– это прямая, которая пересекает каждую из двух заданных несовпадающих прямых. </w:t>
      </w:r>
    </w:p>
    <w:p w:rsidR="00D139E0" w:rsidRPr="00D139E0" w:rsidRDefault="00D139E0" w:rsidP="00D139E0">
      <w:pPr>
        <w:shd w:val="clear" w:color="auto" w:fill="CECDD5"/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39E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При пересечении двух прямых секущей образуются восемь неразвернутых </w:t>
      </w:r>
      <w:hyperlink r:id="rId5" w:history="1">
        <w:r w:rsidRPr="00D139E0">
          <w:rPr>
            <w:rFonts w:ascii="Verdana" w:eastAsia="Times New Roman" w:hAnsi="Verdana" w:cs="Times New Roman"/>
            <w:sz w:val="21"/>
            <w:szCs w:val="21"/>
            <w:u w:val="single"/>
            <w:lang w:eastAsia="ru-RU"/>
          </w:rPr>
          <w:t>углов</w:t>
        </w:r>
      </w:hyperlink>
      <w:r w:rsidRPr="00D139E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. В формулировке необходимого и достаточного условия параллельности прямых участвуют так называемые </w:t>
      </w:r>
      <w:r w:rsidRPr="00D139E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накрест лежащие, соответственные</w:t>
      </w:r>
      <w:r w:rsidRPr="00D139E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 </w:t>
      </w:r>
      <w:r w:rsidRPr="00D139E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односторонние углы</w:t>
      </w:r>
      <w:r w:rsidRPr="00D139E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. Покажем их на чертеже. </w:t>
      </w:r>
    </w:p>
    <w:p w:rsidR="00D139E0" w:rsidRPr="000119D6" w:rsidRDefault="00D139E0" w:rsidP="00D139E0">
      <w:pPr>
        <w:shd w:val="clear" w:color="auto" w:fill="CECDD5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1"/>
          <w:lang w:eastAsia="ru-RU"/>
        </w:rPr>
      </w:pPr>
      <w:r w:rsidRPr="000119D6">
        <w:rPr>
          <w:rFonts w:ascii="Verdana" w:eastAsia="Times New Roman" w:hAnsi="Verdana" w:cs="Times New Roman"/>
          <w:noProof/>
          <w:sz w:val="28"/>
          <w:szCs w:val="21"/>
          <w:lang w:eastAsia="ru-RU"/>
        </w:rPr>
        <w:lastRenderedPageBreak/>
        <w:drawing>
          <wp:inline distT="0" distB="0" distL="0" distR="0">
            <wp:extent cx="3467100" cy="3133725"/>
            <wp:effectExtent l="19050" t="0" r="0" b="0"/>
            <wp:docPr id="3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9E0" w:rsidRPr="000119D6" w:rsidRDefault="00D139E0" w:rsidP="00D139E0">
      <w:pPr>
        <w:shd w:val="clear" w:color="auto" w:fill="F8F7F7"/>
        <w:spacing w:after="100" w:afterAutospacing="1" w:line="240" w:lineRule="auto"/>
        <w:ind w:left="300"/>
        <w:rPr>
          <w:rFonts w:ascii="Verdana" w:eastAsia="Times New Roman" w:hAnsi="Verdana" w:cs="Times New Roman"/>
          <w:i/>
          <w:iCs/>
          <w:sz w:val="28"/>
          <w:szCs w:val="24"/>
          <w:lang w:eastAsia="ru-RU"/>
        </w:rPr>
      </w:pPr>
      <w:r w:rsidRPr="000119D6">
        <w:rPr>
          <w:rFonts w:ascii="Verdana" w:eastAsia="Times New Roman" w:hAnsi="Verdana" w:cs="Times New Roman"/>
          <w:i/>
          <w:iCs/>
          <w:sz w:val="28"/>
          <w:szCs w:val="24"/>
          <w:lang w:eastAsia="ru-RU"/>
        </w:rPr>
        <w:t>Теорема.</w:t>
      </w:r>
    </w:p>
    <w:p w:rsidR="00D139E0" w:rsidRPr="000119D6" w:rsidRDefault="00D139E0" w:rsidP="00D139E0">
      <w:pPr>
        <w:shd w:val="clear" w:color="auto" w:fill="CECDD5"/>
        <w:spacing w:after="0" w:line="240" w:lineRule="auto"/>
        <w:ind w:left="750" w:right="300"/>
        <w:rPr>
          <w:rFonts w:ascii="Verdana" w:eastAsia="Times New Roman" w:hAnsi="Verdana" w:cs="Times New Roman"/>
          <w:sz w:val="28"/>
          <w:szCs w:val="21"/>
          <w:lang w:eastAsia="ru-RU"/>
        </w:rPr>
      </w:pPr>
      <w:r w:rsidRPr="000119D6">
        <w:rPr>
          <w:rFonts w:ascii="Verdana" w:eastAsia="Times New Roman" w:hAnsi="Verdana" w:cs="Times New Roman"/>
          <w:sz w:val="28"/>
          <w:szCs w:val="21"/>
          <w:lang w:eastAsia="ru-RU"/>
        </w:rPr>
        <w:t xml:space="preserve">Если две прямые на плоскости пересечены секущей, то для их параллельности необходимо и достаточно, чтобы накрест лежащие углы были равны, или соответственные углы были равны, или сумма односторонних углов равнялась </w:t>
      </w:r>
      <w:r w:rsidRPr="000119D6">
        <w:rPr>
          <w:rFonts w:ascii="Verdana" w:eastAsia="Times New Roman" w:hAnsi="Verdana" w:cs="Times New Roman"/>
          <w:i/>
          <w:iCs/>
          <w:sz w:val="28"/>
          <w:szCs w:val="21"/>
          <w:lang w:eastAsia="ru-RU"/>
        </w:rPr>
        <w:t>180</w:t>
      </w:r>
      <w:r w:rsidRPr="000119D6">
        <w:rPr>
          <w:rFonts w:ascii="Verdana" w:eastAsia="Times New Roman" w:hAnsi="Verdana" w:cs="Times New Roman"/>
          <w:sz w:val="28"/>
          <w:szCs w:val="21"/>
          <w:lang w:eastAsia="ru-RU"/>
        </w:rPr>
        <w:t xml:space="preserve"> градусам. </w:t>
      </w:r>
    </w:p>
    <w:p w:rsidR="00D139E0" w:rsidRPr="000119D6" w:rsidRDefault="00D139E0" w:rsidP="00D139E0">
      <w:pPr>
        <w:shd w:val="clear" w:color="auto" w:fill="CECDD5"/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sz w:val="28"/>
          <w:szCs w:val="21"/>
          <w:lang w:eastAsia="ru-RU"/>
        </w:rPr>
      </w:pPr>
      <w:r w:rsidRPr="000119D6">
        <w:rPr>
          <w:rFonts w:ascii="Verdana" w:eastAsia="Times New Roman" w:hAnsi="Verdana" w:cs="Times New Roman"/>
          <w:sz w:val="28"/>
          <w:szCs w:val="21"/>
          <w:lang w:eastAsia="ru-RU"/>
        </w:rPr>
        <w:t xml:space="preserve">Покажем графическую иллюстрацию этого необходимого и достаточного условия параллельности </w:t>
      </w:r>
      <w:proofErr w:type="gramStart"/>
      <w:r w:rsidRPr="000119D6">
        <w:rPr>
          <w:rFonts w:ascii="Verdana" w:eastAsia="Times New Roman" w:hAnsi="Verdana" w:cs="Times New Roman"/>
          <w:sz w:val="28"/>
          <w:szCs w:val="21"/>
          <w:lang w:eastAsia="ru-RU"/>
        </w:rPr>
        <w:t>прямых</w:t>
      </w:r>
      <w:proofErr w:type="gramEnd"/>
      <w:r w:rsidRPr="000119D6">
        <w:rPr>
          <w:rFonts w:ascii="Verdana" w:eastAsia="Times New Roman" w:hAnsi="Verdana" w:cs="Times New Roman"/>
          <w:sz w:val="28"/>
          <w:szCs w:val="21"/>
          <w:lang w:eastAsia="ru-RU"/>
        </w:rPr>
        <w:t xml:space="preserve"> на плоскости. </w:t>
      </w:r>
    </w:p>
    <w:p w:rsidR="00D139E0" w:rsidRPr="000119D6" w:rsidRDefault="00D139E0" w:rsidP="00D139E0">
      <w:pPr>
        <w:shd w:val="clear" w:color="auto" w:fill="CECDD5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1"/>
          <w:lang w:eastAsia="ru-RU"/>
        </w:rPr>
      </w:pPr>
      <w:r w:rsidRPr="000119D6">
        <w:rPr>
          <w:rFonts w:ascii="Verdana" w:eastAsia="Times New Roman" w:hAnsi="Verdana" w:cs="Times New Roman"/>
          <w:noProof/>
          <w:sz w:val="28"/>
          <w:szCs w:val="21"/>
          <w:lang w:eastAsia="ru-RU"/>
        </w:rPr>
        <w:drawing>
          <wp:inline distT="0" distB="0" distL="0" distR="0">
            <wp:extent cx="5476875" cy="2000250"/>
            <wp:effectExtent l="19050" t="0" r="9525" b="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CA3" w:rsidRPr="000119D6" w:rsidRDefault="000D4CA3" w:rsidP="00773E28">
      <w:pPr>
        <w:pStyle w:val="defini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 w:rsidRPr="000119D6">
        <w:rPr>
          <w:b/>
        </w:rPr>
        <w:t xml:space="preserve">Аксиома о </w:t>
      </w:r>
      <w:proofErr w:type="gramStart"/>
      <w:r w:rsidRPr="000119D6">
        <w:rPr>
          <w:b/>
        </w:rPr>
        <w:t>параллельных</w:t>
      </w:r>
      <w:proofErr w:type="gramEnd"/>
      <w:r w:rsidRPr="000119D6">
        <w:rPr>
          <w:b/>
        </w:rPr>
        <w:t xml:space="preserve"> прямых </w:t>
      </w:r>
    </w:p>
    <w:p w:rsidR="000D4CA3" w:rsidRDefault="000D4CA3" w:rsidP="00773E28">
      <w:pPr>
        <w:pStyle w:val="definitio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Через точку вне </w:t>
      </w:r>
      <w:proofErr w:type="gramStart"/>
      <w:r>
        <w:t>прямой</w:t>
      </w:r>
      <w:proofErr w:type="gramEnd"/>
      <w:r>
        <w:t xml:space="preserve"> можно провести только одну прямую, параллельную данной прямой. </w:t>
      </w:r>
    </w:p>
    <w:p w:rsidR="00CC0782" w:rsidRDefault="00CC0782" w:rsidP="00773E28">
      <w:pPr>
        <w:pStyle w:val="definitio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CC0782" w:rsidRDefault="00CC0782" w:rsidP="00773E28">
      <w:pPr>
        <w:pStyle w:val="definitio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CC0782" w:rsidRDefault="00CC0782" w:rsidP="00773E28">
      <w:pPr>
        <w:pStyle w:val="definitio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0D4CA3" w:rsidRPr="00773E28" w:rsidRDefault="000D4CA3" w:rsidP="00773E28">
      <w:pPr>
        <w:pStyle w:val="conseq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color w:val="auto"/>
        </w:rPr>
      </w:pPr>
      <w:r w:rsidRPr="00773E28">
        <w:rPr>
          <w:b/>
          <w:color w:val="auto"/>
        </w:rPr>
        <w:lastRenderedPageBreak/>
        <w:t xml:space="preserve">Следствие 1 </w:t>
      </w:r>
      <w:proofErr w:type="gramStart"/>
      <w:r w:rsidRPr="00773E28">
        <w:rPr>
          <w:color w:val="auto"/>
        </w:rPr>
        <w:t>Прямая</w:t>
      </w:r>
      <w:proofErr w:type="gramEnd"/>
      <w:r w:rsidRPr="00773E28">
        <w:rPr>
          <w:color w:val="auto"/>
        </w:rPr>
        <w:t xml:space="preserve">, пересекающая одну из двух параллельных прямых, пересекает и другую. </w:t>
      </w:r>
    </w:p>
    <w:p w:rsidR="00A716DF" w:rsidRPr="00773E28" w:rsidRDefault="000119D6">
      <w:pPr>
        <w:rPr>
          <w:b/>
          <w:sz w:val="28"/>
          <w:szCs w:val="28"/>
        </w:rPr>
      </w:pPr>
      <w:r w:rsidRPr="00773E28">
        <w:rPr>
          <w:b/>
          <w:sz w:val="28"/>
          <w:szCs w:val="28"/>
        </w:rPr>
        <w:t>Следствие 2</w:t>
      </w:r>
    </w:p>
    <w:p w:rsidR="000119D6" w:rsidRDefault="000119D6" w:rsidP="00773E28">
      <w:pPr>
        <w:rPr>
          <w:sz w:val="28"/>
          <w:szCs w:val="28"/>
        </w:rPr>
      </w:pPr>
      <w:r w:rsidRPr="000119D6">
        <w:rPr>
          <w:sz w:val="28"/>
          <w:szCs w:val="28"/>
        </w:rPr>
        <w:t>Если две прямые параллельны третьей прямой, то они параллельны.</w:t>
      </w:r>
    </w:p>
    <w:p w:rsidR="005827C3" w:rsidRPr="005827C3" w:rsidRDefault="005827C3">
      <w:pPr>
        <w:rPr>
          <w:b/>
          <w:sz w:val="28"/>
          <w:szCs w:val="28"/>
        </w:rPr>
      </w:pPr>
      <w:r w:rsidRPr="005827C3">
        <w:rPr>
          <w:b/>
          <w:sz w:val="28"/>
          <w:szCs w:val="28"/>
        </w:rPr>
        <w:t>Следствие 3</w:t>
      </w:r>
    </w:p>
    <w:p w:rsidR="005827C3" w:rsidRPr="009A3797" w:rsidRDefault="005827C3" w:rsidP="00773E28">
      <w:pPr>
        <w:rPr>
          <w:sz w:val="28"/>
          <w:szCs w:val="28"/>
        </w:rPr>
      </w:pPr>
      <w:r>
        <w:rPr>
          <w:sz w:val="28"/>
          <w:szCs w:val="28"/>
        </w:rPr>
        <w:t>Если прямая перпендикулярна к одной из двух параллельных прямых, то она перпендикулярна и к другой.</w:t>
      </w:r>
    </w:p>
    <w:p w:rsidR="009A3797" w:rsidRPr="00B83A01" w:rsidRDefault="009A3797" w:rsidP="00773E28">
      <w:pPr>
        <w:rPr>
          <w:sz w:val="28"/>
          <w:szCs w:val="28"/>
        </w:rPr>
      </w:pPr>
    </w:p>
    <w:p w:rsidR="009A3797" w:rsidRPr="009A3797" w:rsidRDefault="009A3797" w:rsidP="00773E28">
      <w:pPr>
        <w:rPr>
          <w:sz w:val="28"/>
          <w:szCs w:val="28"/>
        </w:rPr>
      </w:pPr>
      <w:r>
        <w:rPr>
          <w:sz w:val="28"/>
          <w:szCs w:val="28"/>
        </w:rPr>
        <w:t>Задача №2</w:t>
      </w:r>
    </w:p>
    <w:p w:rsidR="009A3797" w:rsidRDefault="009A3797" w:rsidP="009A3797">
      <w:pPr>
        <w:pStyle w:val="a6"/>
      </w:pPr>
      <w:r>
        <w:t xml:space="preserve">В ромбе сторона равна 68, одна из диагоналей — 68, а угол, лежащий напротив этой диагонали, равен </w:t>
      </w:r>
      <w:r>
        <w:rPr>
          <w:noProof/>
        </w:rPr>
        <w:drawing>
          <wp:inline distT="0" distB="0" distL="0" distR="0">
            <wp:extent cx="257175" cy="142875"/>
            <wp:effectExtent l="19050" t="0" r="0" b="0"/>
            <wp:docPr id="4" name="Рисунок 1" descr="6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0^{\circ}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Найдите площадь ромба. </w:t>
      </w:r>
    </w:p>
    <w:p w:rsidR="009A3797" w:rsidRDefault="00B83A01" w:rsidP="00773E28">
      <w:pPr>
        <w:rPr>
          <w:sz w:val="28"/>
          <w:szCs w:val="28"/>
        </w:rPr>
      </w:pPr>
      <w:r>
        <w:rPr>
          <w:sz w:val="28"/>
          <w:szCs w:val="28"/>
        </w:rPr>
        <w:t>Задача №1</w:t>
      </w:r>
    </w:p>
    <w:p w:rsidR="00B83A01" w:rsidRDefault="00B83A01" w:rsidP="00B83A01">
      <w:pPr>
        <w:pStyle w:val="a6"/>
      </w:pPr>
      <w:r>
        <w:t xml:space="preserve">Разность углов, прилежащих к одной стороне параллелограмма, равна </w:t>
      </w:r>
      <w:r>
        <w:rPr>
          <w:noProof/>
        </w:rPr>
        <w:drawing>
          <wp:inline distT="0" distB="0" distL="0" distR="0">
            <wp:extent cx="257175" cy="142875"/>
            <wp:effectExtent l="19050" t="0" r="0" b="0"/>
            <wp:docPr id="5" name="Рисунок 1" descr="36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6^{\circ}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Найдите меньший угол параллелограмма. Ответ дайте в градусах. </w:t>
      </w:r>
    </w:p>
    <w:p w:rsidR="00067A0C" w:rsidRDefault="00067A0C" w:rsidP="00067A0C">
      <w:pPr>
        <w:pStyle w:val="a6"/>
        <w:rPr>
          <w:b/>
          <w:i/>
        </w:rPr>
      </w:pPr>
      <w:r>
        <w:rPr>
          <w:b/>
          <w:i/>
        </w:rPr>
        <w:t>Задача №3</w:t>
      </w:r>
    </w:p>
    <w:p w:rsidR="00067A0C" w:rsidRDefault="00067A0C" w:rsidP="00067A0C">
      <w:pPr>
        <w:pStyle w:val="a6"/>
        <w:rPr>
          <w:b/>
        </w:rPr>
      </w:pPr>
      <w:r>
        <w:rPr>
          <w:i/>
        </w:rPr>
        <w:t xml:space="preserve">В равнобедренном треугольнике </w:t>
      </w:r>
      <w:r>
        <w:rPr>
          <w:b/>
          <w:i/>
        </w:rPr>
        <w:t>АВС</w:t>
      </w:r>
      <w:r>
        <w:rPr>
          <w:i/>
        </w:rPr>
        <w:t xml:space="preserve"> боковая сторона </w:t>
      </w:r>
      <w:r>
        <w:rPr>
          <w:b/>
          <w:i/>
        </w:rPr>
        <w:t>АВ</w:t>
      </w:r>
      <w:r>
        <w:rPr>
          <w:i/>
        </w:rPr>
        <w:t xml:space="preserve"> равна </w:t>
      </w:r>
      <w:r>
        <w:rPr>
          <w:b/>
          <w:i/>
        </w:rPr>
        <w:t>17</w:t>
      </w:r>
      <w:r>
        <w:rPr>
          <w:i/>
        </w:rPr>
        <w:t xml:space="preserve">, основание </w:t>
      </w:r>
      <w:r>
        <w:rPr>
          <w:b/>
          <w:i/>
        </w:rPr>
        <w:t>АС</w:t>
      </w:r>
      <w:r>
        <w:rPr>
          <w:i/>
        </w:rPr>
        <w:t xml:space="preserve"> равно </w:t>
      </w:r>
      <w:r>
        <w:rPr>
          <w:b/>
          <w:i/>
        </w:rPr>
        <w:t>16</w:t>
      </w:r>
      <w:r>
        <w:rPr>
          <w:i/>
        </w:rPr>
        <w:t xml:space="preserve">. Найдите </w:t>
      </w:r>
      <w:r>
        <w:rPr>
          <w:b/>
          <w:i/>
        </w:rPr>
        <w:t>тангенс угла А.</w:t>
      </w:r>
    </w:p>
    <w:p w:rsidR="00B83A01" w:rsidRPr="00773E28" w:rsidRDefault="00B83A01" w:rsidP="00773E28"/>
    <w:p w:rsidR="009A3797" w:rsidRDefault="009A3797" w:rsidP="00773E28">
      <w:pPr>
        <w:rPr>
          <w:sz w:val="28"/>
          <w:szCs w:val="28"/>
          <w:lang w:val="en-US"/>
        </w:rPr>
      </w:pPr>
    </w:p>
    <w:p w:rsidR="009A3797" w:rsidRDefault="009A3797" w:rsidP="00773E28">
      <w:pPr>
        <w:rPr>
          <w:sz w:val="28"/>
          <w:szCs w:val="28"/>
          <w:lang w:val="en-US"/>
        </w:rPr>
      </w:pPr>
    </w:p>
    <w:p w:rsidR="009A3797" w:rsidRPr="009A3797" w:rsidRDefault="009A3797" w:rsidP="00773E28">
      <w:pPr>
        <w:rPr>
          <w:sz w:val="28"/>
          <w:szCs w:val="28"/>
          <w:lang w:val="en-US"/>
        </w:rPr>
      </w:pPr>
    </w:p>
    <w:sectPr w:rsidR="009A3797" w:rsidRPr="009A3797" w:rsidSect="00A7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59B"/>
    <w:rsid w:val="000119D6"/>
    <w:rsid w:val="00067A0C"/>
    <w:rsid w:val="000D4CA3"/>
    <w:rsid w:val="004F2EB9"/>
    <w:rsid w:val="005827C3"/>
    <w:rsid w:val="005C69CB"/>
    <w:rsid w:val="006B259B"/>
    <w:rsid w:val="006F085A"/>
    <w:rsid w:val="00773E28"/>
    <w:rsid w:val="007E0051"/>
    <w:rsid w:val="009A3797"/>
    <w:rsid w:val="00A716DF"/>
    <w:rsid w:val="00B83A01"/>
    <w:rsid w:val="00BD438B"/>
    <w:rsid w:val="00C63E84"/>
    <w:rsid w:val="00CC0782"/>
    <w:rsid w:val="00D139E0"/>
    <w:rsid w:val="00EB3C91"/>
    <w:rsid w:val="00E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DF"/>
  </w:style>
  <w:style w:type="paragraph" w:styleId="2">
    <w:name w:val="heading 2"/>
    <w:basedOn w:val="a"/>
    <w:link w:val="20"/>
    <w:uiPriority w:val="9"/>
    <w:qFormat/>
    <w:rsid w:val="00D139E0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title">
    <w:name w:val="def_title"/>
    <w:basedOn w:val="a"/>
    <w:rsid w:val="006B259B"/>
    <w:pPr>
      <w:spacing w:after="100" w:afterAutospacing="1" w:line="240" w:lineRule="auto"/>
      <w:ind w:left="150"/>
    </w:pPr>
    <w:rPr>
      <w:rFonts w:ascii="Times New Roman" w:eastAsia="Times New Roman" w:hAnsi="Times New Roman" w:cs="Times New Roman"/>
      <w:i/>
      <w:iCs/>
      <w:color w:val="32322E"/>
      <w:sz w:val="24"/>
      <w:szCs w:val="24"/>
      <w:lang w:eastAsia="ru-RU"/>
    </w:rPr>
  </w:style>
  <w:style w:type="paragraph" w:customStyle="1" w:styleId="deftxt">
    <w:name w:val="def_txt"/>
    <w:basedOn w:val="a"/>
    <w:rsid w:val="006B259B"/>
    <w:pPr>
      <w:spacing w:after="0" w:line="240" w:lineRule="auto"/>
      <w:ind w:left="150" w:right="150"/>
    </w:pPr>
    <w:rPr>
      <w:rFonts w:ascii="Times New Roman" w:eastAsia="Times New Roman" w:hAnsi="Times New Roman" w:cs="Times New Roman"/>
      <w:color w:val="32322E"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5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39E0"/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paragraph" w:customStyle="1" w:styleId="txt">
    <w:name w:val="txt"/>
    <w:basedOn w:val="a"/>
    <w:rsid w:val="00D139E0"/>
    <w:pPr>
      <w:spacing w:before="100" w:beforeAutospacing="1" w:after="100" w:afterAutospacing="1" w:line="240" w:lineRule="auto"/>
      <w:ind w:left="150" w:right="150"/>
    </w:pPr>
    <w:rPr>
      <w:rFonts w:ascii="Times New Roman" w:eastAsia="Times New Roman" w:hAnsi="Times New Roman" w:cs="Times New Roman"/>
      <w:color w:val="32322E"/>
      <w:sz w:val="21"/>
      <w:szCs w:val="21"/>
      <w:lang w:eastAsia="ru-RU"/>
    </w:rPr>
  </w:style>
  <w:style w:type="paragraph" w:customStyle="1" w:styleId="theoremtitle">
    <w:name w:val="theorem_title"/>
    <w:basedOn w:val="a"/>
    <w:rsid w:val="00D139E0"/>
    <w:pPr>
      <w:spacing w:after="100" w:afterAutospacing="1" w:line="240" w:lineRule="auto"/>
      <w:ind w:left="150"/>
    </w:pPr>
    <w:rPr>
      <w:rFonts w:ascii="Times New Roman" w:eastAsia="Times New Roman" w:hAnsi="Times New Roman" w:cs="Times New Roman"/>
      <w:i/>
      <w:iCs/>
      <w:color w:val="32322E"/>
      <w:sz w:val="24"/>
      <w:szCs w:val="24"/>
      <w:lang w:eastAsia="ru-RU"/>
    </w:rPr>
  </w:style>
  <w:style w:type="paragraph" w:customStyle="1" w:styleId="theoremtxt">
    <w:name w:val="theorem_txt"/>
    <w:basedOn w:val="a"/>
    <w:rsid w:val="00D139E0"/>
    <w:pPr>
      <w:spacing w:after="0" w:line="240" w:lineRule="auto"/>
      <w:ind w:left="150" w:right="150"/>
    </w:pPr>
    <w:rPr>
      <w:rFonts w:ascii="Times New Roman" w:eastAsia="Times New Roman" w:hAnsi="Times New Roman" w:cs="Times New Roman"/>
      <w:color w:val="32322E"/>
      <w:sz w:val="21"/>
      <w:szCs w:val="21"/>
      <w:lang w:eastAsia="ru-RU"/>
    </w:rPr>
  </w:style>
  <w:style w:type="character" w:styleId="a5">
    <w:name w:val="Strong"/>
    <w:basedOn w:val="a0"/>
    <w:uiPriority w:val="22"/>
    <w:qFormat/>
    <w:rsid w:val="00D139E0"/>
    <w:rPr>
      <w:b/>
      <w:bCs/>
    </w:rPr>
  </w:style>
  <w:style w:type="paragraph" w:customStyle="1" w:styleId="definitiontitle">
    <w:name w:val="definitiontitle"/>
    <w:basedOn w:val="a"/>
    <w:rsid w:val="000D4CA3"/>
    <w:pPr>
      <w:pBdr>
        <w:top w:val="single" w:sz="2" w:space="2" w:color="00804D"/>
        <w:left w:val="single" w:sz="6" w:space="23" w:color="00804D"/>
        <w:bottom w:val="single" w:sz="2" w:space="7" w:color="00804D"/>
        <w:right w:val="single" w:sz="6" w:space="8" w:color="00804D"/>
      </w:pBdr>
      <w:shd w:val="clear" w:color="auto" w:fill="E8F9EB"/>
      <w:spacing w:before="15" w:after="15" w:line="240" w:lineRule="auto"/>
      <w:ind w:left="180" w:right="570"/>
      <w:jc w:val="both"/>
    </w:pPr>
    <w:rPr>
      <w:rFonts w:ascii="Times New Roman" w:eastAsia="Times New Roman" w:hAnsi="Times New Roman" w:cs="Times New Roman"/>
      <w:color w:val="008000"/>
      <w:sz w:val="26"/>
      <w:szCs w:val="26"/>
      <w:lang w:eastAsia="ru-RU"/>
    </w:rPr>
  </w:style>
  <w:style w:type="paragraph" w:customStyle="1" w:styleId="definitiontext">
    <w:name w:val="definitiontext"/>
    <w:basedOn w:val="a"/>
    <w:rsid w:val="000D4CA3"/>
    <w:pPr>
      <w:pBdr>
        <w:top w:val="single" w:sz="2" w:space="2" w:color="00804D"/>
        <w:left w:val="single" w:sz="6" w:space="23" w:color="00804D"/>
        <w:bottom w:val="single" w:sz="2" w:space="7" w:color="00804D"/>
        <w:right w:val="single" w:sz="6" w:space="8" w:color="00804D"/>
      </w:pBdr>
      <w:shd w:val="clear" w:color="auto" w:fill="F8FEFA"/>
      <w:spacing w:before="15" w:after="15" w:line="240" w:lineRule="auto"/>
      <w:ind w:left="180" w:right="57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eqtitle">
    <w:name w:val="conseqtitle"/>
    <w:basedOn w:val="a"/>
    <w:rsid w:val="000D4CA3"/>
    <w:pPr>
      <w:pBdr>
        <w:top w:val="single" w:sz="2" w:space="2" w:color="A080C0"/>
        <w:left w:val="single" w:sz="6" w:space="23" w:color="A080C0"/>
        <w:bottom w:val="single" w:sz="2" w:space="7" w:color="A080C0"/>
        <w:right w:val="single" w:sz="6" w:space="8" w:color="A080C0"/>
      </w:pBdr>
      <w:shd w:val="clear" w:color="auto" w:fill="F4F0FF"/>
      <w:spacing w:before="15" w:after="15" w:line="240" w:lineRule="auto"/>
      <w:ind w:left="180" w:right="570"/>
      <w:jc w:val="both"/>
    </w:pPr>
    <w:rPr>
      <w:rFonts w:ascii="Times New Roman" w:eastAsia="Times New Roman" w:hAnsi="Times New Roman" w:cs="Times New Roman"/>
      <w:color w:val="802080"/>
      <w:sz w:val="26"/>
      <w:szCs w:val="26"/>
      <w:lang w:eastAsia="ru-RU"/>
    </w:rPr>
  </w:style>
  <w:style w:type="paragraph" w:customStyle="1" w:styleId="conseqtext">
    <w:name w:val="conseqtext"/>
    <w:basedOn w:val="a"/>
    <w:rsid w:val="000D4CA3"/>
    <w:pPr>
      <w:pBdr>
        <w:top w:val="single" w:sz="2" w:space="2" w:color="8080C0"/>
        <w:left w:val="single" w:sz="6" w:space="23" w:color="8080C0"/>
        <w:bottom w:val="single" w:sz="2" w:space="7" w:color="8080C0"/>
        <w:right w:val="single" w:sz="6" w:space="8" w:color="8080C0"/>
      </w:pBdr>
      <w:shd w:val="clear" w:color="auto" w:fill="F9F4FF"/>
      <w:spacing w:before="15" w:after="15" w:line="240" w:lineRule="auto"/>
      <w:ind w:left="180" w:right="57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Normal (Web)"/>
    <w:basedOn w:val="a"/>
    <w:semiHidden/>
    <w:unhideWhenUsed/>
    <w:rsid w:val="009A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3534">
                  <w:marLeft w:val="0"/>
                  <w:marRight w:val="0"/>
                  <w:marTop w:val="30"/>
                  <w:marBottom w:val="0"/>
                  <w:divBdr>
                    <w:top w:val="single" w:sz="6" w:space="0" w:color="32322E"/>
                    <w:left w:val="single" w:sz="6" w:space="0" w:color="32322E"/>
                    <w:bottom w:val="single" w:sz="6" w:space="0" w:color="32322E"/>
                    <w:right w:val="single" w:sz="6" w:space="0" w:color="32322E"/>
                  </w:divBdr>
                  <w:divsChild>
                    <w:div w:id="175554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276">
                          <w:marLeft w:val="150"/>
                          <w:marRight w:val="0"/>
                          <w:marTop w:val="375"/>
                          <w:marBottom w:val="0"/>
                          <w:divBdr>
                            <w:top w:val="single" w:sz="6" w:space="0" w:color="32322E"/>
                            <w:left w:val="single" w:sz="6" w:space="0" w:color="32322E"/>
                            <w:bottom w:val="single" w:sz="6" w:space="0" w:color="32322E"/>
                            <w:right w:val="single" w:sz="6" w:space="0" w:color="32322E"/>
                          </w:divBdr>
                        </w:div>
                        <w:div w:id="1606500172">
                          <w:marLeft w:val="600"/>
                          <w:marRight w:val="150"/>
                          <w:marTop w:val="0"/>
                          <w:marBottom w:val="150"/>
                          <w:divBdr>
                            <w:top w:val="single" w:sz="6" w:space="0" w:color="32322E"/>
                            <w:left w:val="single" w:sz="6" w:space="0" w:color="32322E"/>
                            <w:bottom w:val="single" w:sz="6" w:space="0" w:color="32322E"/>
                            <w:right w:val="single" w:sz="6" w:space="0" w:color="32322E"/>
                          </w:divBdr>
                        </w:div>
                      </w:divsChild>
                    </w:div>
                    <w:div w:id="55531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5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2686">
                  <w:marLeft w:val="0"/>
                  <w:marRight w:val="0"/>
                  <w:marTop w:val="30"/>
                  <w:marBottom w:val="0"/>
                  <w:divBdr>
                    <w:top w:val="single" w:sz="6" w:space="0" w:color="32322E"/>
                    <w:left w:val="single" w:sz="6" w:space="0" w:color="32322E"/>
                    <w:bottom w:val="single" w:sz="6" w:space="0" w:color="32322E"/>
                    <w:right w:val="single" w:sz="6" w:space="0" w:color="32322E"/>
                  </w:divBdr>
                  <w:divsChild>
                    <w:div w:id="13662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57941">
                          <w:marLeft w:val="150"/>
                          <w:marRight w:val="0"/>
                          <w:marTop w:val="375"/>
                          <w:marBottom w:val="0"/>
                          <w:divBdr>
                            <w:top w:val="single" w:sz="6" w:space="0" w:color="32322E"/>
                            <w:left w:val="single" w:sz="6" w:space="0" w:color="32322E"/>
                            <w:bottom w:val="single" w:sz="6" w:space="0" w:color="32322E"/>
                            <w:right w:val="single" w:sz="6" w:space="0" w:color="32322E"/>
                          </w:divBdr>
                        </w:div>
                        <w:div w:id="1914007911">
                          <w:marLeft w:val="600"/>
                          <w:marRight w:val="150"/>
                          <w:marTop w:val="0"/>
                          <w:marBottom w:val="0"/>
                          <w:divBdr>
                            <w:top w:val="single" w:sz="6" w:space="0" w:color="32322E"/>
                            <w:left w:val="single" w:sz="6" w:space="0" w:color="32322E"/>
                            <w:bottom w:val="single" w:sz="6" w:space="0" w:color="32322E"/>
                            <w:right w:val="single" w:sz="6" w:space="0" w:color="32322E"/>
                          </w:divBdr>
                        </w:div>
                      </w:divsChild>
                    </w:div>
                    <w:div w:id="137850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41068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2548">
                  <w:marLeft w:val="0"/>
                  <w:marRight w:val="0"/>
                  <w:marTop w:val="0"/>
                  <w:marBottom w:val="225"/>
                  <w:divBdr>
                    <w:top w:val="single" w:sz="6" w:space="8" w:color="C6BDA8"/>
                    <w:left w:val="single" w:sz="6" w:space="8" w:color="C6BDA8"/>
                    <w:bottom w:val="single" w:sz="6" w:space="8" w:color="C6BDA8"/>
                    <w:right w:val="single" w:sz="6" w:space="8" w:color="C6BDA8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://www.cleverstudents.ru/angle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425</Words>
  <Characters>2426</Characters>
  <Application>Microsoft Office Word</Application>
  <DocSecurity>0</DocSecurity>
  <Lines>20</Lines>
  <Paragraphs>5</Paragraphs>
  <ScaleCrop>false</ScaleCrop>
  <Company>Microsoft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2013-03-16T10:12:00Z</dcterms:created>
  <dcterms:modified xsi:type="dcterms:W3CDTF">2013-03-26T09:24:00Z</dcterms:modified>
</cp:coreProperties>
</file>