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A0" w:rsidRPr="004F0BA0" w:rsidRDefault="004F0BA0" w:rsidP="004F0BA0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0B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Урок № 26</w:t>
      </w:r>
    </w:p>
    <w:p w:rsidR="004F0BA0" w:rsidRPr="004F0BA0" w:rsidRDefault="004F0BA0" w:rsidP="004F0BA0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BA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Тема урока</w:t>
      </w:r>
      <w:r w:rsidRPr="004F0BA0">
        <w:rPr>
          <w:rFonts w:ascii="Times New Roman" w:hAnsi="Times New Roman" w:cs="Times New Roman"/>
          <w:color w:val="000000" w:themeColor="text1"/>
          <w:sz w:val="24"/>
          <w:szCs w:val="24"/>
        </w:rPr>
        <w:t>: «Объединение русских земель вокруг Москвы».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Цели урока: обеспечить восприятие  основных направлениях внешней и внутренней  политики Ивана III; осветить его деятельность по собиранию русских земель; развивать умения анализировать статьи судебника 1497 года, оценить личность Ивана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0BA0">
        <w:rPr>
          <w:rFonts w:ascii="Times New Roman" w:hAnsi="Times New Roman" w:cs="Times New Roman"/>
          <w:sz w:val="24"/>
          <w:szCs w:val="24"/>
        </w:rPr>
        <w:t>, его заслугу в падении ордынского ига.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Оборудование: презентация по теме урока, демонстрационная карта «Создание единого централизованного государства», атласы по истории Отечества,  раздаточный материал, карточки- события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План- конспект урока: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0B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0B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0BA0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4F0BA0">
        <w:rPr>
          <w:rFonts w:ascii="Times New Roman" w:hAnsi="Times New Roman" w:cs="Times New Roman"/>
          <w:sz w:val="24"/>
          <w:szCs w:val="24"/>
          <w:u w:val="single"/>
        </w:rPr>
        <w:t>.Повторение изученного материала</w:t>
      </w:r>
      <w:r w:rsidRPr="004F0B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1.Комментирование плана- схемы «Куликовская битва».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Общая численность войск Мамая составила  60 тысяч человек, а русских в Коломне- 40-45 тысяч  чел., русские имели 3 эшелона обороны, засадный полк- Владимира Серпуховского, Дмитрия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Боброк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 Волынца. Дмитрий Иванович сражался с передовым полком, а в его доспехах сражался Михаил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Бренок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>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57.5pt;margin-top:19.2pt;width:0;height:48.75pt;z-index:251661312" o:connectortype="straight"/>
        </w:pict>
      </w:r>
      <w:r w:rsidRPr="004F0BA0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112.5pt;margin-top:19.2pt;width:.75pt;height:48.75pt;z-index:251660288" o:connectortype="straight"/>
        </w:pict>
      </w:r>
      <w:r w:rsidRPr="004F0BA0">
        <w:rPr>
          <w:rFonts w:ascii="Times New Roman" w:hAnsi="Times New Roman" w:cs="Times New Roman"/>
          <w:sz w:val="24"/>
          <w:szCs w:val="24"/>
        </w:rPr>
        <w:t>2. Повторение исторических  событий, произошедших на Руси. Игра « + и 0»</w:t>
      </w:r>
    </w:p>
    <w:p w:rsidR="004F0BA0" w:rsidRPr="004F0BA0" w:rsidRDefault="004F0BA0" w:rsidP="004F0BA0">
      <w:pPr>
        <w:tabs>
          <w:tab w:val="left" w:pos="2460"/>
          <w:tab w:val="left" w:pos="3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84.75pt;margin-top:12.5pt;width:102pt;height:0;z-index:251662336" o:connectortype="straight"/>
        </w:pict>
      </w:r>
      <w:r w:rsidRPr="004F0BA0">
        <w:rPr>
          <w:rFonts w:ascii="Times New Roman" w:hAnsi="Times New Roman" w:cs="Times New Roman"/>
          <w:sz w:val="24"/>
          <w:szCs w:val="24"/>
        </w:rPr>
        <w:t xml:space="preserve">                 Дм. Донской</w:t>
      </w:r>
      <w:r w:rsidRPr="004F0BA0">
        <w:rPr>
          <w:rFonts w:ascii="Times New Roman" w:hAnsi="Times New Roman" w:cs="Times New Roman"/>
          <w:sz w:val="24"/>
          <w:szCs w:val="24"/>
        </w:rPr>
        <w:tab/>
        <w:t>1240</w:t>
      </w:r>
      <w:r w:rsidRPr="004F0BA0">
        <w:rPr>
          <w:rFonts w:ascii="Times New Roman" w:hAnsi="Times New Roman" w:cs="Times New Roman"/>
          <w:sz w:val="24"/>
          <w:szCs w:val="24"/>
        </w:rPr>
        <w:tab/>
        <w:t>? класса</w:t>
      </w:r>
    </w:p>
    <w:p w:rsidR="004F0BA0" w:rsidRPr="004F0BA0" w:rsidRDefault="004F0BA0" w:rsidP="004F0BA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89.25pt;margin-top:6.7pt;width:93.75pt;height:0;z-index:251663360" o:connectortype="straight"/>
        </w:pict>
      </w:r>
      <w:r w:rsidRPr="004F0BA0">
        <w:rPr>
          <w:rFonts w:ascii="Times New Roman" w:hAnsi="Times New Roman" w:cs="Times New Roman"/>
          <w:sz w:val="24"/>
          <w:szCs w:val="24"/>
        </w:rPr>
        <w:t>Ледовое побоище</w:t>
      </w:r>
      <w:r w:rsidRPr="004F0BA0">
        <w:rPr>
          <w:rFonts w:ascii="Times New Roman" w:hAnsi="Times New Roman" w:cs="Times New Roman"/>
          <w:sz w:val="24"/>
          <w:szCs w:val="24"/>
        </w:rPr>
        <w:tab/>
        <w:t xml:space="preserve">       Невская битва</w:t>
      </w:r>
    </w:p>
    <w:p w:rsidR="004F0BA0" w:rsidRPr="004F0BA0" w:rsidRDefault="004F0BA0" w:rsidP="004F0BA0">
      <w:pPr>
        <w:tabs>
          <w:tab w:val="left" w:pos="34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      ? учителя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3. События феодальной войны. Составление развернутого плана на доске.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Василий Дмитриевич 1425 г.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      1 этап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F0BA0">
        <w:rPr>
          <w:rFonts w:cs="Times New Roman"/>
          <w:sz w:val="24"/>
          <w:szCs w:val="24"/>
        </w:rPr>
        <w:t>↙</w:t>
      </w: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4F0BA0">
        <w:rPr>
          <w:rFonts w:cs="Times New Roman"/>
          <w:sz w:val="24"/>
          <w:szCs w:val="24"/>
        </w:rPr>
        <w:t>↘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Василий 2                                 Юрий Дмитриевич (сын Д. Донского)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↓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↓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Москва, Коломна, Н. Новгород,       Звенигород и Галич, Вятка и Устюг, ч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>овгорода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Кострома, Ярославль. Церковь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2 этап 1433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Мать Софья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Витовтовна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              →                           Василий Косой и Дмитрий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Василий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0BA0">
        <w:rPr>
          <w:rFonts w:ascii="Times New Roman" w:hAnsi="Times New Roman" w:cs="Times New Roman"/>
          <w:sz w:val="24"/>
          <w:szCs w:val="24"/>
        </w:rPr>
        <w:t xml:space="preserve"> Темный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4. Заполнение таблицы «Древо правителей». Повторение хронологии.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Олег- Игорь- Ольга- Святосла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 Владимир-Ярослав Мудрый- Владимир Мономах- Ю. Долгорукий, А.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, В. Большое Гнездо, Александр Невский, Иван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, Дмитрий Иванович Донской, Василий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0BA0">
        <w:rPr>
          <w:rFonts w:ascii="Times New Roman" w:hAnsi="Times New Roman" w:cs="Times New Roman"/>
          <w:sz w:val="24"/>
          <w:szCs w:val="24"/>
        </w:rPr>
        <w:t xml:space="preserve">, Василий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0BA0">
        <w:rPr>
          <w:rFonts w:ascii="Times New Roman" w:hAnsi="Times New Roman" w:cs="Times New Roman"/>
          <w:sz w:val="24"/>
          <w:szCs w:val="24"/>
        </w:rPr>
        <w:t xml:space="preserve">, Иван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0BA0">
        <w:rPr>
          <w:rFonts w:ascii="Times New Roman" w:hAnsi="Times New Roman" w:cs="Times New Roman"/>
          <w:sz w:val="24"/>
          <w:szCs w:val="24"/>
        </w:rPr>
        <w:t>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0BA0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4F0BA0">
        <w:rPr>
          <w:rFonts w:ascii="Times New Roman" w:hAnsi="Times New Roman" w:cs="Times New Roman"/>
          <w:sz w:val="24"/>
          <w:szCs w:val="24"/>
          <w:u w:val="single"/>
        </w:rPr>
        <w:t>. Актуализация субъективного опыта учащихся.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1.Формулировка основных целей и задач урока совместно с учащимися.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lastRenderedPageBreak/>
        <w:t xml:space="preserve">Лишь Ивану III удалось приступить к планомерному объединению земель. Начиная с этого времени лозунг собирания русских 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земель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 становится основой государственной внешней политики. Таким образом, оформляется ее идеологическая основа.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2. Формулировка проблемного задания: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Какими способами Иван «собирал» земли? Какова была его политика в отношении удельных князей?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F0BA0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4F0BA0">
        <w:rPr>
          <w:rFonts w:ascii="Times New Roman" w:hAnsi="Times New Roman" w:cs="Times New Roman"/>
          <w:sz w:val="24"/>
          <w:szCs w:val="24"/>
          <w:u w:val="single"/>
        </w:rPr>
        <w:t>. Этап изучения нового материала.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1. Присоединение Новгорода. Составление ОК.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Политическая и социальная напряженность в Новгороде была характерной чертой его внутренней жизни. Она была вызвана борьбой между двумя группировками: первая, состоящая в основе из большинства новгородской верхушки, во главе с Марфой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Борецкой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(Посадницей) рассматривала возможность заключения союза с Литовским государством при условии сохранения вольностей Новгородской республики. Вторая группа выступала за объединение с Москвой. 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 xml:space="preserve">В Новгороде широкие демократические посадские круги надеялись найти в Иване своего покровителя в борьбе с городской аристократией, поэтому здесь Иван, сам являясь монархом, покровительствовал демократическим элементом. 1471 г. – партия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Борецких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заключает договор от имени Новгорода с князем литовским и королем польским Казимиром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Ягайловичем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>, который признавался князем Новгорода и в случае похода Москвы обязывался возглавить оборону.</w:t>
      </w:r>
      <w:proofErr w:type="gramEnd"/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– Почему Иван обвинял Новгород в предании православия и переходе в «латинство»? (это давало Ивану III  вторгнуться в пределы княжества в качестве защитника веры.)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Тогда слово «латинство» означало приверженность или симпатия католицизму. Этапы завоевания Новгорода: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1) 1471 – на реке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Шелони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, где московские войска разгромили новгородское ополчение, которому так и не помог Казимир. Заключение договора между Москвой и Новгородом: город сохраняет независимость, но отказывается от союза с Казимиром. Иван – снова новгородский князь;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2) 1475 г. – поездка Ивана в Новгород. Суды Ивана, на которых он расправлялся с соперниками;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3) 1478 г. – ликвидация самостоятельности Новгорода; снятие вечевого колокола.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–  Почему Иван посетил московских помещиков на новгородской территории, а многих знатных новгородцев перевел в другие города? (Тем самым он ликвидировал традиционную новгородскую элиту.)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Проверка задания: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Конспект:             Новгородская республика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F0BA0">
        <w:rPr>
          <w:rFonts w:cs="Times New Roman"/>
          <w:sz w:val="24"/>
          <w:szCs w:val="24"/>
        </w:rPr>
        <w:t>↙</w:t>
      </w: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F0BA0">
        <w:rPr>
          <w:rFonts w:cs="Times New Roman"/>
          <w:sz w:val="24"/>
          <w:szCs w:val="24"/>
        </w:rPr>
        <w:t>↘</w:t>
      </w:r>
    </w:p>
    <w:p w:rsidR="004F0BA0" w:rsidRPr="004F0BA0" w:rsidRDefault="004F0BA0" w:rsidP="004F0BA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Марфа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Борецкая</w:t>
      </w:r>
      <w:proofErr w:type="spellEnd"/>
      <w:proofErr w:type="gramStart"/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З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>а объединение с Москвой</w:t>
      </w:r>
    </w:p>
    <w:p w:rsidR="004F0BA0" w:rsidRPr="004F0BA0" w:rsidRDefault="004F0BA0" w:rsidP="004F0BA0">
      <w:pPr>
        <w:pStyle w:val="a4"/>
        <w:spacing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За союз с Литвой</w:t>
      </w:r>
    </w:p>
    <w:p w:rsidR="004F0BA0" w:rsidRPr="004F0BA0" w:rsidRDefault="004F0BA0" w:rsidP="004F0BA0">
      <w:pPr>
        <w:pStyle w:val="a4"/>
        <w:spacing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1471 г. – битва на р.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Шелони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- разгром новгородцев</w:t>
      </w:r>
    </w:p>
    <w:p w:rsidR="004F0BA0" w:rsidRPr="004F0BA0" w:rsidRDefault="004F0BA0" w:rsidP="004F0BA0">
      <w:pPr>
        <w:pStyle w:val="a4"/>
        <w:spacing w:line="240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1478- присоединение Новгорода к Московскому княжеству</w:t>
      </w:r>
    </w:p>
    <w:p w:rsidR="004F0BA0" w:rsidRPr="004F0BA0" w:rsidRDefault="004F0BA0" w:rsidP="004F0BA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Рассматривание иллюстрации в тексте с. 178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Вывод: Иван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0BA0">
        <w:rPr>
          <w:rFonts w:ascii="Times New Roman" w:hAnsi="Times New Roman" w:cs="Times New Roman"/>
          <w:sz w:val="24"/>
          <w:szCs w:val="24"/>
        </w:rPr>
        <w:t xml:space="preserve">  расширял государство, использую разные методы и способы. Правил страной-43 года, а прожил 64 года. Для 15 века это достаточно длительный срок и в этом ему помогала активная внутренняя и внешняя политика, а так же активный образ жизни, который он вел.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0B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0BA0">
        <w:rPr>
          <w:rFonts w:ascii="Times New Roman" w:hAnsi="Times New Roman" w:cs="Times New Roman"/>
          <w:sz w:val="24"/>
          <w:szCs w:val="24"/>
        </w:rPr>
        <w:t>. Физкультминутка.</w:t>
      </w:r>
      <w:proofErr w:type="gramEnd"/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«Здоровье - не все, но все без здоровья - ничто» Сократ.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1шаг «Встать, сест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 верно, неверно»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lastRenderedPageBreak/>
        <w:t>1. В 1464 году Иван пришел  к власти --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2. Союз за объединение с Литвой возглавляла Марфа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Борецкая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 +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3. В 1478 году произошла битва на р.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Шелони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 --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2 шаг «Стороны горизонта» ( Север - вверх, ю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 вниз, вправо- восток, влево- запад)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Города: 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Новгород, Киев, Владимир, Смоленск, Псков).</w:t>
      </w:r>
      <w:proofErr w:type="gramEnd"/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Достаточно представить какие территории были присоединены Иваном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0B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0BA0" w:rsidRPr="004F0BA0" w:rsidRDefault="004F0BA0" w:rsidP="004F0BA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Работа с документом Судебника  по группам.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Группа 1-  Суд и судопроизводство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Группа 2- положение крестьян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Группа3- положение холопов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Проверка знаний: </w:t>
      </w:r>
    </w:p>
    <w:p w:rsidR="004F0BA0" w:rsidRPr="004F0BA0" w:rsidRDefault="004F0BA0" w:rsidP="004F0B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Суд вели бояре,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окольничаи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, наместники,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волостители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>. Судьи получали вознаграждение с побежденной стороны, допускались пытки, смертная казнь за все уголовные преступления.</w:t>
      </w:r>
    </w:p>
    <w:p w:rsidR="004F0BA0" w:rsidRPr="004F0BA0" w:rsidRDefault="004F0BA0" w:rsidP="004F0B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Крестьяне имели право перехода от помещика только 2 недели ( от 26 ноябр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 Юрьев день)</w:t>
      </w:r>
    </w:p>
    <w:p w:rsidR="004F0BA0" w:rsidRPr="004F0BA0" w:rsidRDefault="004F0BA0" w:rsidP="004F0BA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Крестьяне должны были уплатить пожилое - деньги за двор и постройки, которые возведены при материальной помощи хозяина.</w:t>
      </w:r>
    </w:p>
    <w:p w:rsidR="004F0BA0" w:rsidRPr="004F0BA0" w:rsidRDefault="004F0BA0" w:rsidP="004F0BA0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Холоп- тот,  кто продал себя в рабство, или рожден от холопа, или сочетался браком с холопом.</w:t>
      </w:r>
    </w:p>
    <w:p w:rsidR="004F0BA0" w:rsidRPr="004F0BA0" w:rsidRDefault="004F0BA0" w:rsidP="004F0B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Свободным он мог стать  в 3-х случаях:  попадание в плен или убежавший из плена, за «отпускную» грамоту.</w:t>
      </w:r>
    </w:p>
    <w:p w:rsidR="004F0BA0" w:rsidRPr="004F0BA0" w:rsidRDefault="004F0BA0" w:rsidP="004F0BA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Присоединения в России. Работа по тексту учебника с. 180 и атласам.</w:t>
      </w:r>
    </w:p>
    <w:p w:rsidR="004F0BA0" w:rsidRPr="004F0BA0" w:rsidRDefault="004F0BA0" w:rsidP="004F0B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В к. 15 века к Москве присоединена Вязьма.</w:t>
      </w:r>
    </w:p>
    <w:p w:rsidR="004F0BA0" w:rsidRPr="004F0BA0" w:rsidRDefault="004F0BA0" w:rsidP="004F0B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В н. 16 век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 Чернигов, Брянск, Мценск, Рыльск, Гомель.</w:t>
      </w:r>
    </w:p>
    <w:p w:rsidR="004F0BA0" w:rsidRPr="004F0BA0" w:rsidRDefault="004F0BA0" w:rsidP="004F0B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1514- Смоленск, 1510- Псков, 1521- Рязань.</w:t>
      </w:r>
    </w:p>
    <w:p w:rsidR="004F0BA0" w:rsidRPr="004F0BA0" w:rsidRDefault="004F0BA0" w:rsidP="004F0BA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Вывод: появилось  единое, самостоятельное государство- Россия. 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BA0" w:rsidRPr="004F0BA0" w:rsidRDefault="004F0BA0" w:rsidP="004F0BA0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BA0" w:rsidRPr="004F0BA0" w:rsidRDefault="004F0BA0" w:rsidP="004F0BA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Мнение историков об Иване Васильевиче.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В 2012 году в нашем государстве будут отмечать праздник, посвященный 1150-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российской государственности. Н. М.Карамзина писал, Россия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Олегова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, Владимирова,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Ярославова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погибла в нашествии монголов: нынешняя Россия образован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а Иоа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нном». 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Как вы относитесь к этому утверждению?</w:t>
      </w:r>
    </w:p>
    <w:p w:rsidR="004F0BA0" w:rsidRPr="004F0BA0" w:rsidRDefault="004F0BA0" w:rsidP="004F0BA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Семья и быт в жизни Ивана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0BA0">
        <w:rPr>
          <w:rFonts w:ascii="Times New Roman" w:hAnsi="Times New Roman" w:cs="Times New Roman"/>
          <w:sz w:val="24"/>
          <w:szCs w:val="24"/>
        </w:rPr>
        <w:t>. Сообщение учащихся о питании русского народа.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Семья в жизни Ивана сыграла значительную роль, благодаря родственным связям  он 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сумел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 и утвердить порядок внутри страны, и добиться международного признания России.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Иван Васильевич на 12-м году сочетался браком с тверской княжной Марией, в 18 лет имел сына Ивана Молодого. Византийская царевна Софья родила ему 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пятерых дочерей</w:t>
      </w:r>
      <w:proofErr w:type="gramEnd"/>
      <w:r w:rsidRPr="004F0BA0">
        <w:rPr>
          <w:rFonts w:ascii="Times New Roman" w:hAnsi="Times New Roman" w:cs="Times New Roman"/>
          <w:sz w:val="24"/>
          <w:szCs w:val="24"/>
        </w:rPr>
        <w:t xml:space="preserve"> и четырех сыновей.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Для такой активной политики необходимо было правильное и разнообразное  питание. 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0BA0">
        <w:rPr>
          <w:rFonts w:ascii="Times New Roman" w:hAnsi="Times New Roman" w:cs="Times New Roman"/>
          <w:sz w:val="24"/>
          <w:szCs w:val="24"/>
        </w:rPr>
        <w:t>. Первичное закрепление материала.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lastRenderedPageBreak/>
        <w:t>А.  Игра «Продолжи и запиши фразу»…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1. Государь всея Руси-           2.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                3. Гордый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4. Темный                                  5. Косой                  6.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7. 1382                                        8. Стояние на Угре        9. 1410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Б. «Угадай картину» художника: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--О каком событии русский историк К. Слуцкий написал это строки?</w:t>
      </w:r>
    </w:p>
    <w:p w:rsidR="004F0BA0" w:rsidRPr="004F0BA0" w:rsidRDefault="004F0BA0" w:rsidP="004F0BA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BA0">
        <w:rPr>
          <w:rFonts w:ascii="Times New Roman" w:hAnsi="Times New Roman" w:cs="Times New Roman"/>
          <w:i/>
          <w:sz w:val="24"/>
          <w:szCs w:val="24"/>
        </w:rPr>
        <w:t xml:space="preserve">И новгородцы, не переча. Глядели бледною толпой. </w:t>
      </w:r>
    </w:p>
    <w:p w:rsidR="004F0BA0" w:rsidRPr="004F0BA0" w:rsidRDefault="004F0BA0" w:rsidP="004F0BA0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0BA0">
        <w:rPr>
          <w:rFonts w:ascii="Times New Roman" w:hAnsi="Times New Roman" w:cs="Times New Roman"/>
          <w:i/>
          <w:sz w:val="24"/>
          <w:szCs w:val="24"/>
        </w:rPr>
        <w:t xml:space="preserve">Как медный колокол с их веча по воле царской снят долой. 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BA0">
        <w:rPr>
          <w:rFonts w:ascii="Times New Roman" w:hAnsi="Times New Roman" w:cs="Times New Roman"/>
          <w:i/>
          <w:sz w:val="24"/>
          <w:szCs w:val="24"/>
        </w:rPr>
        <w:t>--  «Юрьев день» С. И. Иванов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В.****Создание новых органов государственной власти. Составление схемы.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Государь всея Руси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F0BA0">
        <w:rPr>
          <w:rFonts w:cs="Times New Roman"/>
          <w:sz w:val="24"/>
          <w:szCs w:val="24"/>
        </w:rPr>
        <w:t>↙</w:t>
      </w: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↓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F0BA0">
        <w:rPr>
          <w:rFonts w:cs="Times New Roman"/>
          <w:sz w:val="24"/>
          <w:szCs w:val="24"/>
        </w:rPr>
        <w:t>↘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 xml:space="preserve">                  Боярская дума                              </w:t>
      </w:r>
      <w:r w:rsidRPr="004F0BA0">
        <w:rPr>
          <w:rFonts w:ascii="Times New Roman" w:hAnsi="Times New Roman" w:cs="Times New Roman"/>
          <w:sz w:val="24"/>
          <w:szCs w:val="24"/>
          <w:u w:val="single"/>
        </w:rPr>
        <w:t>Казна</w:t>
      </w:r>
      <w:r w:rsidRPr="004F0BA0">
        <w:rPr>
          <w:rFonts w:ascii="Times New Roman" w:hAnsi="Times New Roman" w:cs="Times New Roman"/>
          <w:sz w:val="24"/>
          <w:szCs w:val="24"/>
        </w:rPr>
        <w:t xml:space="preserve">                                              Дворец</w:t>
      </w:r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Думные дворяне, окольничие, думные дьяки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0BA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F0BA0">
        <w:rPr>
          <w:rFonts w:ascii="Times New Roman" w:hAnsi="Times New Roman" w:cs="Times New Roman"/>
          <w:sz w:val="24"/>
          <w:szCs w:val="24"/>
        </w:rPr>
        <w:t>. Подведение итога урока.</w:t>
      </w:r>
      <w:proofErr w:type="gramEnd"/>
    </w:p>
    <w:p w:rsidR="004F0BA0" w:rsidRPr="004F0BA0" w:rsidRDefault="004F0BA0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</w:rPr>
        <w:t>Какими способами Иван «собирал» земли? Какова была его политика в отношении удельных князей? (Политика Ивана была планомерна: вначале он окончательно подчинил себе земли, которые ранее находились под контролем московских князей – и лишь затем перешел к внешним завоеваниям.)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F0BA0">
        <w:rPr>
          <w:rFonts w:ascii="Times New Roman" w:hAnsi="Times New Roman" w:cs="Times New Roman"/>
          <w:sz w:val="24"/>
          <w:szCs w:val="24"/>
        </w:rPr>
        <w:t xml:space="preserve">. Домашнее </w:t>
      </w:r>
      <w:proofErr w:type="gramStart"/>
      <w:r w:rsidRPr="004F0BA0">
        <w:rPr>
          <w:rFonts w:ascii="Times New Roman" w:hAnsi="Times New Roman" w:cs="Times New Roman"/>
          <w:sz w:val="24"/>
          <w:szCs w:val="24"/>
        </w:rPr>
        <w:t>задание .</w:t>
      </w:r>
      <w:proofErr w:type="gramEnd"/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BA0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. п. 18, выписать основные направления политики Василия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0BA0">
        <w:rPr>
          <w:rFonts w:ascii="Times New Roman" w:hAnsi="Times New Roman" w:cs="Times New Roman"/>
          <w:sz w:val="24"/>
          <w:szCs w:val="24"/>
        </w:rPr>
        <w:t>.</w:t>
      </w:r>
    </w:p>
    <w:p w:rsidR="004F0BA0" w:rsidRPr="004F0BA0" w:rsidRDefault="004F0BA0" w:rsidP="004F0B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BA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F0BA0">
        <w:rPr>
          <w:rFonts w:ascii="Times New Roman" w:hAnsi="Times New Roman" w:cs="Times New Roman"/>
          <w:sz w:val="24"/>
          <w:szCs w:val="24"/>
        </w:rPr>
        <w:t xml:space="preserve">. Рефлексия. Составление </w:t>
      </w:r>
      <w:proofErr w:type="spellStart"/>
      <w:r w:rsidRPr="004F0BA0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4F0BA0">
        <w:rPr>
          <w:rFonts w:ascii="Times New Roman" w:hAnsi="Times New Roman" w:cs="Times New Roman"/>
          <w:sz w:val="24"/>
          <w:szCs w:val="24"/>
        </w:rPr>
        <w:t xml:space="preserve"> «Иван </w:t>
      </w:r>
      <w:r w:rsidRPr="004F0BA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0BA0">
        <w:rPr>
          <w:rFonts w:ascii="Times New Roman" w:hAnsi="Times New Roman" w:cs="Times New Roman"/>
          <w:sz w:val="24"/>
          <w:szCs w:val="24"/>
        </w:rPr>
        <w:t>», «Софья Палеолог».</w:t>
      </w:r>
    </w:p>
    <w:p w:rsidR="00C35BFF" w:rsidRPr="004F0BA0" w:rsidRDefault="00C35BFF" w:rsidP="004F0B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35BFF" w:rsidRPr="004F0BA0" w:rsidSect="008B7C3B">
      <w:pgSz w:w="11906" w:h="16838"/>
      <w:pgMar w:top="51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D4197"/>
    <w:multiLevelType w:val="hybridMultilevel"/>
    <w:tmpl w:val="99EC5C78"/>
    <w:lvl w:ilvl="0" w:tplc="4B70835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C493001"/>
    <w:multiLevelType w:val="hybridMultilevel"/>
    <w:tmpl w:val="6E5A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50257"/>
    <w:multiLevelType w:val="hybridMultilevel"/>
    <w:tmpl w:val="83DAD8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0BA0"/>
    <w:rsid w:val="00381B9B"/>
    <w:rsid w:val="004F0BA0"/>
    <w:rsid w:val="00C3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A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0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2013-12-05T13:56:00Z</cp:lastPrinted>
  <dcterms:created xsi:type="dcterms:W3CDTF">2013-12-05T13:46:00Z</dcterms:created>
  <dcterms:modified xsi:type="dcterms:W3CDTF">2013-12-05T13:56:00Z</dcterms:modified>
</cp:coreProperties>
</file>