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A2F">
        <w:rPr>
          <w:rFonts w:ascii="Times New Roman" w:hAnsi="Times New Roman" w:cs="Times New Roman"/>
          <w:b/>
          <w:sz w:val="28"/>
          <w:szCs w:val="28"/>
        </w:rPr>
        <w:t>Межкультурная компетенция как показатель сформированности вторичной языковой личности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На современном этапе развития человечества, в эпоху глобализации, изменения, происходящие во всех областях общественной жизни, требуют  от человека мобилизации всех его способностей, которые помогли бы ему успешно войти в мировое сообщество. Современный специалист должен обладать не только всеми необходимыми знаниями и умениями,                        но и ценностными ориентациями, опытом творческой деятельности, владеть новыми информационными технологиями и быть готовым к общению – межличностному            и межкультурному – на любом уровне.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«Концепция модернизации российского образования на период до 2010 года» особое место (наряду с обеспечением культурной грамотности) отводит иностранному языку как одной из дисциплин, «обеспечивающих успешную социализацию учащихся». При этом также особо отмечается важность духовного развития личности. Все это меняет статус предмета                  и выполняемых им функций. Основной целью становится достижение взаимопонимания с носителями другой культуры.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Человек вступает в общение с внешним миром, в том числе                            и опосредованное – через Интернет, телевидение (т.е. социализируется – принимает на себя какие-либо роли), только с помощью языка. Всякий языковед, изучающий язык, непременно становится исследователем той культуры, к продуктам которой принадлежит избранный им язык [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, 2000:13]. Эта тема не теряет актуальность и сегодня. Главная причина непонимания при межкультурном общении, которая является не различие языков, а различие национальных сознаний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рассматривается в работах Г.О.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>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 Задача преподавания иностранных языков в современной школе – устранение расхождений в языковых образах, создание общего </w:t>
      </w:r>
      <w:r w:rsidRPr="00F90A2F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коммуникативного пространства. В работе Е.Н. Солововой отмечается, что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компетенция обучения иностранному языку является готовностью и способностью к ведению диалога культур, т.е. знание собственной культуры и культуры страны изучаемого языка. В процессе приобщения к чужой </w:t>
      </w:r>
      <w:proofErr w:type="gramStart"/>
      <w:r w:rsidRPr="00F90A2F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в контексте диалога культур обучающийся опирается на познавательные средства своей культуры, привлекаемые для осознания средств чужой культуры, на новые знания о чужой культуре, сформированные в процессе её познания, и на новые знания о своей культуре, созданные при познании чужой культуры. В этом и заключается смысл формирования у </w:t>
      </w:r>
      <w:proofErr w:type="gramStart"/>
      <w:r w:rsidRPr="00F90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вторичного языкового сознания как важной составляющей его (обучающегося) способности адекватно участвовать в межкультурном общении [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>, 1999:98].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Речь идет о способности, позволяющей личности реализовать себя                  в рамках диалога культур, т.е. в условиях межкультурной коммуникации. Данную способность называют межкультурной компетенцией обучения иностранному языку. В работе Митрофановой О.Д. отмечается                              её становление, которое осуществляется во взаимосвязи освоения иноязычного кода и развития культурного опыта человека, в составе которого можно вычленить отношение человека к себе, к миру, а также опыт творческой деятельности [Миролюбов, 2001:23].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Межкультурная компетенция трактуется в исследованиях, разрабатывающих межкультурный подход к обучению иностранным языкам, по-разному. Одни методисты рассматривают её как способность людей разного пола и возраста мирно и без взаимной дискриминации существовать в одном обществе, другие – как способность участвовать в чужой до этого культуре, третьи – как идентичность, интегрирующую знания и образцы поведения, в основе которых лежат принципы плюрализма мышления и осознания историчности культурных процессов. В исследовании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90A2F">
        <w:rPr>
          <w:rFonts w:ascii="Times New Roman" w:hAnsi="Times New Roman" w:cs="Times New Roman"/>
          <w:sz w:val="28"/>
          <w:szCs w:val="28"/>
          <w:lang w:val="en-US"/>
        </w:rPr>
        <w:t>ischer</w:t>
      </w:r>
      <w:r w:rsidRPr="00F90A2F">
        <w:rPr>
          <w:rFonts w:ascii="Times New Roman" w:hAnsi="Times New Roman" w:cs="Times New Roman"/>
          <w:sz w:val="28"/>
          <w:szCs w:val="28"/>
        </w:rPr>
        <w:t xml:space="preserve"> </w:t>
      </w:r>
      <w:r w:rsidRPr="00F90A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90A2F">
        <w:rPr>
          <w:rFonts w:ascii="Times New Roman" w:hAnsi="Times New Roman" w:cs="Times New Roman"/>
          <w:sz w:val="28"/>
          <w:szCs w:val="28"/>
        </w:rPr>
        <w:t xml:space="preserve">. отмечается, что межкультурная компетенция есть определенное качество </w:t>
      </w:r>
      <w:r w:rsidRPr="00F90A2F">
        <w:rPr>
          <w:rFonts w:ascii="Times New Roman" w:hAnsi="Times New Roman" w:cs="Times New Roman"/>
          <w:sz w:val="28"/>
          <w:szCs w:val="28"/>
        </w:rPr>
        <w:lastRenderedPageBreak/>
        <w:t>личности, основанное на трезвом осознании мира, истории и готовности к действию [</w:t>
      </w:r>
      <w:r w:rsidRPr="00F90A2F">
        <w:rPr>
          <w:rFonts w:ascii="Times New Roman" w:hAnsi="Times New Roman" w:cs="Times New Roman"/>
          <w:sz w:val="28"/>
          <w:szCs w:val="28"/>
          <w:lang w:val="en-US"/>
        </w:rPr>
        <w:t>Fisher</w:t>
      </w:r>
      <w:r w:rsidRPr="00F90A2F">
        <w:rPr>
          <w:rFonts w:ascii="Times New Roman" w:hAnsi="Times New Roman" w:cs="Times New Roman"/>
          <w:sz w:val="28"/>
          <w:szCs w:val="28"/>
        </w:rPr>
        <w:t>, 1999:15]. Таким образом, на фоне имеющихся разногласий в трактовках понятия «межкультурная компетенция» можно выявить единогласное признание учеными её гуманистической и образовательной ценности.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Наиболее оптимальной представляется позиция А.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Кнапп-Поттхоффа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>, согласно которой межкультурная компетенция имеет следующие структурные компоненты: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1)аффективный;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2)когнитивный;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3)стратегический [</w:t>
      </w:r>
      <w:r w:rsidRPr="00F90A2F">
        <w:rPr>
          <w:rFonts w:ascii="Times New Roman" w:hAnsi="Times New Roman" w:cs="Times New Roman"/>
          <w:sz w:val="28"/>
          <w:szCs w:val="28"/>
          <w:lang w:val="en-US"/>
        </w:rPr>
        <w:t>Knapp</w:t>
      </w:r>
      <w:r w:rsidRPr="00F90A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0A2F">
        <w:rPr>
          <w:rFonts w:ascii="Times New Roman" w:hAnsi="Times New Roman" w:cs="Times New Roman"/>
          <w:sz w:val="28"/>
          <w:szCs w:val="28"/>
          <w:lang w:val="en-US"/>
        </w:rPr>
        <w:t>Potthoff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>,2002:23].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Основными составляющими аффективного компонента являются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и толерантность. В основе когнитивного компонента лежат синтез знаний о родной культуре и культуре страны изучаемого языка, а также общие знания о культуре и коммуникации. В свою очередь, стратегический компонент включает в себя вербальные, учебные и исследовательские стратегии учащегося [там же].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>Принципиальным является вывод об органичном взаимном дополнении межкультурной и коммуникативной компетенций в обучении иностранному языку и о том, что становление первой компетенции возможно только при условии развития второй. Более того, существенным результатом исследования, проведенного Е.В. Мальковой, является расширение стратегического компонента межкультурной компетенции за счет включения в него рефлексии [2000:126].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A2F">
        <w:rPr>
          <w:rFonts w:ascii="Times New Roman" w:hAnsi="Times New Roman" w:cs="Times New Roman"/>
          <w:sz w:val="28"/>
          <w:szCs w:val="28"/>
        </w:rPr>
        <w:t>Таким образом, только межкультурная компетенция обучающихся может выступить в качестве одного из показателей сформированности вторичной языковой личности.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Такое утверждение основывается                          </w:t>
      </w:r>
      <w:r w:rsidRPr="00F90A2F">
        <w:rPr>
          <w:rFonts w:ascii="Times New Roman" w:hAnsi="Times New Roman" w:cs="Times New Roman"/>
          <w:sz w:val="28"/>
          <w:szCs w:val="28"/>
        </w:rPr>
        <w:lastRenderedPageBreak/>
        <w:t xml:space="preserve">на положении о том, что межкультурная компетенция связана с осмыслением картины мира иной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социокультуры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, познанием смысловых ориентиров другого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лингвоэтносоциума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>, умение видеть сходства и различия между общающимися культурами и применять их в контексте межкультурного общения.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Межкультурное обучение направлено на формирование у учащихся способности к межкультурной коммуникации, и, следовательно, призвано способствовать осознанию </w:t>
      </w:r>
      <w:proofErr w:type="gramStart"/>
      <w:r w:rsidRPr="00F90A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своей принадлежности                          к определенному этносу, региону своего проживания и государству в целом.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A2F">
        <w:rPr>
          <w:rFonts w:ascii="Times New Roman" w:hAnsi="Times New Roman" w:cs="Times New Roman"/>
          <w:sz w:val="28"/>
          <w:szCs w:val="28"/>
        </w:rPr>
        <w:t xml:space="preserve">Россия –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полилингвоэтнокультурное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государство, и это дает колоссальные дополнительные возможности для реализации целей и задач межкультурного обучения и формирования у обучающихся межкультурной компетенции.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Ребенок должен осознать, что окружающий его мир также многомерен и многокрасочен и что сам он – лишь отдельный микрокосм более глобальных процессов и явлений, протекающих в окружающем его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мультилингвальном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макрокосме, имеющем различные этнокультурные оттенки. Решая задачи межкультурного общения, было бы ошибочным ограничивать учебно-познавательную деятельность обучающегося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лингвокультурными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границами страны изучаемого языка [Миньяр-Белоручев,2006:39].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Организуя межкультурное обучение, нацеленное на формирование                 у </w:t>
      </w:r>
      <w:proofErr w:type="gramStart"/>
      <w:r w:rsidRPr="00F90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наряду с коммуникативной также и межкультурной компетенции, следует уделять должное внимание родной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лингвоэтнокультуре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Собственный культурный опыт всегда первичен при восприятии чужой культуры. Осваивая новые культурные феномены, обучающийся расширяет возможности своего отражения, и этот процесс разворачивается на фоне уже </w:t>
      </w:r>
      <w:r w:rsidRPr="00F90A2F">
        <w:rPr>
          <w:rFonts w:ascii="Times New Roman" w:hAnsi="Times New Roman" w:cs="Times New Roman"/>
          <w:sz w:val="28"/>
          <w:szCs w:val="28"/>
        </w:rPr>
        <w:lastRenderedPageBreak/>
        <w:t>имеющегося языкового и культурного багажа, что может, однако, привести к неадекватным интерпретациям и непониманию этих феноменов.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A2F">
        <w:rPr>
          <w:rFonts w:ascii="Times New Roman" w:hAnsi="Times New Roman" w:cs="Times New Roman"/>
          <w:sz w:val="28"/>
          <w:szCs w:val="28"/>
        </w:rPr>
        <w:t>В то же время следует иметь ввиду, что межкультурное обучение                   и вводимые в его рамках новые культурные феномены не есть реклама чужого образа жизни и основа для развития у обучающихся способности «смотреть на мир глазами носителя изучаемого языка».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В работе Барышникова Н.В. рассматривается «индивидуальный национальный природный стиль» общения, при понимании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лингвоэтнокультурной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специфики носителя изучаемого языка характеризующий речевое                          и неречевое поведение </w:t>
      </w:r>
      <w:proofErr w:type="gramStart"/>
      <w:r w:rsidRPr="00F90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0A2F">
        <w:rPr>
          <w:rFonts w:ascii="Times New Roman" w:hAnsi="Times New Roman" w:cs="Times New Roman"/>
          <w:sz w:val="28"/>
          <w:szCs w:val="28"/>
        </w:rPr>
        <w:t xml:space="preserve"> в межкультурной коммуникации                    с его зарубежными сверстниками. В исследовании Барышникова Н.В. отмечается, что для межкультурной коммуникации при несовершенном владении языком, который свойствен, как правило, обучающимся общеобразовательной школы, характерна первичность родной картины мира и вторичность неродной [2000:7]. Более того, главным являются не «воспитание с позиции норм и ценностей страны изучаемого языка» и «зазубривание фактов», а умение сравнивать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опыт народа, говорящего на изучаемом языке, с собственным опытом [Халеева,20011:36].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Результатом лю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бого языкового образования должна явиться сформированная язы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ковая личность, а результатом образования в области иностранных языков — вторичная языковая личность как показатель способнос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 человека принимать полноценное участие в межкультурной ком</w:t>
      </w:r>
      <w:r w:rsidRPr="00F90A2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муникации.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Языковая личность имеет уровневую организацию.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Так, например,                в свете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Ю. Н. </w:t>
      </w:r>
      <w:proofErr w:type="spellStart"/>
      <w:r w:rsidRPr="00F90A2F">
        <w:rPr>
          <w:rFonts w:ascii="Times New Roman" w:hAnsi="Times New Roman" w:cs="Times New Roman"/>
          <w:color w:val="000000"/>
          <w:sz w:val="28"/>
          <w:szCs w:val="28"/>
        </w:rPr>
        <w:t>Караулова</w:t>
      </w:r>
      <w:proofErr w:type="spellEnd"/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 языковая личность складывается из трех уровней: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нулевого уровня — </w:t>
      </w:r>
      <w:proofErr w:type="spellStart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вербально-семантического</w:t>
      </w:r>
      <w:proofErr w:type="spellEnd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или </w:t>
      </w:r>
      <w:proofErr w:type="spellStart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лексик</w:t>
      </w:r>
      <w:proofErr w:type="gramStart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proofErr w:type="spellEnd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proofErr w:type="gramEnd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</w:t>
      </w:r>
      <w:r w:rsidRPr="00F90A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личности, понимаемого в широком смысле, и включающего: 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>фонетические и грамматические знания личности;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первого уровня — логико-когнитивного, представленного те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заурусом личности, в котором запечатлен «образ мира» или «систе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>ма знаний о мире»;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второго уровня — уровня </w:t>
      </w:r>
      <w:proofErr w:type="spellStart"/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деятельностно-коммуникативны</w:t>
      </w:r>
      <w:proofErr w:type="spellEnd"/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потребностей, отражающего прагматикой личности, т. е. систему </w:t>
      </w:r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целей, мотивов, установок и </w:t>
      </w:r>
      <w:proofErr w:type="spellStart"/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интенциональностей</w:t>
      </w:r>
      <w:proofErr w:type="spellEnd"/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личности [2007:159]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Ю. Н. Караулов указывает, что собственно языковая личность на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чинается не с нулевого уровня, а с первого, на котором оказывается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>возможным индивидуальный выбор, личностное предпочтение од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понятия другому. На втором уровне языковая личность слива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ется с </w:t>
      </w:r>
      <w:proofErr w:type="gramStart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социальной</w:t>
      </w:r>
      <w:proofErr w:type="gramEnd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Рассматривая отдельные аспекты языковой лич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ности, представляющие интерес для методической науки, ученый от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мечает, что предметом интереса методиста являются: на нулевом 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уровне — формирование автоматизированных навыков использова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типовых конструкций; на первом — проблема развертывания текста по темам и семантическим полям, а также сжатие исходно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 текста до «проблемы»; на втором — соответствие языковых 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средств коммуникативным условиям их использования [там же].</w:t>
      </w:r>
      <w:proofErr w:type="gramEnd"/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Завершая анализ модели языковой личности Ю. Н. </w:t>
      </w:r>
      <w:proofErr w:type="spellStart"/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>Караулова</w:t>
      </w:r>
      <w:proofErr w:type="spellEnd"/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отметить также еще один чрезвычайно важный аспект, сопряженный с проблемой </w:t>
      </w:r>
      <w:proofErr w:type="spellStart"/>
      <w:r w:rsidRPr="00F90A2F">
        <w:rPr>
          <w:rFonts w:ascii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личности к язы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ку, творческого начала в использовании человеком языка. 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касается модели вторичной языковой личности, то совершен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 очевидно, что она, базируясь на разработанной </w:t>
      </w:r>
      <w:proofErr w:type="spellStart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Ю.Н.Карауловым</w:t>
      </w:r>
      <w:proofErr w:type="spellEnd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концепции языковой личности, в большей степени адекватна меж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культурной коммуникации, точнее, спо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собности человека к общению на межкультурном уровне. Данная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складывается из овладения </w:t>
      </w:r>
      <w:proofErr w:type="spellStart"/>
      <w:r w:rsidRPr="00F90A2F">
        <w:rPr>
          <w:rFonts w:ascii="Times New Roman" w:hAnsi="Times New Roman" w:cs="Times New Roman"/>
          <w:color w:val="000000"/>
          <w:sz w:val="28"/>
          <w:szCs w:val="28"/>
        </w:rPr>
        <w:t>вербально-семантическим</w:t>
      </w:r>
      <w:proofErr w:type="spellEnd"/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кодом изучаемого языка, т. е. «языковой картиной мира» носителей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этого языка (формирование вторичного языкового сознания)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«глобальной (концептуальной) картиной мира», позволяющей</w:t>
      </w:r>
      <w:r w:rsidRPr="00F90A2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человеку понять новую для него социальную действительность 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>[там же].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z w:val="28"/>
          <w:szCs w:val="28"/>
        </w:rPr>
        <w:t>Описание модели вторичной языковой личности осуществляет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ся,                 по мнению И. И. </w:t>
      </w:r>
      <w:proofErr w:type="spellStart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Халеевой</w:t>
      </w:r>
      <w:proofErr w:type="spellEnd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с учетом </w:t>
      </w:r>
      <w:proofErr w:type="gramStart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тех процессов</w:t>
      </w:r>
      <w:proofErr w:type="gramEnd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, которые про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исходят                   в личности в ходе овладения ею неродным для нее языком. Поскольку языки отличаются друг от друга своей </w:t>
      </w:r>
      <w:proofErr w:type="spellStart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вербально-семан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тической</w:t>
      </w:r>
      <w:proofErr w:type="spellEnd"/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«сетью», то вполне справедливо автор делит именно пер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вый уровень языковой личности на две тезаурусные сферы: тезаурус 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тезаурус 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(формирование вторичного когнитивного сознания) [</w:t>
      </w:r>
      <w:proofErr w:type="spellStart"/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Халеева</w:t>
      </w:r>
      <w:proofErr w:type="spellEnd"/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, 1999:189].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Принятие концепта вторичной языковой личности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качестве методологического означает, что в современном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процессе обучения иностранным языкам делается особый акцент </w:t>
      </w:r>
      <w:r w:rsidRPr="00F90A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сопоставлении не столько разных языковых явлений, сколь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>разных концептуальных систем                          в контексте мировой и националь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ной культур. Сопоставление предполагает осознание учащимися 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универсальной сущности как </w:t>
      </w:r>
      <w:proofErr w:type="spellStart"/>
      <w:r w:rsidRPr="00F90A2F">
        <w:rPr>
          <w:rFonts w:ascii="Times New Roman" w:hAnsi="Times New Roman" w:cs="Times New Roman"/>
          <w:color w:val="000000"/>
          <w:sz w:val="28"/>
          <w:szCs w:val="28"/>
        </w:rPr>
        <w:t>культурно-историчес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</w:t>
      </w:r>
      <w:proofErr w:type="spellEnd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субъекта.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Взаимосвязанное коммуникативное, </w:t>
      </w:r>
      <w:proofErr w:type="spellStart"/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социокультурное</w:t>
      </w:r>
      <w:proofErr w:type="spellEnd"/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когнитивное развитие учащихся, являясь средством и результатом фор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мирования вторичной языковой личности, призвано помочь им: 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во-первых, понять и усвоить чужой образ жизни/поведения с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целью разрушения укоренившихся в их сознании стереотипов (про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>цессы познания);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во-вторых, употреблять язык во всех его проявлениях в аутен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>тичных ситуациях межкультурного общения (процессы формиро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>вания навыков                и умений);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в-третьих, расширить «индивидуальную картину мира» за счет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приобщения к «языковой картине мира» носителей изучаемого язы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(процессы развития).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Вторичная языковая личность есть категория, имеющая выход на такие качества личности индивидуума, как </w:t>
      </w:r>
      <w:proofErr w:type="spellStart"/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раскрепощенность</w:t>
      </w:r>
      <w:proofErr w:type="spellEnd"/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творчество, самостоятельность, способность строить взаимодействие 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взаимопонимание  с партнерами по общению (социальное взаимо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действие), умение включаться в современные мировые процессы 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развития цивилизации, совершенствовать человеческое общество.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Вторичная языковая личность есть идеальный конструкт, достижение которого в усло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>виях, например, общеобразовательной школы</w:t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вряд                    ли возможно в полном объеме, равно как невозможно и 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достижение «полного владения» языком, в том числе родным. В свя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зи с последним А.А.Леонтьев отмечал, что уровень владения родным 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языком нет верхней границы; вернее, эта граница лежит за преде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>лами наших педагогических возможностей, где-то в области инди</w:t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видуальной стилистики художественной или ораторской речи. 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Однако, несмотря на это, принятие 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вторичной языковой личности в качестве исходного концепта и ее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структурная организация позволяют ставить вопрос об уровнях вла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дения языком, достигаемых человеком в тех или иных условиях со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циального контекста жизнедеятельности [2000:5]. 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Модель вторичной языковой личности позволяет раскрыть природу и условия 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реализации личностно развивающих возможностей 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процесса обучения иностранным языкам и, следовательно, полу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чить полную картину относительно механизмов овладения учащи</w:t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мися языками в учебных условиях. 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Обучение иностранным языкам в контексте диалога культур явля</w:t>
      </w:r>
      <w:r w:rsidRPr="00F90A2F">
        <w:rPr>
          <w:rFonts w:ascii="Times New Roman" w:hAnsi="Times New Roman" w:cs="Times New Roman"/>
          <w:color w:val="000000"/>
          <w:spacing w:val="6"/>
          <w:sz w:val="28"/>
          <w:szCs w:val="28"/>
        </w:rPr>
        <w:t>ется мощным фактором личностного развития учащегося.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Правомерность такой постановки вопроса </w:t>
      </w:r>
      <w:proofErr w:type="gramStart"/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подтверждается</w:t>
      </w:r>
      <w:proofErr w:type="gramEnd"/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прежде 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всего тем, что диалог культур реально протекает в сознании носи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теля конкретной культуры. При этом роль исходной культуры человека,  изу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чающего язык как средство познания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только чужой, но и своей культуры, чрезвычайно высока.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Поскольку 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XXI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век — век </w:t>
      </w:r>
      <w:proofErr w:type="spellStart"/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мультикультурного</w:t>
      </w:r>
      <w:proofErr w:type="spellEnd"/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диалога, 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важным является развитие многоязычной и поликуль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турной языковой личности. Таким образом, нельзя не согласиться 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  И. И. </w:t>
      </w:r>
      <w:proofErr w:type="spellStart"/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>Халеевой</w:t>
      </w:r>
      <w:proofErr w:type="spellEnd"/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том, что, решая задачи межкультурного образо</w:t>
      </w:r>
      <w:r w:rsidRPr="00F90A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вания и воспитания российских учащихся, следует реализовывать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proofErr w:type="spellStart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лингвосоциокультурном</w:t>
      </w:r>
      <w:proofErr w:type="spellEnd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плане два подхода: </w:t>
      </w:r>
      <w:proofErr w:type="spellStart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лингвоэкологический</w:t>
      </w:r>
      <w:proofErr w:type="spellEnd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интерлингвокультурный</w:t>
      </w:r>
      <w:proofErr w:type="spellEnd"/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[Леонтьев,2000:6]. 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Первый подход нацелен   на осознание учащимся важности и необ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ходимости знания родного языка   и культуры и направлен тем са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мым на сохранение этнической идентичности всех народов Рос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сии. Второй подход — </w:t>
      </w:r>
      <w:proofErr w:type="spellStart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интерлингвокультурный</w:t>
      </w:r>
      <w:proofErr w:type="spellEnd"/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— ориентирован </w:t>
      </w:r>
      <w:r w:rsidRPr="00F90A2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изучение и освоение традиций европейской и мировой культур </w:t>
      </w:r>
      <w:r w:rsidRPr="00F90A2F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цивилизации.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Ориентация на концепт вторичной языковой личности и, сле</w:t>
      </w:r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z w:val="28"/>
          <w:szCs w:val="28"/>
        </w:rPr>
        <w:t>довательно, на необходимость формировать у учащегося межкуль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турную коммуникацию предполагает, что изучение иностранного </w:t>
      </w:r>
      <w:r w:rsidRPr="00F90A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языка изначально должно не только сопровождаться изучением 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соответствующей культуры (причем этот процесс должен проте</w:t>
      </w:r>
      <w:r w:rsidRPr="00F90A2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90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кать одновременно, а не в раздельных, хотя бы и соприкасающихся </w:t>
      </w:r>
      <w:r w:rsidRPr="00F90A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плоскостях). Важно, чтобы чужая культура была включена в реальн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t>ый жизненный процесс учащегося в результате расширения гра</w:t>
      </w:r>
      <w:r w:rsidRPr="00F90A2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ниц его индивидуального межкультурного опыта [Тарасов,2006:67].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Таким образом, межкультурная составляющая есть принципиально новая онтология современной теории обучения иностранным языкам, которая самым естественным образом диктует необходимость поиска новых психолого-педагогических и методических решений, направленных                       на «расширение» рамок учебного процесса за счет «выхода» учащегося                      в реальный межкультурный контекст общения. Обучающийся должен иметь реальную возможность, участвовать в межкультурном общении                      и, что особенно важно, наблюдать за приобретаемым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лингвокультурным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опытом и оценивать его.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lastRenderedPageBreak/>
        <w:t>Учитель должен помочь учащемуся осознать/осмыслить приобретаемый опыт межкультурного общения. Следовательно, и учащийся, и учитель должны иметь полное представление о тех возможностях, которыми обладают учебная группа, школа, регион для создания условий формирования межкультурной коммуникации как внутри страны, так и за её пределами. При этом все возможные виды межкультурного взаимодействия призваны стать неотъемлемым компонентом образовательного процесса.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Следовательно, процесс формирования межкультурной компетенции обучающегося призван расширить его общий кругозор и общую компетенцию. </w:t>
      </w:r>
    </w:p>
    <w:p w:rsidR="00180B94" w:rsidRPr="00F90A2F" w:rsidRDefault="00180B94" w:rsidP="00180B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2F">
        <w:rPr>
          <w:rFonts w:ascii="Times New Roman" w:hAnsi="Times New Roman" w:cs="Times New Roman"/>
          <w:sz w:val="28"/>
          <w:szCs w:val="28"/>
        </w:rPr>
        <w:t xml:space="preserve">Успешное познание мира с помощью нового языкового кода возможно лишь при условии интенсивной познавательной деятельности учащихся, их активной интеллектуальной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, а также в ходе использования ими стратегий самостоятельных исследований и «открытий». При этом особый акцент делается на личностные и эмоциональные компоненты восприятия иной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при апелляции к индивидуальной картине мира обучающегося, к его мнениям и оценкам, переживаниям и чувствам. В этом плане особую актуальность приобретают не только интересные тексты и </w:t>
      </w:r>
      <w:proofErr w:type="spellStart"/>
      <w:r w:rsidRPr="00F90A2F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F90A2F">
        <w:rPr>
          <w:rFonts w:ascii="Times New Roman" w:hAnsi="Times New Roman" w:cs="Times New Roman"/>
          <w:sz w:val="28"/>
          <w:szCs w:val="28"/>
        </w:rPr>
        <w:t xml:space="preserve"> содержание обучения иностранным языкам, но и сам процесс работы над этими текстами и содержанием.</w:t>
      </w:r>
    </w:p>
    <w:p w:rsidR="00001D35" w:rsidRDefault="00001D35"/>
    <w:sectPr w:rsidR="0000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B94"/>
    <w:rsid w:val="00001D35"/>
    <w:rsid w:val="0018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</dc:creator>
  <cp:keywords/>
  <dc:description/>
  <cp:lastModifiedBy>Хозяй</cp:lastModifiedBy>
  <cp:revision>2</cp:revision>
  <dcterms:created xsi:type="dcterms:W3CDTF">2013-12-25T19:45:00Z</dcterms:created>
  <dcterms:modified xsi:type="dcterms:W3CDTF">2013-12-25T19:46:00Z</dcterms:modified>
</cp:coreProperties>
</file>