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3B" w:rsidRDefault="00C0213B" w:rsidP="00C0213B">
      <w:pPr>
        <w:spacing w:line="240" w:lineRule="auto"/>
        <w:jc w:val="right"/>
      </w:pPr>
      <w:r>
        <w:t>Аврамова Елена Николаевна</w:t>
      </w:r>
    </w:p>
    <w:p w:rsidR="00C0213B" w:rsidRDefault="00C0213B" w:rsidP="00C0213B">
      <w:pPr>
        <w:spacing w:line="240" w:lineRule="auto"/>
        <w:jc w:val="right"/>
      </w:pPr>
      <w:r>
        <w:t>ГБОУ СОШ № 1222</w:t>
      </w:r>
    </w:p>
    <w:p w:rsidR="00EB2BFF" w:rsidRPr="00C0213B" w:rsidRDefault="00C0213B" w:rsidP="00C0213B">
      <w:pPr>
        <w:jc w:val="center"/>
        <w:rPr>
          <w:b/>
          <w:sz w:val="24"/>
          <w:szCs w:val="24"/>
        </w:rPr>
      </w:pPr>
      <w:r w:rsidRPr="00C0213B">
        <w:rPr>
          <w:b/>
          <w:sz w:val="24"/>
          <w:szCs w:val="24"/>
        </w:rPr>
        <w:t>«Практика развивающего обучения»</w:t>
      </w:r>
    </w:p>
    <w:p w:rsidR="00C0213B" w:rsidRPr="00210DD4" w:rsidRDefault="00C0213B" w:rsidP="00CC396E">
      <w:pPr>
        <w:jc w:val="both"/>
        <w:rPr>
          <w:sz w:val="24"/>
          <w:szCs w:val="24"/>
        </w:rPr>
      </w:pPr>
      <w:r w:rsidRPr="00210DD4">
        <w:rPr>
          <w:sz w:val="24"/>
          <w:szCs w:val="24"/>
        </w:rPr>
        <w:t xml:space="preserve">Обучение  ИЯ  на раннем этапе должно способствовать формированию индивидуальных наклонностей, а так же развитию природных задатков.  Поощряется на раннем этапе обучения, прежде всего, любознательность, инициатива и, конечно, же, самостоятельность. Кажется, что ребёнок овладевает вторым языком легче, чем взрослый, но это происходит в условиях общения, источником которого для младшего возраста является игра. За овладением языком маленькими детьми стоят сложные процессы, построенные не </w:t>
      </w:r>
      <w:r w:rsidR="000E50B6" w:rsidRPr="00210DD4">
        <w:rPr>
          <w:sz w:val="24"/>
          <w:szCs w:val="24"/>
        </w:rPr>
        <w:t xml:space="preserve">только </w:t>
      </w:r>
      <w:r w:rsidRPr="00210DD4">
        <w:rPr>
          <w:sz w:val="24"/>
          <w:szCs w:val="24"/>
        </w:rPr>
        <w:t>на имитации</w:t>
      </w:r>
      <w:r w:rsidR="000E50B6" w:rsidRPr="00210DD4">
        <w:rPr>
          <w:sz w:val="24"/>
          <w:szCs w:val="24"/>
        </w:rPr>
        <w:t>, но и</w:t>
      </w:r>
      <w:r w:rsidRPr="00210DD4">
        <w:rPr>
          <w:sz w:val="24"/>
          <w:szCs w:val="24"/>
        </w:rPr>
        <w:t xml:space="preserve"> на общении. </w:t>
      </w:r>
      <w:r w:rsidR="000E50B6" w:rsidRPr="00210DD4">
        <w:rPr>
          <w:sz w:val="24"/>
          <w:szCs w:val="24"/>
        </w:rPr>
        <w:t xml:space="preserve">Необходимо опираться на подражательность младших школьников на воображение и образное мышление. Очень важно, при освоении  овладение грамматического материала соединять сознательную основу ребёнка с правилами и обобщениями. При этом овладение фонетической и лексической стороной речи возможно на </w:t>
      </w:r>
      <w:proofErr w:type="spellStart"/>
      <w:r w:rsidR="000E50B6" w:rsidRPr="00210DD4">
        <w:rPr>
          <w:sz w:val="24"/>
          <w:szCs w:val="24"/>
        </w:rPr>
        <w:t>имитативной</w:t>
      </w:r>
      <w:proofErr w:type="spellEnd"/>
      <w:r w:rsidR="000E50B6" w:rsidRPr="00210DD4">
        <w:rPr>
          <w:sz w:val="24"/>
          <w:szCs w:val="24"/>
        </w:rPr>
        <w:t xml:space="preserve"> основе. Развивающая функция обучения является одной из главных функций, потому что обеспечивается становление личности школьника и раскрытие его индивидуальных особенностей. </w:t>
      </w:r>
    </w:p>
    <w:p w:rsidR="00210DD4" w:rsidRPr="00210DD4" w:rsidRDefault="000E50B6" w:rsidP="00CC396E">
      <w:pPr>
        <w:jc w:val="both"/>
        <w:rPr>
          <w:sz w:val="24"/>
          <w:szCs w:val="24"/>
        </w:rPr>
      </w:pPr>
      <w:r w:rsidRPr="00210DD4">
        <w:rPr>
          <w:sz w:val="24"/>
          <w:szCs w:val="24"/>
        </w:rPr>
        <w:t>Учитель должен для реализации практики развивающего обучения понять и принять, приоритетность задач развития учащихся.</w:t>
      </w:r>
      <w:r w:rsidR="00210DD4" w:rsidRPr="00210DD4">
        <w:rPr>
          <w:sz w:val="24"/>
          <w:szCs w:val="24"/>
        </w:rPr>
        <w:t xml:space="preserve"> </w:t>
      </w:r>
    </w:p>
    <w:p w:rsidR="000E50B6" w:rsidRDefault="00210DD4" w:rsidP="00CC396E">
      <w:pPr>
        <w:jc w:val="both"/>
        <w:rPr>
          <w:sz w:val="24"/>
          <w:szCs w:val="24"/>
        </w:rPr>
      </w:pPr>
      <w:r w:rsidRPr="00210DD4">
        <w:rPr>
          <w:sz w:val="24"/>
          <w:szCs w:val="24"/>
        </w:rPr>
        <w:t>На сознание учителя оказывают влияние психолого-педагогические исследования идей о необходимости интенсивного развития ребёнка. Должно быть предусмотрено создание комфортных условий для адаптации ребёнка на пути к достижению целей обучения. Важна позиция личностно-ориентированного обучения для учащихся с индивидуально-типологическими особенностями: тип памяти, темп обучения, характер восприятия</w:t>
      </w:r>
      <w:r>
        <w:rPr>
          <w:sz w:val="24"/>
          <w:szCs w:val="24"/>
        </w:rPr>
        <w:t xml:space="preserve">. Стоит сказать, что развивающее обучение широко внедряется в массовую практику начальной школы. </w:t>
      </w:r>
    </w:p>
    <w:p w:rsidR="00210DD4" w:rsidRDefault="00210DD4" w:rsidP="00CC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должен чувствовать внутреннюю потребность </w:t>
      </w:r>
      <w:r w:rsidR="00CC396E">
        <w:rPr>
          <w:sz w:val="24"/>
          <w:szCs w:val="24"/>
        </w:rPr>
        <w:t>в повышении уровня общего образования, так как в системе обучения с его богатством содержания необходимо идти от  разносторонних интересов детей, значительно обогащая познавательный потенциал обучения, который втягивает и учителя и учащихся в процесс распознавания широкой картины окружающего мира.</w:t>
      </w:r>
    </w:p>
    <w:p w:rsidR="00CC396E" w:rsidRDefault="00CC396E" w:rsidP="00CC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заметить, что в основе теории развивающего образования лежат философско-логические и психологические понятия деятельности сознания, типов мышления человека и его развития. Система развивающего образования </w:t>
      </w:r>
      <w:proofErr w:type="spellStart"/>
      <w:r>
        <w:rPr>
          <w:sz w:val="24"/>
          <w:szCs w:val="24"/>
        </w:rPr>
        <w:t>Д.Б.Эльконина</w:t>
      </w:r>
      <w:proofErr w:type="spellEnd"/>
      <w:r>
        <w:rPr>
          <w:sz w:val="24"/>
          <w:szCs w:val="24"/>
        </w:rPr>
        <w:t xml:space="preserve"> и В.В.Давыдова прочно вошла в практику Российских школ. Целью обучения в данной системе является развитие не только психических функций и свойств личности, но и ребёнка как субъекта учения. </w:t>
      </w:r>
    </w:p>
    <w:p w:rsidR="00CC396E" w:rsidRDefault="00CC396E" w:rsidP="00CC39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концепции </w:t>
      </w:r>
      <w:proofErr w:type="spellStart"/>
      <w:r>
        <w:rPr>
          <w:sz w:val="24"/>
          <w:szCs w:val="24"/>
        </w:rPr>
        <w:t>Л.В.Занкова</w:t>
      </w:r>
      <w:proofErr w:type="spellEnd"/>
      <w:r>
        <w:rPr>
          <w:sz w:val="24"/>
          <w:szCs w:val="24"/>
        </w:rPr>
        <w:t xml:space="preserve"> можно выделить опору на самодеятельность учащихся в процессе достижения цели обучения, организацию опыта переживания детьми эмоционального отношения к миру, к окружающей его среде.</w:t>
      </w:r>
    </w:p>
    <w:p w:rsidR="000659A8" w:rsidRPr="00210DD4" w:rsidRDefault="000659A8" w:rsidP="00CC396E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Развивающее обучение стало одним из ведущих аспектов педагогической мысли последних десятилетий.</w:t>
      </w:r>
    </w:p>
    <w:sectPr w:rsidR="000659A8" w:rsidRPr="00210DD4" w:rsidSect="00C0213B">
      <w:pgSz w:w="11906" w:h="16838"/>
      <w:pgMar w:top="737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13B"/>
    <w:rsid w:val="000659A8"/>
    <w:rsid w:val="000E50B6"/>
    <w:rsid w:val="00210DD4"/>
    <w:rsid w:val="00C0213B"/>
    <w:rsid w:val="00CC396E"/>
    <w:rsid w:val="00EB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2013-12-17T13:38:00Z</dcterms:created>
  <dcterms:modified xsi:type="dcterms:W3CDTF">2013-12-17T14:22:00Z</dcterms:modified>
</cp:coreProperties>
</file>