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7" w:rsidRPr="00EF3A9C" w:rsidRDefault="00FB0657" w:rsidP="00FB0657">
      <w:pPr>
        <w:tabs>
          <w:tab w:val="left" w:pos="11893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sz w:val="24"/>
          <w:szCs w:val="24"/>
        </w:rPr>
        <w:t>«</w:t>
      </w:r>
      <w:r w:rsidRPr="00EF3A9C">
        <w:rPr>
          <w:rFonts w:ascii="Times New Roman" w:hAnsi="Times New Roman" w:cs="Times New Roman"/>
          <w:sz w:val="24"/>
          <w:szCs w:val="24"/>
        </w:rPr>
        <w:t>Рассмотрено»                            «Согласовано»                                           «Утверждаю»</w:t>
      </w:r>
    </w:p>
    <w:p w:rsidR="00FB0657" w:rsidRPr="00EF3A9C" w:rsidRDefault="00FB0657" w:rsidP="00FB0657">
      <w:pPr>
        <w:tabs>
          <w:tab w:val="left" w:pos="5811"/>
          <w:tab w:val="left" w:pos="11893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>Руководитель МО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3A9C">
        <w:rPr>
          <w:rFonts w:ascii="Times New Roman" w:hAnsi="Times New Roman" w:cs="Times New Roman"/>
          <w:sz w:val="24"/>
          <w:szCs w:val="24"/>
        </w:rPr>
        <w:t xml:space="preserve"> Зам. директора по УВР                    Директор МБОУ СОШ № 1</w:t>
      </w:r>
    </w:p>
    <w:p w:rsidR="00FB0657" w:rsidRPr="00EF3A9C" w:rsidRDefault="00FB0657" w:rsidP="00FB0657">
      <w:pPr>
        <w:tabs>
          <w:tab w:val="left" w:pos="5811"/>
          <w:tab w:val="left" w:pos="11893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>_________ /</w:t>
      </w:r>
      <w:proofErr w:type="spellStart"/>
      <w:r w:rsidRPr="00EF3A9C">
        <w:rPr>
          <w:rFonts w:ascii="Times New Roman" w:hAnsi="Times New Roman" w:cs="Times New Roman"/>
          <w:sz w:val="24"/>
          <w:szCs w:val="24"/>
        </w:rPr>
        <w:t>Флюрова</w:t>
      </w:r>
      <w:proofErr w:type="spellEnd"/>
      <w:r w:rsidRPr="00EF3A9C">
        <w:rPr>
          <w:rFonts w:ascii="Times New Roman" w:hAnsi="Times New Roman" w:cs="Times New Roman"/>
          <w:sz w:val="24"/>
          <w:szCs w:val="24"/>
        </w:rPr>
        <w:t xml:space="preserve"> В.М</w:t>
      </w:r>
      <w:r>
        <w:rPr>
          <w:rFonts w:ascii="Times New Roman" w:hAnsi="Times New Roman" w:cs="Times New Roman"/>
          <w:sz w:val="24"/>
          <w:szCs w:val="24"/>
        </w:rPr>
        <w:t xml:space="preserve">./        </w:t>
      </w:r>
      <w:r w:rsidRPr="00EF3A9C">
        <w:rPr>
          <w:rFonts w:ascii="Times New Roman" w:hAnsi="Times New Roman" w:cs="Times New Roman"/>
          <w:sz w:val="24"/>
          <w:szCs w:val="24"/>
        </w:rPr>
        <w:t xml:space="preserve"> МБОУ СОШ №1 с. Чекмагуш         с. Чекмагуш</w:t>
      </w:r>
    </w:p>
    <w:p w:rsidR="00FB0657" w:rsidRPr="00EF3A9C" w:rsidRDefault="00FB0657" w:rsidP="00FB0657">
      <w:pPr>
        <w:tabs>
          <w:tab w:val="left" w:pos="5811"/>
          <w:tab w:val="left" w:pos="11893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>Протокол №</w:t>
      </w:r>
      <w:r w:rsidRPr="00EF3A9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________/</w:t>
      </w:r>
      <w:proofErr w:type="spellStart"/>
      <w:r w:rsidRPr="00EF3A9C">
        <w:rPr>
          <w:rFonts w:ascii="Times New Roman" w:hAnsi="Times New Roman" w:cs="Times New Roman"/>
          <w:sz w:val="24"/>
          <w:szCs w:val="24"/>
        </w:rPr>
        <w:t>Гилязова</w:t>
      </w:r>
      <w:proofErr w:type="spellEnd"/>
      <w:r w:rsidRPr="00EF3A9C">
        <w:rPr>
          <w:rFonts w:ascii="Times New Roman" w:hAnsi="Times New Roman" w:cs="Times New Roman"/>
          <w:sz w:val="24"/>
          <w:szCs w:val="24"/>
        </w:rPr>
        <w:t xml:space="preserve"> И. Р./                 ________  /Амирханов  Р. Г. /</w:t>
      </w:r>
    </w:p>
    <w:p w:rsidR="00FB0657" w:rsidRPr="00EF3A9C" w:rsidRDefault="00FB0657" w:rsidP="00FB0657">
      <w:pPr>
        <w:tabs>
          <w:tab w:val="left" w:pos="5811"/>
          <w:tab w:val="left" w:pos="11893"/>
        </w:tabs>
        <w:ind w:left="-709" w:right="-568"/>
        <w:rPr>
          <w:rFonts w:ascii="Times New Roman" w:hAnsi="Times New Roman" w:cs="Times New Roman"/>
          <w:sz w:val="24"/>
          <w:szCs w:val="24"/>
          <w:u w:val="single"/>
        </w:rPr>
      </w:pPr>
      <w:r w:rsidRPr="00EF3A9C">
        <w:rPr>
          <w:rFonts w:ascii="Times New Roman" w:hAnsi="Times New Roman" w:cs="Times New Roman"/>
          <w:sz w:val="24"/>
          <w:szCs w:val="24"/>
        </w:rPr>
        <w:t>от «</w:t>
      </w:r>
      <w:r w:rsidRPr="00EF3A9C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EF3A9C">
        <w:rPr>
          <w:rFonts w:ascii="Times New Roman" w:hAnsi="Times New Roman" w:cs="Times New Roman"/>
          <w:sz w:val="24"/>
          <w:szCs w:val="24"/>
        </w:rPr>
        <w:t xml:space="preserve">» </w:t>
      </w:r>
      <w:r w:rsidRPr="00EF3A9C">
        <w:rPr>
          <w:rFonts w:ascii="Times New Roman" w:hAnsi="Times New Roman" w:cs="Times New Roman"/>
          <w:sz w:val="24"/>
          <w:szCs w:val="24"/>
          <w:u w:val="single"/>
        </w:rPr>
        <w:t xml:space="preserve"> августа </w:t>
      </w:r>
      <w:r w:rsidRPr="00EF3A9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F3A9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EF3A9C">
        <w:rPr>
          <w:rFonts w:ascii="Times New Roman" w:hAnsi="Times New Roman" w:cs="Times New Roman"/>
          <w:sz w:val="24"/>
          <w:szCs w:val="24"/>
        </w:rPr>
        <w:t xml:space="preserve">.                от «___» ______________ </w:t>
      </w:r>
      <w:smartTag w:uri="urn:schemas-microsoft-com:office:smarttags" w:element="metricconverter">
        <w:smartTagPr>
          <w:attr w:name="ProductID" w:val="2014 г"/>
        </w:smartTagPr>
        <w:r w:rsidRPr="00EF3A9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EF3A9C">
        <w:rPr>
          <w:rFonts w:ascii="Times New Roman" w:hAnsi="Times New Roman" w:cs="Times New Roman"/>
          <w:sz w:val="24"/>
          <w:szCs w:val="24"/>
        </w:rPr>
        <w:t xml:space="preserve">.    Приказ № </w:t>
      </w:r>
      <w:r w:rsidRPr="00EF3A9C">
        <w:rPr>
          <w:rFonts w:ascii="Times New Roman" w:hAnsi="Times New Roman" w:cs="Times New Roman"/>
          <w:sz w:val="24"/>
          <w:szCs w:val="24"/>
          <w:u w:val="single"/>
        </w:rPr>
        <w:t>33/2</w:t>
      </w:r>
    </w:p>
    <w:p w:rsidR="00FB0657" w:rsidRPr="00EF3A9C" w:rsidRDefault="00FB0657" w:rsidP="00FB0657">
      <w:pPr>
        <w:tabs>
          <w:tab w:val="left" w:pos="11893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«</w:t>
      </w:r>
      <w:r w:rsidRPr="00EF3A9C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EF3A9C">
        <w:rPr>
          <w:rFonts w:ascii="Times New Roman" w:hAnsi="Times New Roman" w:cs="Times New Roman"/>
          <w:sz w:val="24"/>
          <w:szCs w:val="24"/>
        </w:rPr>
        <w:t xml:space="preserve">» </w:t>
      </w:r>
      <w:r w:rsidRPr="00EF3A9C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EF3A9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F3A9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EF3A9C">
        <w:rPr>
          <w:rFonts w:ascii="Times New Roman" w:hAnsi="Times New Roman" w:cs="Times New Roman"/>
          <w:sz w:val="24"/>
          <w:szCs w:val="24"/>
        </w:rPr>
        <w:t>.</w:t>
      </w:r>
    </w:p>
    <w:p w:rsidR="00FB0657" w:rsidRPr="00EF3A9C" w:rsidRDefault="00FB0657" w:rsidP="00FB0657">
      <w:pPr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FB0657" w:rsidRPr="00EF3A9C" w:rsidRDefault="00FB0657" w:rsidP="00FB0657">
      <w:pPr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FB0657" w:rsidRPr="00EF3A9C" w:rsidRDefault="00FB0657" w:rsidP="00FB0657">
      <w:pPr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FB0657" w:rsidRPr="00EF3A9C" w:rsidRDefault="00FB0657" w:rsidP="00FB0657">
      <w:pPr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FB0657" w:rsidRPr="00EF3A9C" w:rsidRDefault="00FB0657" w:rsidP="00FB0657">
      <w:pPr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FB0657" w:rsidRPr="00EF3A9C" w:rsidRDefault="00FB0657" w:rsidP="00FB0657">
      <w:pPr>
        <w:tabs>
          <w:tab w:val="left" w:pos="6488"/>
        </w:tabs>
        <w:ind w:left="-709" w:right="-568"/>
        <w:rPr>
          <w:rFonts w:ascii="Times New Roman" w:hAnsi="Times New Roman" w:cs="Times New Roman"/>
          <w:b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F3A9C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B0657" w:rsidRPr="00EF3A9C" w:rsidRDefault="00FB0657" w:rsidP="00FB0657">
      <w:pPr>
        <w:tabs>
          <w:tab w:val="left" w:pos="6488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учителя муниципального бюджетного образовательного учреждения</w:t>
      </w:r>
    </w:p>
    <w:p w:rsidR="00FB0657" w:rsidRPr="00EF3A9C" w:rsidRDefault="00FB0657" w:rsidP="00FB0657">
      <w:pPr>
        <w:tabs>
          <w:tab w:val="left" w:pos="6488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средней общеобразовательной школы №1  с. Чекмагуш</w:t>
      </w:r>
    </w:p>
    <w:p w:rsidR="00FB0657" w:rsidRPr="00EF3A9C" w:rsidRDefault="00FB0657" w:rsidP="00FB0657">
      <w:pPr>
        <w:tabs>
          <w:tab w:val="left" w:pos="6488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EF3A9C">
        <w:rPr>
          <w:rFonts w:ascii="Times New Roman" w:hAnsi="Times New Roman" w:cs="Times New Roman"/>
          <w:sz w:val="24"/>
          <w:szCs w:val="24"/>
        </w:rPr>
        <w:t>Сае</w:t>
      </w:r>
      <w:r>
        <w:rPr>
          <w:rFonts w:ascii="Times New Roman" w:hAnsi="Times New Roman" w:cs="Times New Roman"/>
          <w:sz w:val="24"/>
          <w:szCs w:val="24"/>
        </w:rPr>
        <w:t>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Фаиловны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 геометрии 9</w:t>
      </w:r>
      <w:r w:rsidRPr="00EF3A9C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B0657" w:rsidRPr="00EF3A9C" w:rsidRDefault="00FB0657" w:rsidP="00FB0657">
      <w:pPr>
        <w:tabs>
          <w:tab w:val="left" w:pos="6488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2014-2015 учебный год</w:t>
      </w:r>
    </w:p>
    <w:p w:rsidR="00FB0657" w:rsidRPr="00EF3A9C" w:rsidRDefault="00FB0657" w:rsidP="00FB0657">
      <w:pPr>
        <w:tabs>
          <w:tab w:val="left" w:pos="6488"/>
        </w:tabs>
        <w:ind w:left="-709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B0657" w:rsidRPr="00EF3A9C" w:rsidRDefault="00FB0657" w:rsidP="00FB0657">
      <w:pPr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57" w:rsidRPr="00EF3A9C" w:rsidRDefault="00FB0657" w:rsidP="00FB0657">
      <w:pPr>
        <w:tabs>
          <w:tab w:val="left" w:pos="6488"/>
        </w:tabs>
        <w:ind w:left="-709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FB0657" w:rsidRPr="00EF3A9C" w:rsidRDefault="00FB0657" w:rsidP="00FB0657">
      <w:pPr>
        <w:tabs>
          <w:tab w:val="left" w:pos="6488"/>
        </w:tabs>
        <w:ind w:left="-709" w:right="-568"/>
        <w:jc w:val="center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B0657" w:rsidRPr="00EF3A9C" w:rsidRDefault="00FB0657" w:rsidP="00FB0657">
      <w:pPr>
        <w:tabs>
          <w:tab w:val="left" w:pos="6488"/>
        </w:tabs>
        <w:ind w:left="-709" w:right="-568"/>
        <w:jc w:val="center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B0657" w:rsidRPr="00EF3A9C" w:rsidRDefault="00FB0657" w:rsidP="00FB0657">
      <w:pPr>
        <w:tabs>
          <w:tab w:val="left" w:pos="6488"/>
        </w:tabs>
        <w:ind w:left="-709" w:right="-568"/>
        <w:jc w:val="center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B0657" w:rsidRPr="00EF3A9C" w:rsidRDefault="00FB0657" w:rsidP="00FB0657">
      <w:pPr>
        <w:tabs>
          <w:tab w:val="left" w:pos="6488"/>
        </w:tabs>
        <w:ind w:left="-709" w:right="-568"/>
        <w:jc w:val="center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Рассмотрено на заседании</w:t>
      </w:r>
    </w:p>
    <w:p w:rsidR="00FB0657" w:rsidRPr="00EF3A9C" w:rsidRDefault="00FB0657" w:rsidP="00FB0657">
      <w:pPr>
        <w:tabs>
          <w:tab w:val="left" w:pos="11215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педагогического совета</w:t>
      </w:r>
    </w:p>
    <w:p w:rsidR="00FB0657" w:rsidRPr="00EF3A9C" w:rsidRDefault="00FB0657" w:rsidP="00FB0657">
      <w:pPr>
        <w:tabs>
          <w:tab w:val="left" w:pos="11215"/>
        </w:tabs>
        <w:ind w:left="-709" w:right="-568"/>
        <w:rPr>
          <w:rFonts w:ascii="Times New Roman" w:hAnsi="Times New Roman" w:cs="Times New Roman"/>
          <w:sz w:val="24"/>
          <w:szCs w:val="24"/>
          <w:u w:val="single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Протокол № </w:t>
      </w:r>
      <w:r w:rsidRPr="00EF3A9C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</w:p>
    <w:p w:rsidR="00FB0657" w:rsidRPr="00EF3A9C" w:rsidRDefault="00FB0657" w:rsidP="00FB0657">
      <w:pPr>
        <w:tabs>
          <w:tab w:val="left" w:pos="11215"/>
        </w:tabs>
        <w:ind w:left="-709" w:right="-568"/>
        <w:rPr>
          <w:rFonts w:ascii="Times New Roman" w:hAnsi="Times New Roman" w:cs="Times New Roman"/>
          <w:sz w:val="24"/>
          <w:szCs w:val="24"/>
        </w:rPr>
      </w:pPr>
      <w:r w:rsidRPr="00EF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«</w:t>
      </w:r>
      <w:r w:rsidRPr="00EF3A9C">
        <w:rPr>
          <w:rFonts w:ascii="Times New Roman" w:hAnsi="Times New Roman" w:cs="Times New Roman"/>
          <w:sz w:val="24"/>
          <w:szCs w:val="24"/>
          <w:u w:val="single"/>
        </w:rPr>
        <w:t xml:space="preserve"> 27 </w:t>
      </w:r>
      <w:r w:rsidRPr="00EF3A9C">
        <w:rPr>
          <w:rFonts w:ascii="Times New Roman" w:hAnsi="Times New Roman" w:cs="Times New Roman"/>
          <w:sz w:val="24"/>
          <w:szCs w:val="24"/>
        </w:rPr>
        <w:t>»</w:t>
      </w:r>
      <w:r w:rsidRPr="00EF3A9C">
        <w:rPr>
          <w:rFonts w:ascii="Times New Roman" w:hAnsi="Times New Roman" w:cs="Times New Roman"/>
          <w:sz w:val="24"/>
          <w:szCs w:val="24"/>
          <w:u w:val="single"/>
        </w:rPr>
        <w:t xml:space="preserve"> августа </w:t>
      </w:r>
      <w:r w:rsidRPr="00EF3A9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F3A9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EF3A9C">
        <w:rPr>
          <w:rFonts w:ascii="Times New Roman" w:hAnsi="Times New Roman" w:cs="Times New Roman"/>
          <w:sz w:val="24"/>
          <w:szCs w:val="24"/>
        </w:rPr>
        <w:t>.</w:t>
      </w:r>
    </w:p>
    <w:p w:rsidR="00FB0657" w:rsidRPr="00EF3A9C" w:rsidRDefault="00FB0657" w:rsidP="00FB0657">
      <w:pPr>
        <w:tabs>
          <w:tab w:val="left" w:pos="11215"/>
        </w:tabs>
        <w:ind w:left="-709" w:right="-568"/>
        <w:rPr>
          <w:rFonts w:ascii="Times New Roman" w:hAnsi="Times New Roman" w:cs="Times New Roman"/>
          <w:sz w:val="24"/>
          <w:szCs w:val="24"/>
        </w:rPr>
      </w:pPr>
    </w:p>
    <w:p w:rsidR="00FB0657" w:rsidRDefault="00FB0657" w:rsidP="002D01D5">
      <w:pPr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D01D5" w:rsidRPr="000A3E1C" w:rsidRDefault="002D01D5" w:rsidP="002D01D5">
      <w:pPr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0A3E1C">
        <w:rPr>
          <w:rStyle w:val="af2"/>
          <w:rFonts w:ascii="Times New Roman" w:hAnsi="Times New Roman" w:cs="Times New Roman"/>
          <w:i w:val="0"/>
          <w:sz w:val="28"/>
          <w:szCs w:val="28"/>
        </w:rPr>
        <w:lastRenderedPageBreak/>
        <w:t>Рабочая программа</w:t>
      </w:r>
    </w:p>
    <w:p w:rsidR="002D01D5" w:rsidRPr="000A3E1C" w:rsidRDefault="002D01D5" w:rsidP="002D01D5">
      <w:pPr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0A3E1C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к учебнику «Геометрия 7-9», </w:t>
      </w:r>
      <w:proofErr w:type="spellStart"/>
      <w:r w:rsidRPr="000A3E1C">
        <w:rPr>
          <w:rStyle w:val="af2"/>
          <w:rFonts w:ascii="Times New Roman" w:hAnsi="Times New Roman" w:cs="Times New Roman"/>
          <w:i w:val="0"/>
          <w:sz w:val="28"/>
          <w:szCs w:val="28"/>
        </w:rPr>
        <w:t>Атанасян</w:t>
      </w:r>
      <w:proofErr w:type="spellEnd"/>
      <w:r w:rsidRPr="000A3E1C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Л.С. </w:t>
      </w:r>
      <w:r w:rsidR="0019202C">
        <w:rPr>
          <w:rStyle w:val="af2"/>
          <w:rFonts w:ascii="Times New Roman" w:hAnsi="Times New Roman" w:cs="Times New Roman"/>
          <w:i w:val="0"/>
          <w:sz w:val="28"/>
          <w:szCs w:val="28"/>
        </w:rPr>
        <w:t>и др., 9 класс</w:t>
      </w:r>
      <w:proofErr w:type="gramStart"/>
      <w:r w:rsidR="0019202C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A3E1C">
        <w:rPr>
          <w:rStyle w:val="af2"/>
          <w:rFonts w:ascii="Times New Roman" w:hAnsi="Times New Roman" w:cs="Times New Roman"/>
          <w:i w:val="0"/>
          <w:sz w:val="28"/>
          <w:szCs w:val="28"/>
        </w:rPr>
        <w:t>,</w:t>
      </w:r>
      <w:proofErr w:type="gramEnd"/>
    </w:p>
    <w:p w:rsidR="002D01D5" w:rsidRPr="000A3E1C" w:rsidRDefault="002D01D5" w:rsidP="002D0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E1C">
        <w:rPr>
          <w:rStyle w:val="af2"/>
          <w:rFonts w:ascii="Times New Roman" w:hAnsi="Times New Roman" w:cs="Times New Roman"/>
          <w:i w:val="0"/>
          <w:sz w:val="28"/>
          <w:szCs w:val="28"/>
        </w:rPr>
        <w:t>2 часа в неделю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 xml:space="preserve"> Составлена на основе Примерной </w:t>
      </w:r>
      <w:r w:rsidRPr="000A3E1C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0A3E1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по геометрии 7–9 классы УМК по предмету «Геометрия 9 класс», авторы Л.С.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>,   В.Ф. Бутузов,  С.В. Кадомцев и др.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19202C" w:rsidRDefault="002D01D5" w:rsidP="00192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D01D5" w:rsidRPr="000A3E1C" w:rsidRDefault="002D01D5" w:rsidP="002D01D5">
      <w:pPr>
        <w:pStyle w:val="1"/>
        <w:rPr>
          <w:b w:val="0"/>
          <w:bCs w:val="0"/>
          <w:i w:val="0"/>
          <w:iCs w:val="0"/>
          <w:szCs w:val="28"/>
          <w:u w:val="none"/>
        </w:rPr>
      </w:pPr>
      <w:r w:rsidRPr="000A3E1C">
        <w:rPr>
          <w:b w:val="0"/>
          <w:i w:val="0"/>
          <w:szCs w:val="28"/>
          <w:u w:val="none"/>
        </w:rPr>
        <w:tab/>
      </w:r>
      <w:proofErr w:type="gramStart"/>
      <w:r w:rsidRPr="000A3E1C">
        <w:rPr>
          <w:b w:val="0"/>
          <w:i w:val="0"/>
          <w:szCs w:val="28"/>
          <w:u w:val="none"/>
        </w:rPr>
        <w:t xml:space="preserve">Настоящая программа по геометрии для основной общеобразовательной школы 9  класса 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0A3E1C">
        <w:rPr>
          <w:b w:val="0"/>
          <w:i w:val="0"/>
          <w:szCs w:val="28"/>
          <w:u w:val="none"/>
        </w:rPr>
        <w:t>МОиН</w:t>
      </w:r>
      <w:proofErr w:type="spellEnd"/>
      <w:r w:rsidRPr="000A3E1C">
        <w:rPr>
          <w:b w:val="0"/>
          <w:i w:val="0"/>
          <w:szCs w:val="28"/>
          <w:u w:val="none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0A3E1C">
        <w:rPr>
          <w:b w:val="0"/>
          <w:i w:val="0"/>
          <w:szCs w:val="28"/>
          <w:u w:val="none"/>
        </w:rPr>
        <w:t>Минобрнауки</w:t>
      </w:r>
      <w:proofErr w:type="spellEnd"/>
      <w:r w:rsidRPr="000A3E1C">
        <w:rPr>
          <w:b w:val="0"/>
          <w:i w:val="0"/>
          <w:szCs w:val="28"/>
          <w:u w:val="none"/>
        </w:rPr>
        <w:t xml:space="preserve"> России от 07.07.2005г. № 03-1263),  «Временных требований к минимуму содержания основного общего образования» (приказ МО РФ от</w:t>
      </w:r>
      <w:proofErr w:type="gramEnd"/>
      <w:r w:rsidRPr="000A3E1C">
        <w:rPr>
          <w:b w:val="0"/>
          <w:i w:val="0"/>
          <w:szCs w:val="28"/>
          <w:u w:val="none"/>
        </w:rPr>
        <w:t xml:space="preserve"> </w:t>
      </w:r>
      <w:proofErr w:type="gramStart"/>
      <w:r w:rsidRPr="000A3E1C">
        <w:rPr>
          <w:b w:val="0"/>
          <w:i w:val="0"/>
          <w:szCs w:val="28"/>
          <w:u w:val="none"/>
        </w:rPr>
        <w:t>19.05.98. № 1236),</w:t>
      </w:r>
      <w:r w:rsidRPr="000A3E1C">
        <w:rPr>
          <w:b w:val="0"/>
          <w:szCs w:val="28"/>
        </w:rPr>
        <w:t xml:space="preserve"> </w:t>
      </w:r>
      <w:r w:rsidRPr="000A3E1C">
        <w:rPr>
          <w:b w:val="0"/>
          <w:i w:val="0"/>
          <w:szCs w:val="28"/>
          <w:u w:val="none"/>
        </w:rPr>
        <w:t xml:space="preserve">примерной </w:t>
      </w:r>
      <w:r w:rsidRPr="000A3E1C">
        <w:rPr>
          <w:b w:val="0"/>
          <w:bCs w:val="0"/>
          <w:i w:val="0"/>
          <w:iCs w:val="0"/>
          <w:szCs w:val="28"/>
          <w:u w:val="none"/>
        </w:rPr>
        <w:t xml:space="preserve">программы </w:t>
      </w:r>
      <w:r w:rsidRPr="000A3E1C">
        <w:rPr>
          <w:b w:val="0"/>
          <w:i w:val="0"/>
          <w:szCs w:val="28"/>
          <w:u w:val="none"/>
        </w:rPr>
        <w:t>общеобразовательных учреждений по геометрии 7–9 классы</w:t>
      </w:r>
      <w:r w:rsidRPr="000A3E1C">
        <w:rPr>
          <w:b w:val="0"/>
          <w:bCs w:val="0"/>
          <w:i w:val="0"/>
          <w:iCs w:val="0"/>
          <w:szCs w:val="28"/>
          <w:u w:val="none"/>
        </w:rPr>
        <w:t xml:space="preserve">, </w:t>
      </w:r>
      <w:r w:rsidRPr="000A3E1C">
        <w:rPr>
          <w:b w:val="0"/>
          <w:i w:val="0"/>
          <w:szCs w:val="28"/>
          <w:u w:val="none"/>
        </w:rPr>
        <w:t xml:space="preserve"> к учебному комплексу для 7-9 классов (авторы Л.С. </w:t>
      </w:r>
      <w:proofErr w:type="spellStart"/>
      <w:r w:rsidRPr="000A3E1C">
        <w:rPr>
          <w:b w:val="0"/>
          <w:i w:val="0"/>
          <w:szCs w:val="28"/>
          <w:u w:val="none"/>
        </w:rPr>
        <w:t>Атанасян</w:t>
      </w:r>
      <w:proofErr w:type="spellEnd"/>
      <w:r w:rsidRPr="000A3E1C">
        <w:rPr>
          <w:b w:val="0"/>
          <w:i w:val="0"/>
          <w:szCs w:val="28"/>
          <w:u w:val="none"/>
        </w:rPr>
        <w:t>,   В.Ф. Бутузов, С.В. Кадомцев и др.,</w:t>
      </w:r>
      <w:r w:rsidRPr="000A3E1C">
        <w:rPr>
          <w:b w:val="0"/>
          <w:bCs w:val="0"/>
          <w:i w:val="0"/>
          <w:iCs w:val="0"/>
          <w:szCs w:val="28"/>
          <w:u w:val="none"/>
        </w:rPr>
        <w:t xml:space="preserve"> составитель </w:t>
      </w:r>
      <w:r w:rsidRPr="000A3E1C">
        <w:rPr>
          <w:b w:val="0"/>
          <w:i w:val="0"/>
          <w:szCs w:val="28"/>
          <w:u w:val="none"/>
        </w:rPr>
        <w:t xml:space="preserve">Т.А. </w:t>
      </w:r>
      <w:proofErr w:type="spellStart"/>
      <w:r w:rsidRPr="000A3E1C">
        <w:rPr>
          <w:b w:val="0"/>
          <w:i w:val="0"/>
          <w:szCs w:val="28"/>
          <w:u w:val="none"/>
        </w:rPr>
        <w:t>Бурмистрова</w:t>
      </w:r>
      <w:proofErr w:type="spellEnd"/>
      <w:r w:rsidRPr="000A3E1C">
        <w:rPr>
          <w:b w:val="0"/>
          <w:i w:val="0"/>
          <w:szCs w:val="28"/>
          <w:u w:val="none"/>
        </w:rPr>
        <w:t xml:space="preserve"> – М: «Просвещение», 2008. – с. 37-39)</w:t>
      </w:r>
      <w:proofErr w:type="gramEnd"/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3E1C">
        <w:rPr>
          <w:rFonts w:ascii="Times New Roman" w:hAnsi="Times New Roman" w:cs="Times New Roman"/>
          <w:sz w:val="28"/>
          <w:szCs w:val="28"/>
          <w:u w:val="single"/>
        </w:rPr>
        <w:t>Цель изучения:</w:t>
      </w:r>
    </w:p>
    <w:p w:rsidR="002D01D5" w:rsidRPr="000A3E1C" w:rsidRDefault="002D01D5" w:rsidP="002D01D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A3E1C">
        <w:rPr>
          <w:rFonts w:ascii="Times New Roman" w:hAnsi="Times New Roman" w:cs="Times New Roman"/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D01D5" w:rsidRPr="000A3E1C" w:rsidRDefault="002D01D5" w:rsidP="002D01D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A3E1C">
        <w:rPr>
          <w:rFonts w:ascii="Times New Roman" w:hAnsi="Times New Roman" w:cs="Times New Roman"/>
          <w:bCs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D01D5" w:rsidRPr="000A3E1C" w:rsidRDefault="002D01D5" w:rsidP="002D01D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0A3E1C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D01D5" w:rsidRPr="000A3E1C" w:rsidRDefault="002D01D5" w:rsidP="002D01D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D01D5" w:rsidRPr="000A3E1C" w:rsidRDefault="002D01D5" w:rsidP="002D01D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приобретение конкретных знаний о пространстве и практически значимых умений, фор</w:t>
      </w:r>
      <w:r w:rsidRPr="000A3E1C">
        <w:rPr>
          <w:rFonts w:ascii="Times New Roman" w:hAnsi="Times New Roman" w:cs="Times New Roman"/>
          <w:sz w:val="28"/>
          <w:szCs w:val="28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0A3E1C">
        <w:rPr>
          <w:rFonts w:ascii="Times New Roman" w:hAnsi="Times New Roman" w:cs="Times New Roman"/>
          <w:sz w:val="28"/>
          <w:szCs w:val="28"/>
        </w:rPr>
        <w:softHyphen/>
        <w:t>ческой культуры, для эстетического воспитания обучающихся. Изу</w:t>
      </w:r>
      <w:r w:rsidRPr="000A3E1C">
        <w:rPr>
          <w:rFonts w:ascii="Times New Roman" w:hAnsi="Times New Roman" w:cs="Times New Roman"/>
          <w:sz w:val="28"/>
          <w:szCs w:val="28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2D01D5" w:rsidRPr="000A3E1C" w:rsidRDefault="002D01D5" w:rsidP="002D01D5">
      <w:pPr>
        <w:spacing w:before="60"/>
        <w:rPr>
          <w:rFonts w:ascii="Times New Roman" w:hAnsi="Times New Roman" w:cs="Times New Roman"/>
          <w:sz w:val="28"/>
          <w:szCs w:val="28"/>
          <w:u w:val="single"/>
        </w:rPr>
      </w:pPr>
    </w:p>
    <w:p w:rsidR="002D01D5" w:rsidRPr="000A3E1C" w:rsidRDefault="002D01D5" w:rsidP="002D01D5">
      <w:pPr>
        <w:spacing w:before="60"/>
        <w:rPr>
          <w:rFonts w:ascii="Times New Roman" w:hAnsi="Times New Roman" w:cs="Times New Roman"/>
          <w:sz w:val="28"/>
          <w:szCs w:val="28"/>
          <w:u w:val="single"/>
        </w:rPr>
      </w:pPr>
    </w:p>
    <w:p w:rsidR="002D01D5" w:rsidRPr="000A3E1C" w:rsidRDefault="002D01D5" w:rsidP="002D01D5">
      <w:pPr>
        <w:pStyle w:val="a9"/>
        <w:ind w:left="0"/>
        <w:rPr>
          <w:sz w:val="28"/>
          <w:szCs w:val="28"/>
          <w:u w:val="single"/>
        </w:rPr>
      </w:pPr>
      <w:r w:rsidRPr="000A3E1C">
        <w:rPr>
          <w:sz w:val="28"/>
          <w:szCs w:val="28"/>
          <w:u w:val="single"/>
        </w:rPr>
        <w:t>Общая характеристика учебного предмета</w:t>
      </w:r>
    </w:p>
    <w:p w:rsidR="002D01D5" w:rsidRPr="000A3E1C" w:rsidRDefault="002D01D5" w:rsidP="002D01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</w:r>
      <w:r w:rsidRPr="000A3E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0A3E1C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арифметика</w:t>
      </w:r>
      <w:r w:rsidRPr="000A3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; </w:t>
      </w:r>
      <w:r w:rsidRPr="000A3E1C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алгебра</w:t>
      </w:r>
      <w:r w:rsidRPr="000A3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; </w:t>
      </w:r>
      <w:r w:rsidRPr="000A3E1C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геометрия</w:t>
      </w:r>
      <w:r w:rsidRPr="000A3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; </w:t>
      </w:r>
      <w:r w:rsidRPr="000A3E1C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элементы комбинаторики, теории вероятностей, статистики и логики</w:t>
      </w:r>
      <w:r w:rsidRPr="000A3E1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0A3E1C">
        <w:rPr>
          <w:rFonts w:ascii="Times New Roman" w:eastAsia="Calibri" w:hAnsi="Times New Roman" w:cs="Times New Roman"/>
          <w:sz w:val="28"/>
          <w:szCs w:val="28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D01D5" w:rsidRPr="000A3E1C" w:rsidRDefault="002D01D5" w:rsidP="002D01D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E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A3E1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0A3E1C">
        <w:rPr>
          <w:rFonts w:ascii="Times New Roman" w:hAnsi="Times New Roman" w:cs="Times New Roman"/>
          <w:bCs/>
          <w:iCs/>
          <w:sz w:val="28"/>
          <w:szCs w:val="28"/>
        </w:rPr>
        <w:t xml:space="preserve">Геометрия </w:t>
      </w:r>
      <w:r w:rsidRPr="000A3E1C">
        <w:rPr>
          <w:rFonts w:ascii="Times New Roman" w:hAnsi="Times New Roman" w:cs="Times New Roman"/>
          <w:sz w:val="28"/>
          <w:szCs w:val="28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0A3E1C">
        <w:rPr>
          <w:rFonts w:ascii="Times New Roman" w:hAnsi="Times New Roman" w:cs="Times New Roman"/>
          <w:sz w:val="28"/>
          <w:szCs w:val="28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0A3E1C">
        <w:rPr>
          <w:rFonts w:ascii="Times New Roman" w:hAnsi="Times New Roman" w:cs="Times New Roman"/>
          <w:sz w:val="28"/>
          <w:szCs w:val="28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  <w:t>Таким образом, в ходе освоения содержания курса учащиеся получают возможность: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lastRenderedPageBreak/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A3E1C">
        <w:rPr>
          <w:rFonts w:ascii="Times New Roman" w:hAnsi="Times New Roman" w:cs="Times New Roman"/>
          <w:bCs/>
          <w:sz w:val="28"/>
          <w:szCs w:val="28"/>
        </w:rPr>
        <w:t xml:space="preserve">В курсе геометрии 9 класса  </w:t>
      </w:r>
      <w:r w:rsidRPr="000A3E1C">
        <w:rPr>
          <w:rFonts w:ascii="Times New Roman" w:hAnsi="Times New Roman" w:cs="Times New Roman"/>
          <w:sz w:val="28"/>
          <w:szCs w:val="28"/>
        </w:rPr>
        <w:t>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</w:t>
      </w:r>
      <w:proofErr w:type="gramEnd"/>
      <w:r w:rsidRPr="000A3E1C">
        <w:rPr>
          <w:rFonts w:ascii="Times New Roman" w:hAnsi="Times New Roman" w:cs="Times New Roman"/>
          <w:sz w:val="28"/>
          <w:szCs w:val="28"/>
        </w:rPr>
        <w:t xml:space="preserve"> знакомятся обучающиеся с понятием движения и его свойствами, с основными видами движений, с взаимоотношениями наложений и движений; даётся более глубокое представление о си</w:t>
      </w:r>
      <w:r w:rsidRPr="000A3E1C">
        <w:rPr>
          <w:rFonts w:ascii="Times New Roman" w:hAnsi="Times New Roman" w:cs="Times New Roman"/>
          <w:sz w:val="28"/>
          <w:szCs w:val="28"/>
        </w:rPr>
        <w:softHyphen/>
        <w:t xml:space="preserve">стеме аксиом планиметрии и аксиоматическом методе; даётся начальное </w:t>
      </w:r>
      <w:r w:rsidRPr="000A3E1C">
        <w:rPr>
          <w:rFonts w:ascii="Times New Roman" w:hAnsi="Times New Roman" w:cs="Times New Roman"/>
          <w:sz w:val="28"/>
          <w:szCs w:val="28"/>
        </w:rPr>
        <w:lastRenderedPageBreak/>
        <w:t>представление телах и поверхностях в пространстве; знакомятся обучающиеся с основ</w:t>
      </w:r>
      <w:r w:rsidRPr="000A3E1C">
        <w:rPr>
          <w:rFonts w:ascii="Times New Roman" w:hAnsi="Times New Roman" w:cs="Times New Roman"/>
          <w:sz w:val="28"/>
          <w:szCs w:val="28"/>
        </w:rPr>
        <w:softHyphen/>
        <w:t>ными формулами для вычисления площадей; поверхностей и объ</w:t>
      </w:r>
      <w:r w:rsidRPr="000A3E1C">
        <w:rPr>
          <w:rFonts w:ascii="Times New Roman" w:hAnsi="Times New Roman" w:cs="Times New Roman"/>
          <w:sz w:val="28"/>
          <w:szCs w:val="28"/>
        </w:rPr>
        <w:softHyphen/>
        <w:t>емов тел.</w:t>
      </w:r>
    </w:p>
    <w:p w:rsidR="002D01D5" w:rsidRPr="000A3E1C" w:rsidRDefault="002D01D5" w:rsidP="002D01D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0A3E1C">
        <w:rPr>
          <w:rFonts w:ascii="Times New Roman" w:hAnsi="Times New Roman" w:cs="Times New Roman"/>
          <w:sz w:val="28"/>
          <w:szCs w:val="28"/>
          <w:u w:val="single"/>
        </w:rPr>
        <w:t>Количество учебных часов: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В год – 68 часов (2 часа в неделю, всего 68 часов)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В том числе: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Контрольных работ - 4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3E1C">
        <w:rPr>
          <w:rFonts w:ascii="Times New Roman" w:hAnsi="Times New Roman" w:cs="Times New Roman"/>
          <w:sz w:val="28"/>
          <w:szCs w:val="28"/>
          <w:u w:val="single"/>
        </w:rPr>
        <w:t xml:space="preserve">Формы промежуточной и итоговой аттестации: </w:t>
      </w:r>
      <w:r w:rsidRPr="000A3E1C">
        <w:rPr>
          <w:rFonts w:ascii="Times New Roman" w:hAnsi="Times New Roman" w:cs="Times New Roman"/>
          <w:sz w:val="28"/>
          <w:szCs w:val="28"/>
        </w:rPr>
        <w:t>контрольные работы, самостоятельные работы, тесты.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  <w:u w:val="single"/>
        </w:rPr>
        <w:t xml:space="preserve">Уровень обучения </w:t>
      </w:r>
      <w:r w:rsidRPr="000A3E1C">
        <w:rPr>
          <w:rFonts w:ascii="Times New Roman" w:hAnsi="Times New Roman" w:cs="Times New Roman"/>
          <w:sz w:val="28"/>
          <w:szCs w:val="28"/>
        </w:rPr>
        <w:t>– базовый.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  <w:u w:val="single"/>
        </w:rPr>
        <w:t xml:space="preserve">Отличительные особенности рабочей программы по сравнению </w:t>
      </w:r>
      <w:proofErr w:type="gramStart"/>
      <w:r w:rsidRPr="000A3E1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0A3E1C">
        <w:rPr>
          <w:rFonts w:ascii="Times New Roman" w:hAnsi="Times New Roman" w:cs="Times New Roman"/>
          <w:sz w:val="28"/>
          <w:szCs w:val="28"/>
          <w:u w:val="single"/>
        </w:rPr>
        <w:t xml:space="preserve"> примерной:</w:t>
      </w:r>
      <w:r w:rsidRPr="000A3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D5" w:rsidRPr="000A3E1C" w:rsidRDefault="002D01D5" w:rsidP="002D01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c"/>
        <w:tblW w:w="5000" w:type="pct"/>
        <w:tblLook w:val="01E0"/>
      </w:tblPr>
      <w:tblGrid>
        <w:gridCol w:w="4690"/>
        <w:gridCol w:w="2379"/>
        <w:gridCol w:w="2502"/>
      </w:tblGrid>
      <w:tr w:rsidR="002D01D5" w:rsidRPr="000A3E1C" w:rsidTr="00B8056F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2D01D5" w:rsidRPr="000A3E1C" w:rsidTr="00B8056F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D5" w:rsidRPr="000A3E1C" w:rsidRDefault="002D01D5" w:rsidP="00B8056F">
            <w:pPr>
              <w:rPr>
                <w:bCs/>
                <w:sz w:val="28"/>
                <w:szCs w:val="28"/>
              </w:rPr>
            </w:pPr>
            <w:r w:rsidRPr="000A3E1C">
              <w:rPr>
                <w:bCs/>
                <w:sz w:val="28"/>
                <w:szCs w:val="28"/>
              </w:rPr>
              <w:t>Вводное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2</w:t>
            </w:r>
          </w:p>
        </w:tc>
      </w:tr>
      <w:tr w:rsidR="002D01D5" w:rsidRPr="000A3E1C" w:rsidTr="00B8056F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D5" w:rsidRPr="000A3E1C" w:rsidRDefault="002D01D5" w:rsidP="00B8056F">
            <w:pPr>
              <w:rPr>
                <w:sz w:val="28"/>
                <w:szCs w:val="28"/>
                <w:u w:val="single"/>
              </w:rPr>
            </w:pPr>
            <w:r w:rsidRPr="000A3E1C">
              <w:rPr>
                <w:bCs/>
                <w:sz w:val="28"/>
                <w:szCs w:val="28"/>
              </w:rPr>
              <w:t>9,10.</w:t>
            </w:r>
            <w:r w:rsidRPr="000A3E1C">
              <w:rPr>
                <w:sz w:val="28"/>
                <w:szCs w:val="28"/>
              </w:rPr>
              <w:t xml:space="preserve">   </w:t>
            </w:r>
            <w:r w:rsidRPr="000A3E1C">
              <w:rPr>
                <w:bCs/>
                <w:sz w:val="28"/>
                <w:szCs w:val="28"/>
              </w:rPr>
              <w:t>Векторы. Метод координат.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18</w:t>
            </w:r>
          </w:p>
        </w:tc>
      </w:tr>
      <w:tr w:rsidR="002D01D5" w:rsidRPr="000A3E1C" w:rsidTr="00B8056F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  <w:u w:val="single"/>
              </w:rPr>
            </w:pPr>
            <w:r w:rsidRPr="000A3E1C">
              <w:rPr>
                <w:bCs/>
                <w:sz w:val="28"/>
                <w:szCs w:val="28"/>
              </w:rPr>
              <w:t>11.</w:t>
            </w:r>
            <w:r w:rsidRPr="000A3E1C">
              <w:rPr>
                <w:sz w:val="28"/>
                <w:szCs w:val="28"/>
              </w:rPr>
              <w:t xml:space="preserve">   </w:t>
            </w:r>
            <w:r w:rsidRPr="000A3E1C">
              <w:rPr>
                <w:bCs/>
                <w:sz w:val="28"/>
                <w:szCs w:val="28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13</w:t>
            </w:r>
          </w:p>
        </w:tc>
      </w:tr>
      <w:tr w:rsidR="002D01D5" w:rsidRPr="000A3E1C" w:rsidTr="00B8056F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  <w:u w:val="single"/>
              </w:rPr>
            </w:pPr>
            <w:r w:rsidRPr="000A3E1C">
              <w:rPr>
                <w:bCs/>
                <w:sz w:val="28"/>
                <w:szCs w:val="28"/>
              </w:rPr>
              <w:t>12. Длина окружности и площадь круга.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12</w:t>
            </w:r>
          </w:p>
        </w:tc>
      </w:tr>
      <w:tr w:rsidR="002D01D5" w:rsidRPr="000A3E1C" w:rsidTr="00B8056F">
        <w:trPr>
          <w:trHeight w:val="477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  <w:u w:val="single"/>
              </w:rPr>
            </w:pPr>
            <w:r w:rsidRPr="000A3E1C">
              <w:rPr>
                <w:bCs/>
                <w:sz w:val="28"/>
                <w:szCs w:val="28"/>
              </w:rPr>
              <w:t>13. Движения.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9</w:t>
            </w:r>
          </w:p>
        </w:tc>
      </w:tr>
      <w:tr w:rsidR="002D01D5" w:rsidRPr="000A3E1C" w:rsidTr="00B8056F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  <w:u w:val="single"/>
              </w:rPr>
            </w:pPr>
            <w:r w:rsidRPr="000A3E1C">
              <w:rPr>
                <w:bCs/>
                <w:sz w:val="28"/>
                <w:szCs w:val="28"/>
              </w:rPr>
              <w:t>14.</w:t>
            </w:r>
            <w:r w:rsidRPr="000A3E1C">
              <w:rPr>
                <w:sz w:val="28"/>
                <w:szCs w:val="28"/>
              </w:rPr>
              <w:t xml:space="preserve">  </w:t>
            </w:r>
            <w:r w:rsidRPr="000A3E1C">
              <w:rPr>
                <w:bCs/>
                <w:sz w:val="28"/>
                <w:szCs w:val="28"/>
              </w:rPr>
              <w:t>Об аксиомах геометрии.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2</w:t>
            </w:r>
          </w:p>
        </w:tc>
      </w:tr>
      <w:tr w:rsidR="002D01D5" w:rsidRPr="000A3E1C" w:rsidTr="00B8056F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  <w:u w:val="single"/>
              </w:rPr>
            </w:pPr>
            <w:r w:rsidRPr="000A3E1C">
              <w:rPr>
                <w:sz w:val="28"/>
                <w:szCs w:val="28"/>
              </w:rPr>
              <w:t>15. 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5" w:rsidRPr="000A3E1C" w:rsidRDefault="002D01D5" w:rsidP="00B8056F">
            <w:pPr>
              <w:rPr>
                <w:sz w:val="28"/>
                <w:szCs w:val="28"/>
              </w:rPr>
            </w:pPr>
            <w:r w:rsidRPr="000A3E1C">
              <w:rPr>
                <w:sz w:val="28"/>
                <w:szCs w:val="28"/>
              </w:rPr>
              <w:t>12</w:t>
            </w:r>
          </w:p>
        </w:tc>
      </w:tr>
    </w:tbl>
    <w:p w:rsidR="002D01D5" w:rsidRPr="000A3E1C" w:rsidRDefault="002D01D5" w:rsidP="002D01D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данном классе ведущими методами обучения предмету являются: </w:t>
      </w:r>
      <w:proofErr w:type="gramStart"/>
      <w:r w:rsidRPr="000A3E1C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0A3E1C">
        <w:rPr>
          <w:rFonts w:ascii="Times New Roman" w:hAnsi="Times New Roman" w:cs="Times New Roman"/>
          <w:sz w:val="28"/>
          <w:szCs w:val="28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 ИКТ.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3E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3E1C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геометрии 9 класса обучающиеся должны: </w:t>
      </w:r>
    </w:p>
    <w:p w:rsidR="002D01D5" w:rsidRPr="000A3E1C" w:rsidRDefault="002D01D5" w:rsidP="002D01D5">
      <w:pPr>
        <w:tabs>
          <w:tab w:val="left" w:pos="6641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знать/понимать</w:t>
      </w:r>
      <w:r w:rsidRPr="000A3E1C">
        <w:rPr>
          <w:rFonts w:ascii="Times New Roman" w:hAnsi="Times New Roman" w:cs="Times New Roman"/>
          <w:sz w:val="28"/>
          <w:szCs w:val="28"/>
        </w:rPr>
        <w:tab/>
      </w:r>
    </w:p>
    <w:p w:rsidR="002D01D5" w:rsidRPr="000A3E1C" w:rsidRDefault="002D01D5" w:rsidP="002D01D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2D01D5" w:rsidRPr="000A3E1C" w:rsidRDefault="002D01D5" w:rsidP="002D01D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2D01D5" w:rsidRPr="000A3E1C" w:rsidRDefault="002D01D5" w:rsidP="002D01D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D01D5" w:rsidRPr="000A3E1C" w:rsidRDefault="002D01D5" w:rsidP="002D01D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D01D5" w:rsidRPr="000A3E1C" w:rsidRDefault="002D01D5" w:rsidP="002D01D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2D01D5" w:rsidRPr="000A3E1C" w:rsidRDefault="002D01D5" w:rsidP="002D01D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D01D5" w:rsidRPr="000A3E1C" w:rsidRDefault="002D01D5" w:rsidP="002D01D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D01D5" w:rsidRPr="000A3E1C" w:rsidRDefault="002D01D5" w:rsidP="002D01D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p w:rsidR="000A3E1C" w:rsidRDefault="000A3E1C" w:rsidP="002D01D5">
      <w:pPr>
        <w:pStyle w:val="a3"/>
        <w:jc w:val="left"/>
        <w:rPr>
          <w:rFonts w:eastAsiaTheme="minorEastAsia"/>
          <w:szCs w:val="28"/>
        </w:rPr>
      </w:pPr>
    </w:p>
    <w:p w:rsidR="0019202C" w:rsidRDefault="0019202C" w:rsidP="002D01D5">
      <w:pPr>
        <w:pStyle w:val="a3"/>
        <w:jc w:val="left"/>
        <w:rPr>
          <w:rFonts w:eastAsiaTheme="minorEastAsia"/>
          <w:szCs w:val="28"/>
        </w:rPr>
      </w:pPr>
    </w:p>
    <w:p w:rsidR="0019202C" w:rsidRDefault="0019202C" w:rsidP="002D01D5">
      <w:pPr>
        <w:pStyle w:val="a3"/>
        <w:jc w:val="left"/>
        <w:rPr>
          <w:rFonts w:eastAsiaTheme="minorEastAsia"/>
          <w:szCs w:val="28"/>
        </w:rPr>
      </w:pPr>
    </w:p>
    <w:p w:rsidR="0019202C" w:rsidRDefault="0019202C" w:rsidP="002D01D5">
      <w:pPr>
        <w:pStyle w:val="a3"/>
        <w:jc w:val="left"/>
        <w:rPr>
          <w:rFonts w:eastAsiaTheme="minorEastAsia"/>
          <w:szCs w:val="28"/>
        </w:rPr>
      </w:pPr>
    </w:p>
    <w:p w:rsidR="002D01D5" w:rsidRPr="000A3E1C" w:rsidRDefault="0019202C" w:rsidP="0019202C">
      <w:pPr>
        <w:pStyle w:val="a3"/>
        <w:jc w:val="left"/>
        <w:rPr>
          <w:szCs w:val="28"/>
        </w:rPr>
      </w:pPr>
      <w:r>
        <w:rPr>
          <w:szCs w:val="28"/>
        </w:rPr>
        <w:lastRenderedPageBreak/>
        <w:t xml:space="preserve">        </w:t>
      </w:r>
      <w:r w:rsidR="002D01D5" w:rsidRPr="000A3E1C">
        <w:rPr>
          <w:szCs w:val="28"/>
        </w:rPr>
        <w:t>Тематическое и поурочное планирование</w:t>
      </w:r>
      <w:r>
        <w:rPr>
          <w:szCs w:val="28"/>
        </w:rPr>
        <w:t xml:space="preserve"> по геометрии. </w:t>
      </w:r>
    </w:p>
    <w:p w:rsidR="002D01D5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4371"/>
        <w:gridCol w:w="900"/>
        <w:gridCol w:w="1260"/>
        <w:gridCol w:w="1260"/>
        <w:gridCol w:w="1183"/>
      </w:tblGrid>
      <w:tr w:rsidR="002D01D5" w:rsidRPr="00314DCC" w:rsidTr="00B8056F">
        <w:trPr>
          <w:cantSplit/>
          <w:trHeight w:val="1134"/>
        </w:trPr>
        <w:tc>
          <w:tcPr>
            <w:tcW w:w="597" w:type="dxa"/>
            <w:textDirection w:val="btLr"/>
          </w:tcPr>
          <w:p w:rsidR="002D01D5" w:rsidRPr="00314DCC" w:rsidRDefault="002D01D5" w:rsidP="00B805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Оборудо-вание</w:t>
            </w:r>
            <w:proofErr w:type="spellEnd"/>
            <w:proofErr w:type="gramEnd"/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выпол-нении</w:t>
            </w:r>
            <w:proofErr w:type="spellEnd"/>
            <w:proofErr w:type="gramEnd"/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Четырехугольник. Площадь.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главы\</w:t>
            </w:r>
            <w:proofErr w:type="spellEnd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/,\/</w:t>
            </w:r>
            <w:r w:rsidRPr="00314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Подобные треугольники. Окружность.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1,главы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\/</w:t>
            </w:r>
            <w:r w:rsidRPr="00314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,\/</w:t>
            </w:r>
            <w:r w:rsidRPr="00314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ВЕКТОРЫ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Понятие вектора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п.76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Равенство векторов. Откладывание вектора от данной точки.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п.77, п. 78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п.79, п. 80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Сумма нескольких векторов. Вычитание векторов.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п.81, п. 82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векторов. Решение задач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п.п. 79-82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Произведение вектора на число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 83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Применение векторов к решению задач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1. п.84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Средняя линия трапеции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 85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МЕТОД КООРДИНАТ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двум данным неколлинеарным векторам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п.86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п.87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«Векторы. Координаты вектора»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п.88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п.89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Уравнение линии на плоскости. Уравнение окружности.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п.90-91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 </w:t>
            </w:r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Использование уравнений окружности и прямой при решении задач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п.90-92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Решение задач на метод координат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п.86-89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Решение задач на уравнение прямой и окружности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п.90-92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угла.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1, п.93 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Основное тригонометрическое тождество. Формулы приведения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п.94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Формулы для вычисления координат точки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п.95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rPr>
          <w:cantSplit/>
          <w:trHeight w:val="1134"/>
        </w:trPr>
        <w:tc>
          <w:tcPr>
            <w:tcW w:w="597" w:type="dxa"/>
            <w:textDirection w:val="btLr"/>
          </w:tcPr>
          <w:p w:rsidR="002D01D5" w:rsidRPr="00314DCC" w:rsidRDefault="002D01D5" w:rsidP="00B805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Оборудо-вание</w:t>
            </w:r>
            <w:proofErr w:type="spellEnd"/>
            <w:proofErr w:type="gramEnd"/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выпол-нении</w:t>
            </w:r>
            <w:proofErr w:type="spellEnd"/>
            <w:proofErr w:type="gramEnd"/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Теорема о площади треугольника. Теорема синусов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п.96, п.97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Теорема косинусов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п.98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п.99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п.100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Угол между векторами. Скалярное произведение векторов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п.101, п.102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п.103, п.104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Применение скалярного произведения векторов к решению задач.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п.101-104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Задачи на решение треугольников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п.96-99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Применение метода координат к решению задач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п.п. 88-89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«Метод координат. Соотношения между сторонами и углами треугольника»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п.93-104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многоугольник. </w:t>
            </w:r>
            <w:r w:rsidRPr="0031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Окружность, описанная около правильного многоугольника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1,п.105-</w:t>
            </w:r>
            <w:r w:rsidRPr="0031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Окружность, вписанная в правильный многоугольник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1,п.107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1,п.108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Построение правильных многоугольников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1,п.109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Длина окружности 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1,п.110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Площадь круга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1,п.111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Площадь кругового сектора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1,п.112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Применение формул длины окружности и площади круга при решении задач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1,п.110-112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применение формул зависимости R и </w:t>
            </w:r>
            <w:proofErr w:type="spell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End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 от стороны правильного многоугольника 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1,п.108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Задачи на формулу длины окружности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1,п.110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Задачи на формулы площади круга и площади кругового сектора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1,п.111-112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«Длина окружности и площадь круга»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1,п.105-112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Отображение плоскости на себя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п.113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Понятие движения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п.114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rPr>
          <w:cantSplit/>
          <w:trHeight w:val="1134"/>
        </w:trPr>
        <w:tc>
          <w:tcPr>
            <w:tcW w:w="597" w:type="dxa"/>
            <w:textDirection w:val="btLr"/>
          </w:tcPr>
          <w:p w:rsidR="002D01D5" w:rsidRPr="00314DCC" w:rsidRDefault="002D01D5" w:rsidP="00B8056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Оборудо-вание</w:t>
            </w:r>
            <w:proofErr w:type="spellEnd"/>
            <w:proofErr w:type="gramEnd"/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выпол-нении</w:t>
            </w:r>
            <w:proofErr w:type="spellEnd"/>
            <w:proofErr w:type="gramEnd"/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Решение задач на понятие движения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п.113-114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п.116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Поворот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п.117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Решение задач на параллельный перенос и поворот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п.116-117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симметричных фигур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п.113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фигур с помощью параллельного переноса и поворота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п.116-117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«Движения»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 п.113-117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Аксиомы планиметрии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Об аксиомах планиметрии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proofErr w:type="spellEnd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Некоторые сведения о развитии геометрии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proofErr w:type="spellEnd"/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Признаки равенства треугольников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Признаки подобия треугольников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7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Виды треугольников. Площадь треугольника. Теорема Пифагора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2,4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Четырёхугольники.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Глава5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Четырёхугольники.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Глава5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Правильные многоугольники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12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Окружность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8,12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Углы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1,3,8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Векторы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9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Метод координат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10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Метод координат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10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1D5" w:rsidRPr="00314DCC" w:rsidTr="00B8056F">
        <w:tc>
          <w:tcPr>
            <w:tcW w:w="597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71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Повторение. Соотношения между сторонами и углами треугольника</w:t>
            </w:r>
          </w:p>
        </w:tc>
        <w:tc>
          <w:tcPr>
            <w:tcW w:w="90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CC">
              <w:rPr>
                <w:rFonts w:ascii="Times New Roman" w:hAnsi="Times New Roman" w:cs="Times New Roman"/>
                <w:sz w:val="28"/>
                <w:szCs w:val="28"/>
              </w:rPr>
              <w:t>Глава 4,11</w:t>
            </w:r>
          </w:p>
        </w:tc>
        <w:tc>
          <w:tcPr>
            <w:tcW w:w="1183" w:type="dxa"/>
          </w:tcPr>
          <w:p w:rsidR="002D01D5" w:rsidRPr="00314DCC" w:rsidRDefault="002D01D5" w:rsidP="00B8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1D5" w:rsidRPr="00314DCC" w:rsidRDefault="002D01D5" w:rsidP="000A3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D5" w:rsidRPr="00314DCC" w:rsidRDefault="002D01D5" w:rsidP="002D01D5">
      <w:pPr>
        <w:pStyle w:val="a9"/>
        <w:ind w:left="0"/>
        <w:rPr>
          <w:sz w:val="28"/>
          <w:szCs w:val="28"/>
          <w:u w:val="single"/>
        </w:rPr>
      </w:pPr>
    </w:p>
    <w:p w:rsidR="002D01D5" w:rsidRPr="000A3E1C" w:rsidRDefault="002D01D5" w:rsidP="002D01D5">
      <w:pPr>
        <w:pStyle w:val="a9"/>
        <w:ind w:left="0"/>
        <w:rPr>
          <w:sz w:val="28"/>
          <w:szCs w:val="28"/>
          <w:u w:val="single"/>
        </w:rPr>
      </w:pPr>
      <w:r w:rsidRPr="000A3E1C">
        <w:rPr>
          <w:sz w:val="28"/>
          <w:szCs w:val="28"/>
          <w:u w:val="single"/>
        </w:rPr>
        <w:t>Список литературы:</w:t>
      </w:r>
    </w:p>
    <w:p w:rsidR="002D01D5" w:rsidRPr="000A3E1C" w:rsidRDefault="002D01D5" w:rsidP="002D01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 xml:space="preserve"> от 05.03.2004г. № 1089).</w:t>
      </w:r>
    </w:p>
    <w:p w:rsidR="002D01D5" w:rsidRPr="000A3E1C" w:rsidRDefault="002D01D5" w:rsidP="002D01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2D01D5" w:rsidRPr="000A3E1C" w:rsidRDefault="002D01D5" w:rsidP="002D01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 xml:space="preserve"> России от 07.07.2005г № 03-1263)</w:t>
      </w:r>
    </w:p>
    <w:p w:rsidR="002D01D5" w:rsidRPr="000A3E1C" w:rsidRDefault="002D01D5" w:rsidP="002D01D5">
      <w:pPr>
        <w:pStyle w:val="aa"/>
        <w:numPr>
          <w:ilvl w:val="0"/>
          <w:numId w:val="3"/>
        </w:numPr>
        <w:spacing w:after="0"/>
        <w:ind w:left="714" w:hanging="357"/>
        <w:rPr>
          <w:sz w:val="28"/>
          <w:szCs w:val="28"/>
          <w:u w:val="single"/>
        </w:rPr>
      </w:pPr>
      <w:r w:rsidRPr="000A3E1C">
        <w:rPr>
          <w:sz w:val="28"/>
          <w:szCs w:val="28"/>
        </w:rPr>
        <w:t xml:space="preserve">Примерная </w:t>
      </w:r>
      <w:r w:rsidRPr="000A3E1C">
        <w:rPr>
          <w:bCs/>
          <w:iCs/>
          <w:sz w:val="28"/>
          <w:szCs w:val="28"/>
        </w:rPr>
        <w:t xml:space="preserve">программа </w:t>
      </w:r>
      <w:r w:rsidRPr="000A3E1C">
        <w:rPr>
          <w:sz w:val="28"/>
          <w:szCs w:val="28"/>
        </w:rPr>
        <w:t>общеобразовательных учреждений по геометрии 7–9 классы</w:t>
      </w:r>
      <w:r w:rsidRPr="000A3E1C">
        <w:rPr>
          <w:bCs/>
          <w:iCs/>
          <w:sz w:val="28"/>
          <w:szCs w:val="28"/>
        </w:rPr>
        <w:t xml:space="preserve">, </w:t>
      </w:r>
      <w:r w:rsidRPr="000A3E1C">
        <w:rPr>
          <w:sz w:val="28"/>
          <w:szCs w:val="28"/>
        </w:rPr>
        <w:t xml:space="preserve"> к учебному комплексу для 7-9 классов (авторы Л. С. </w:t>
      </w:r>
      <w:proofErr w:type="spellStart"/>
      <w:r w:rsidRPr="000A3E1C">
        <w:rPr>
          <w:sz w:val="28"/>
          <w:szCs w:val="28"/>
        </w:rPr>
        <w:t>Атанасян</w:t>
      </w:r>
      <w:proofErr w:type="spellEnd"/>
      <w:r w:rsidRPr="000A3E1C">
        <w:rPr>
          <w:sz w:val="28"/>
          <w:szCs w:val="28"/>
        </w:rPr>
        <w:t>,   В. Ф. Бутузов, С. В. Кадомцев и др.,</w:t>
      </w:r>
      <w:r w:rsidRPr="000A3E1C">
        <w:rPr>
          <w:bCs/>
          <w:iCs/>
          <w:sz w:val="28"/>
          <w:szCs w:val="28"/>
        </w:rPr>
        <w:t xml:space="preserve"> составитель </w:t>
      </w:r>
      <w:r w:rsidRPr="000A3E1C">
        <w:rPr>
          <w:sz w:val="28"/>
          <w:szCs w:val="28"/>
        </w:rPr>
        <w:t xml:space="preserve">Т.А. </w:t>
      </w:r>
      <w:proofErr w:type="spellStart"/>
      <w:r w:rsidRPr="000A3E1C">
        <w:rPr>
          <w:sz w:val="28"/>
          <w:szCs w:val="28"/>
        </w:rPr>
        <w:t>Бурмистрова</w:t>
      </w:r>
      <w:proofErr w:type="spellEnd"/>
      <w:r w:rsidRPr="000A3E1C">
        <w:rPr>
          <w:sz w:val="28"/>
          <w:szCs w:val="28"/>
        </w:rPr>
        <w:t xml:space="preserve"> – М: «Просвещение», 2008 – М: «Просвещение», 2008. – с. 19-21).</w:t>
      </w:r>
    </w:p>
    <w:p w:rsidR="002D01D5" w:rsidRPr="000A3E1C" w:rsidRDefault="002D01D5" w:rsidP="002D01D5">
      <w:pPr>
        <w:pStyle w:val="aa"/>
        <w:numPr>
          <w:ilvl w:val="0"/>
          <w:numId w:val="3"/>
        </w:numPr>
        <w:spacing w:after="0"/>
        <w:ind w:left="714" w:hanging="357"/>
        <w:rPr>
          <w:sz w:val="28"/>
          <w:szCs w:val="28"/>
          <w:u w:val="single"/>
        </w:rPr>
      </w:pPr>
      <w:r w:rsidRPr="000A3E1C">
        <w:rPr>
          <w:sz w:val="28"/>
          <w:szCs w:val="28"/>
        </w:rPr>
        <w:t xml:space="preserve">Геометрия:   учеб,   для   7—9 </w:t>
      </w:r>
      <w:proofErr w:type="spellStart"/>
      <w:r w:rsidRPr="000A3E1C">
        <w:rPr>
          <w:sz w:val="28"/>
          <w:szCs w:val="28"/>
        </w:rPr>
        <w:t>кл</w:t>
      </w:r>
      <w:proofErr w:type="spellEnd"/>
      <w:r w:rsidRPr="000A3E1C">
        <w:rPr>
          <w:sz w:val="28"/>
          <w:szCs w:val="28"/>
        </w:rPr>
        <w:t xml:space="preserve">. / [Л. С. </w:t>
      </w:r>
      <w:proofErr w:type="spellStart"/>
      <w:r w:rsidRPr="000A3E1C">
        <w:rPr>
          <w:sz w:val="28"/>
          <w:szCs w:val="28"/>
        </w:rPr>
        <w:t>Атанасян</w:t>
      </w:r>
      <w:proofErr w:type="spellEnd"/>
      <w:r w:rsidRPr="000A3E1C">
        <w:rPr>
          <w:sz w:val="28"/>
          <w:szCs w:val="28"/>
        </w:rPr>
        <w:t>,   В. Ф. Бутузов, С. В. Кадомцев и др.]. — М.: Просвещение, 2010 - 2012.</w:t>
      </w:r>
    </w:p>
    <w:p w:rsidR="002D01D5" w:rsidRPr="000A3E1C" w:rsidRDefault="002D01D5" w:rsidP="002D01D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>Оценка качества подготовки выпускников основной школы по математике/ Г.В.Дорофеев и др.– М.: Дрофа, 2000.</w:t>
      </w:r>
    </w:p>
    <w:p w:rsidR="002D01D5" w:rsidRPr="000A3E1C" w:rsidRDefault="002D01D5" w:rsidP="002D01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 xml:space="preserve">Изучение геометрии в 7, 8, 9 классах: метод, рекомендации: кн. для учителя / [Л. С.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 xml:space="preserve">, В. Ф. Бутузов, Ю. А. Глазков и др.]. </w:t>
      </w:r>
      <w:proofErr w:type="gramStart"/>
      <w:r w:rsidRPr="000A3E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A3E1C">
        <w:rPr>
          <w:rFonts w:ascii="Times New Roman" w:hAnsi="Times New Roman" w:cs="Times New Roman"/>
          <w:sz w:val="28"/>
          <w:szCs w:val="28"/>
        </w:rPr>
        <w:t>.: Просвещение, 2003 — 2008.</w:t>
      </w:r>
    </w:p>
    <w:p w:rsidR="002D01D5" w:rsidRPr="000A3E1C" w:rsidRDefault="002D01D5" w:rsidP="002D01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 xml:space="preserve">Гусев В. А. Геометрия: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 xml:space="preserve">. материалы для 9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>. / В. А. Гу</w:t>
      </w:r>
      <w:r w:rsidRPr="000A3E1C">
        <w:rPr>
          <w:rFonts w:ascii="Times New Roman" w:hAnsi="Times New Roman" w:cs="Times New Roman"/>
          <w:sz w:val="28"/>
          <w:szCs w:val="28"/>
        </w:rPr>
        <w:softHyphen/>
        <w:t xml:space="preserve">сев, А. И.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Медяник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>. — М.: Просвещение, 2003—2008.</w:t>
      </w:r>
    </w:p>
    <w:p w:rsidR="002D01D5" w:rsidRPr="000A3E1C" w:rsidRDefault="002D01D5" w:rsidP="002D01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</w:rPr>
        <w:t xml:space="preserve">Зив Б. Г. .Геометрия:  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 xml:space="preserve">.   материалы  для   9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 xml:space="preserve">. / Б. Г. Зив, В. М. </w:t>
      </w:r>
      <w:proofErr w:type="spellStart"/>
      <w:r w:rsidRPr="000A3E1C"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 w:rsidRPr="000A3E1C">
        <w:rPr>
          <w:rFonts w:ascii="Times New Roman" w:hAnsi="Times New Roman" w:cs="Times New Roman"/>
          <w:sz w:val="28"/>
          <w:szCs w:val="28"/>
        </w:rPr>
        <w:t>. — М.: Просвещение, 2004—2008.</w:t>
      </w:r>
    </w:p>
    <w:p w:rsidR="005763DA" w:rsidRPr="000A3E1C" w:rsidRDefault="002D01D5" w:rsidP="002D01D5">
      <w:pPr>
        <w:rPr>
          <w:rFonts w:ascii="Times New Roman" w:hAnsi="Times New Roman" w:cs="Times New Roman"/>
          <w:sz w:val="28"/>
          <w:szCs w:val="28"/>
        </w:rPr>
      </w:pPr>
      <w:r w:rsidRPr="000A3E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5763DA" w:rsidRPr="000A3E1C" w:rsidSect="0036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1EF"/>
    <w:multiLevelType w:val="hybridMultilevel"/>
    <w:tmpl w:val="360CBA10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141FD1"/>
    <w:multiLevelType w:val="hybridMultilevel"/>
    <w:tmpl w:val="BF80194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2CD63BFE"/>
    <w:multiLevelType w:val="hybridMultilevel"/>
    <w:tmpl w:val="925A122E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5251F"/>
    <w:multiLevelType w:val="hybridMultilevel"/>
    <w:tmpl w:val="8186904C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77C1C"/>
    <w:multiLevelType w:val="hybridMultilevel"/>
    <w:tmpl w:val="29F8726A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42B2D"/>
    <w:multiLevelType w:val="hybridMultilevel"/>
    <w:tmpl w:val="567084EC"/>
    <w:lvl w:ilvl="0" w:tplc="EABA837C">
      <w:start w:val="1"/>
      <w:numFmt w:val="bullet"/>
      <w:lvlText w:val="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D01D5"/>
    <w:rsid w:val="000A3E1C"/>
    <w:rsid w:val="0019202C"/>
    <w:rsid w:val="002D01D5"/>
    <w:rsid w:val="00314DCC"/>
    <w:rsid w:val="00362B47"/>
    <w:rsid w:val="005763DA"/>
    <w:rsid w:val="00B07123"/>
    <w:rsid w:val="00FB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47"/>
  </w:style>
  <w:style w:type="paragraph" w:styleId="1">
    <w:name w:val="heading 1"/>
    <w:basedOn w:val="a"/>
    <w:next w:val="a"/>
    <w:link w:val="10"/>
    <w:qFormat/>
    <w:rsid w:val="002D01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9">
    <w:name w:val="heading 9"/>
    <w:basedOn w:val="a"/>
    <w:next w:val="a"/>
    <w:link w:val="90"/>
    <w:qFormat/>
    <w:rsid w:val="002D01D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1D5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90">
    <w:name w:val="Заголовок 9 Знак"/>
    <w:basedOn w:val="a0"/>
    <w:link w:val="9"/>
    <w:rsid w:val="002D01D5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2D01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D01D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note text"/>
    <w:basedOn w:val="a"/>
    <w:link w:val="a6"/>
    <w:semiHidden/>
    <w:rsid w:val="002D01D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D01D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D01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D01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2D0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2D01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2D01D5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2D0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2D01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2D01D5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2D01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2D01D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2D01D5"/>
  </w:style>
  <w:style w:type="character" w:styleId="af2">
    <w:name w:val="Emphasis"/>
    <w:basedOn w:val="a0"/>
    <w:qFormat/>
    <w:rsid w:val="002D01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2365</Words>
  <Characters>13485</Characters>
  <Application>Microsoft Office Word</Application>
  <DocSecurity>0</DocSecurity>
  <Lines>112</Lines>
  <Paragraphs>31</Paragraphs>
  <ScaleCrop>false</ScaleCrop>
  <Company>HP</Company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7</cp:revision>
  <dcterms:created xsi:type="dcterms:W3CDTF">2014-09-17T07:25:00Z</dcterms:created>
  <dcterms:modified xsi:type="dcterms:W3CDTF">2014-09-29T06:16:00Z</dcterms:modified>
</cp:coreProperties>
</file>