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23F" w:rsidRPr="0070046A" w:rsidRDefault="005A123F" w:rsidP="005A123F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0046A">
        <w:rPr>
          <w:rFonts w:ascii="Times New Roman" w:hAnsi="Times New Roman" w:cs="Times New Roman"/>
          <w:color w:val="000000"/>
          <w:sz w:val="28"/>
          <w:szCs w:val="28"/>
        </w:rPr>
        <w:t xml:space="preserve">Самоанализ урока  геометрии </w:t>
      </w:r>
    </w:p>
    <w:p w:rsidR="005A123F" w:rsidRPr="0070046A" w:rsidRDefault="00054CDC" w:rsidP="005A123F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0046A">
        <w:rPr>
          <w:rFonts w:ascii="Times New Roman" w:hAnsi="Times New Roman" w:cs="Times New Roman"/>
          <w:color w:val="000000"/>
          <w:sz w:val="28"/>
          <w:szCs w:val="28"/>
        </w:rPr>
        <w:t>«Практические приложения</w:t>
      </w:r>
      <w:r w:rsidR="005A123F" w:rsidRPr="0070046A">
        <w:rPr>
          <w:rFonts w:ascii="Times New Roman" w:hAnsi="Times New Roman" w:cs="Times New Roman"/>
          <w:color w:val="000000"/>
          <w:sz w:val="28"/>
          <w:szCs w:val="28"/>
        </w:rPr>
        <w:t xml:space="preserve"> подобия</w:t>
      </w:r>
      <w:r w:rsidR="00386AC0" w:rsidRPr="0070046A">
        <w:rPr>
          <w:rFonts w:ascii="Times New Roman" w:hAnsi="Times New Roman" w:cs="Times New Roman"/>
          <w:color w:val="000000"/>
          <w:sz w:val="28"/>
          <w:szCs w:val="28"/>
        </w:rPr>
        <w:t xml:space="preserve"> треугольников</w:t>
      </w:r>
      <w:r w:rsidR="005A123F" w:rsidRPr="0070046A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5A123F" w:rsidRPr="0070046A" w:rsidRDefault="005A123F" w:rsidP="005A123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0046A">
        <w:rPr>
          <w:rFonts w:ascii="Times New Roman" w:hAnsi="Times New Roman" w:cs="Times New Roman"/>
          <w:color w:val="000000"/>
          <w:sz w:val="28"/>
          <w:szCs w:val="28"/>
        </w:rPr>
        <w:t>класс:8</w:t>
      </w:r>
    </w:p>
    <w:p w:rsidR="005A123F" w:rsidRPr="0070046A" w:rsidRDefault="005A123F" w:rsidP="00577A8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46A">
        <w:rPr>
          <w:rFonts w:ascii="Times New Roman" w:hAnsi="Times New Roman" w:cs="Times New Roman"/>
          <w:color w:val="000000"/>
          <w:sz w:val="28"/>
          <w:szCs w:val="28"/>
        </w:rPr>
        <w:t>Данный урок по главе «Подобные треугольники», первый урок  в блоке «Применение подобия». Далее следует продолжение блока с рассмотрением других практических способов применения подобия.</w:t>
      </w:r>
    </w:p>
    <w:p w:rsidR="005A123F" w:rsidRPr="0070046A" w:rsidRDefault="005A123F" w:rsidP="005A12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04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4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Тип урока: </w:t>
      </w:r>
      <w:r w:rsidRPr="00700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 комплексного применения знаний</w:t>
      </w:r>
    </w:p>
    <w:p w:rsidR="005A123F" w:rsidRPr="0070046A" w:rsidRDefault="005A123F" w:rsidP="005A123F">
      <w:pPr>
        <w:rPr>
          <w:rFonts w:ascii="Times New Roman" w:hAnsi="Times New Roman" w:cs="Times New Roman"/>
          <w:color w:val="000000"/>
          <w:sz w:val="18"/>
          <w:szCs w:val="18"/>
        </w:rPr>
      </w:pPr>
    </w:p>
    <w:p w:rsidR="005A123F" w:rsidRPr="0070046A" w:rsidRDefault="005A123F" w:rsidP="005A123F">
      <w:pPr>
        <w:ind w:left="375"/>
        <w:rPr>
          <w:rFonts w:ascii="Times New Roman" w:hAnsi="Times New Roman" w:cs="Times New Roman"/>
          <w:color w:val="000000"/>
          <w:sz w:val="28"/>
          <w:szCs w:val="28"/>
        </w:rPr>
      </w:pPr>
      <w:r w:rsidRPr="0070046A">
        <w:rPr>
          <w:rFonts w:ascii="Times New Roman" w:hAnsi="Times New Roman" w:cs="Times New Roman"/>
          <w:color w:val="000000"/>
          <w:sz w:val="28"/>
          <w:szCs w:val="28"/>
        </w:rPr>
        <w:t>Планируя</w:t>
      </w:r>
      <w:r w:rsidR="00577A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46A">
        <w:rPr>
          <w:rFonts w:ascii="Times New Roman" w:hAnsi="Times New Roman" w:cs="Times New Roman"/>
          <w:color w:val="000000"/>
          <w:sz w:val="28"/>
          <w:szCs w:val="28"/>
        </w:rPr>
        <w:t xml:space="preserve"> урок,   поставила перед собой следующие цели</w:t>
      </w:r>
      <w:r w:rsidR="00386AC0" w:rsidRPr="0070046A">
        <w:rPr>
          <w:rFonts w:ascii="Times New Roman" w:hAnsi="Times New Roman" w:cs="Times New Roman"/>
          <w:color w:val="000000"/>
          <w:sz w:val="28"/>
          <w:szCs w:val="28"/>
        </w:rPr>
        <w:t xml:space="preserve"> и задачи</w:t>
      </w:r>
      <w:r w:rsidRPr="0070046A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5A123F" w:rsidRPr="0070046A" w:rsidRDefault="005A123F" w:rsidP="005A123F">
      <w:pPr>
        <w:spacing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</w:pPr>
      <w:r w:rsidRPr="0070046A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Образовательные</w:t>
      </w:r>
    </w:p>
    <w:p w:rsidR="005A123F" w:rsidRPr="0070046A" w:rsidRDefault="005A123F" w:rsidP="005A123F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46A">
        <w:rPr>
          <w:rFonts w:ascii="Times New Roman" w:hAnsi="Times New Roman" w:cs="Times New Roman"/>
          <w:color w:val="000000"/>
          <w:sz w:val="28"/>
          <w:szCs w:val="28"/>
        </w:rPr>
        <w:t>показать применение подобия треугольников при проведении измерительных работ на местности;</w:t>
      </w:r>
    </w:p>
    <w:p w:rsidR="005A123F" w:rsidRPr="0070046A" w:rsidRDefault="005A123F" w:rsidP="005A123F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46A">
        <w:rPr>
          <w:rFonts w:ascii="Times New Roman" w:hAnsi="Times New Roman" w:cs="Times New Roman"/>
          <w:color w:val="000000"/>
          <w:sz w:val="28"/>
          <w:szCs w:val="28"/>
        </w:rPr>
        <w:t>показать взаимосвязь теории с практикой;</w:t>
      </w:r>
    </w:p>
    <w:p w:rsidR="005A123F" w:rsidRPr="0070046A" w:rsidRDefault="005A123F" w:rsidP="005A123F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</w:pPr>
      <w:r w:rsidRPr="0070046A">
        <w:rPr>
          <w:rFonts w:ascii="Times New Roman" w:hAnsi="Times New Roman" w:cs="Times New Roman"/>
          <w:color w:val="000000"/>
          <w:sz w:val="28"/>
          <w:szCs w:val="28"/>
        </w:rPr>
        <w:t>вырабатывать у учащихся навыки использования теории подобных треугольников при решении разнообразных задач.</w:t>
      </w:r>
    </w:p>
    <w:p w:rsidR="005A123F" w:rsidRPr="0070046A" w:rsidRDefault="005A123F" w:rsidP="005A123F">
      <w:pPr>
        <w:tabs>
          <w:tab w:val="left" w:pos="360"/>
        </w:tabs>
        <w:spacing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</w:pPr>
      <w:r w:rsidRPr="0070046A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Развивающие</w:t>
      </w:r>
    </w:p>
    <w:p w:rsidR="005A123F" w:rsidRPr="0070046A" w:rsidRDefault="005A123F" w:rsidP="005A123F">
      <w:pPr>
        <w:numPr>
          <w:ilvl w:val="0"/>
          <w:numId w:val="3"/>
        </w:numPr>
        <w:tabs>
          <w:tab w:val="left" w:pos="252"/>
        </w:tabs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46A">
        <w:rPr>
          <w:rFonts w:ascii="Times New Roman" w:hAnsi="Times New Roman" w:cs="Times New Roman"/>
          <w:color w:val="000000"/>
          <w:sz w:val="28"/>
          <w:szCs w:val="28"/>
        </w:rPr>
        <w:t>повышать интерес учащихся к геометрии;</w:t>
      </w:r>
    </w:p>
    <w:p w:rsidR="005A123F" w:rsidRPr="0070046A" w:rsidRDefault="005A123F" w:rsidP="005A123F">
      <w:pPr>
        <w:numPr>
          <w:ilvl w:val="0"/>
          <w:numId w:val="3"/>
        </w:numPr>
        <w:tabs>
          <w:tab w:val="left" w:pos="252"/>
        </w:tabs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46A">
        <w:rPr>
          <w:rFonts w:ascii="Times New Roman" w:hAnsi="Times New Roman" w:cs="Times New Roman"/>
          <w:color w:val="000000"/>
          <w:sz w:val="28"/>
          <w:szCs w:val="28"/>
        </w:rPr>
        <w:t>активизировать познавательную деятельность учащихся;</w:t>
      </w:r>
    </w:p>
    <w:p w:rsidR="005A123F" w:rsidRPr="0070046A" w:rsidRDefault="005A123F" w:rsidP="005A123F">
      <w:pPr>
        <w:numPr>
          <w:ilvl w:val="0"/>
          <w:numId w:val="3"/>
        </w:numPr>
        <w:tabs>
          <w:tab w:val="left" w:pos="252"/>
        </w:tabs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46A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формировать качества мышления, характерные для математической деятельности и </w:t>
      </w:r>
      <w:proofErr w:type="gramStart"/>
      <w:r w:rsidRPr="0070046A">
        <w:rPr>
          <w:rFonts w:ascii="Times New Roman" w:hAnsi="Times New Roman" w:cs="Times New Roman"/>
          <w:color w:val="000000"/>
          <w:sz w:val="28"/>
          <w:szCs w:val="28"/>
        </w:rPr>
        <w:t>необходимых</w:t>
      </w:r>
      <w:proofErr w:type="gramEnd"/>
      <w:r w:rsidRPr="0070046A">
        <w:rPr>
          <w:rFonts w:ascii="Times New Roman" w:hAnsi="Times New Roman" w:cs="Times New Roman"/>
          <w:color w:val="000000"/>
          <w:sz w:val="28"/>
          <w:szCs w:val="28"/>
        </w:rPr>
        <w:t xml:space="preserve"> для продуктивной жизни в обществе.</w:t>
      </w:r>
    </w:p>
    <w:p w:rsidR="005A123F" w:rsidRPr="0070046A" w:rsidRDefault="005A123F" w:rsidP="005A123F">
      <w:pPr>
        <w:spacing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</w:pPr>
      <w:r w:rsidRPr="0070046A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 xml:space="preserve">Воспитательные </w:t>
      </w:r>
    </w:p>
    <w:p w:rsidR="005A123F" w:rsidRPr="0070046A" w:rsidRDefault="005A123F" w:rsidP="005A123F">
      <w:pPr>
        <w:numPr>
          <w:ilvl w:val="0"/>
          <w:numId w:val="3"/>
        </w:numPr>
        <w:spacing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46A">
        <w:rPr>
          <w:rFonts w:ascii="Times New Roman" w:hAnsi="Times New Roman" w:cs="Times New Roman"/>
          <w:color w:val="000000"/>
          <w:sz w:val="28"/>
          <w:szCs w:val="28"/>
        </w:rPr>
        <w:t>формировать умение работать в команде;</w:t>
      </w:r>
    </w:p>
    <w:p w:rsidR="005A123F" w:rsidRPr="0070046A" w:rsidRDefault="005A123F" w:rsidP="005A123F">
      <w:pPr>
        <w:numPr>
          <w:ilvl w:val="0"/>
          <w:numId w:val="3"/>
        </w:numPr>
        <w:spacing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46A">
        <w:rPr>
          <w:rFonts w:ascii="Times New Roman" w:hAnsi="Times New Roman" w:cs="Times New Roman"/>
          <w:color w:val="000000"/>
          <w:sz w:val="28"/>
          <w:szCs w:val="28"/>
        </w:rPr>
        <w:t>воспитывать уверенность в общении.</w:t>
      </w:r>
    </w:p>
    <w:p w:rsidR="005A123F" w:rsidRPr="0070046A" w:rsidRDefault="005A123F" w:rsidP="005A123F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46A">
        <w:rPr>
          <w:rFonts w:ascii="Times New Roman" w:hAnsi="Times New Roman" w:cs="Times New Roman"/>
          <w:color w:val="000000"/>
          <w:sz w:val="28"/>
          <w:szCs w:val="28"/>
        </w:rPr>
        <w:t>Считаю, что при построении схемы урока, я постаралась эти цели объединить, сделать комплексными.  Но приоритетными задачами оставались для меня достижение понимания обучающимися практической значимости полученных знаний.</w:t>
      </w:r>
    </w:p>
    <w:p w:rsidR="005A123F" w:rsidRPr="0070046A" w:rsidRDefault="005A123F" w:rsidP="005A123F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46A">
        <w:rPr>
          <w:rFonts w:ascii="Times New Roman" w:hAnsi="Times New Roman" w:cs="Times New Roman"/>
          <w:color w:val="000000"/>
          <w:sz w:val="28"/>
          <w:szCs w:val="28"/>
        </w:rPr>
        <w:t>Структура урока была выстроена чётко по данному типу урока. Соблюдён алгоритм. То есть,  пройдены все этапы:</w:t>
      </w:r>
    </w:p>
    <w:p w:rsidR="00386AC0" w:rsidRPr="004B5A7A" w:rsidRDefault="005A123F" w:rsidP="004B5A7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0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актуализация </w:t>
      </w:r>
      <w:r w:rsidR="0070046A" w:rsidRPr="00700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знаний</w:t>
      </w:r>
      <w:r w:rsidRPr="00700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необходимых для </w:t>
      </w:r>
      <w:r w:rsidR="0070046A" w:rsidRPr="00700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их </w:t>
      </w:r>
      <w:r w:rsidRPr="00700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творческого применения знаний;</w:t>
      </w:r>
    </w:p>
    <w:p w:rsidR="00386AC0" w:rsidRPr="004B5A7A" w:rsidRDefault="005A123F" w:rsidP="004B5A7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0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обобщение и систематизация знаний и способов деятельности;</w:t>
      </w:r>
    </w:p>
    <w:p w:rsidR="00386AC0" w:rsidRPr="004B5A7A" w:rsidRDefault="0070046A" w:rsidP="00386AC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0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формирование универсальных учебных действий</w:t>
      </w:r>
      <w:r w:rsidR="005A123F" w:rsidRPr="00700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86AC0" w:rsidRPr="004B5A7A" w:rsidRDefault="005A123F" w:rsidP="004B5A7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0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 </w:t>
      </w:r>
      <w:r w:rsidR="0070046A" w:rsidRPr="00700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универсальных учебных действий</w:t>
      </w:r>
      <w:r w:rsidRPr="00700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A123F" w:rsidRPr="0070046A" w:rsidRDefault="005A123F" w:rsidP="0070046A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46A">
        <w:rPr>
          <w:rFonts w:ascii="Times New Roman" w:hAnsi="Times New Roman" w:cs="Times New Roman"/>
          <w:color w:val="000000"/>
          <w:sz w:val="28"/>
          <w:szCs w:val="28"/>
        </w:rPr>
        <w:t>Я постаралась обеспечить логическую связь между отдельными этапами, вопрос, поставленный в конце каждого этапа,  является задачей для следующего.</w:t>
      </w:r>
    </w:p>
    <w:p w:rsidR="005A123F" w:rsidRPr="0070046A" w:rsidRDefault="005A123F" w:rsidP="0070046A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46A">
        <w:rPr>
          <w:rFonts w:ascii="Times New Roman" w:hAnsi="Times New Roman" w:cs="Times New Roman"/>
          <w:color w:val="000000"/>
          <w:sz w:val="28"/>
          <w:szCs w:val="28"/>
        </w:rPr>
        <w:t xml:space="preserve"> Главный акцент делается на то, чтобы ученик смог построить математическую модель реальной ситуации и, используя ранее полученные знания, смог решить задачу.</w:t>
      </w:r>
    </w:p>
    <w:p w:rsidR="005A123F" w:rsidRPr="0070046A" w:rsidRDefault="005A123F" w:rsidP="0070046A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46A">
        <w:rPr>
          <w:rFonts w:ascii="Times New Roman" w:hAnsi="Times New Roman" w:cs="Times New Roman"/>
          <w:color w:val="000000"/>
          <w:sz w:val="28"/>
          <w:szCs w:val="28"/>
        </w:rPr>
        <w:t>В начале урока использовала фронтальную работу, которая позволила актуализировать знания учеников. Затем, была поставлена проблема</w:t>
      </w:r>
      <w:r w:rsidR="00386AC0" w:rsidRPr="0070046A">
        <w:rPr>
          <w:rFonts w:ascii="Times New Roman" w:hAnsi="Times New Roman" w:cs="Times New Roman"/>
          <w:color w:val="000000"/>
          <w:sz w:val="28"/>
          <w:szCs w:val="28"/>
        </w:rPr>
        <w:t xml:space="preserve">, которая позволила мотивировать </w:t>
      </w:r>
      <w:proofErr w:type="gramStart"/>
      <w:r w:rsidR="00386AC0" w:rsidRPr="0070046A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="00386AC0" w:rsidRPr="0070046A">
        <w:rPr>
          <w:rFonts w:ascii="Times New Roman" w:hAnsi="Times New Roman" w:cs="Times New Roman"/>
          <w:color w:val="000000"/>
          <w:sz w:val="28"/>
          <w:szCs w:val="28"/>
        </w:rPr>
        <w:t xml:space="preserve"> на дальнейшую работу.</w:t>
      </w:r>
      <w:r w:rsidRPr="007004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86AC0" w:rsidRPr="0070046A">
        <w:rPr>
          <w:rFonts w:ascii="Times New Roman" w:hAnsi="Times New Roman" w:cs="Times New Roman"/>
          <w:color w:val="000000"/>
          <w:sz w:val="28"/>
          <w:szCs w:val="28"/>
        </w:rPr>
        <w:t xml:space="preserve">Была </w:t>
      </w:r>
      <w:r w:rsidRPr="0070046A">
        <w:rPr>
          <w:rFonts w:ascii="Times New Roman" w:hAnsi="Times New Roman" w:cs="Times New Roman"/>
          <w:color w:val="000000"/>
          <w:sz w:val="28"/>
          <w:szCs w:val="28"/>
        </w:rPr>
        <w:t xml:space="preserve">создана реальная ситуация, которую </w:t>
      </w:r>
      <w:proofErr w:type="gramStart"/>
      <w:r w:rsidRPr="0070046A">
        <w:rPr>
          <w:rFonts w:ascii="Times New Roman" w:hAnsi="Times New Roman" w:cs="Times New Roman"/>
          <w:color w:val="000000"/>
          <w:sz w:val="28"/>
          <w:szCs w:val="28"/>
        </w:rPr>
        <w:t>обучающиеся</w:t>
      </w:r>
      <w:proofErr w:type="gramEnd"/>
      <w:r w:rsidRPr="0070046A">
        <w:rPr>
          <w:rFonts w:ascii="Times New Roman" w:hAnsi="Times New Roman" w:cs="Times New Roman"/>
          <w:color w:val="000000"/>
          <w:sz w:val="28"/>
          <w:szCs w:val="28"/>
        </w:rPr>
        <w:t xml:space="preserve"> решали группой, проводя практическую работу. На этапе контроля знаний, ученики решали математические задачи с практическим содержанием</w:t>
      </w:r>
      <w:r w:rsidR="00386AC0" w:rsidRPr="0070046A">
        <w:rPr>
          <w:rFonts w:ascii="Times New Roman" w:hAnsi="Times New Roman" w:cs="Times New Roman"/>
          <w:color w:val="000000"/>
          <w:sz w:val="28"/>
          <w:szCs w:val="28"/>
        </w:rPr>
        <w:t>, встречающиеся  на государственной итоговой аттестации</w:t>
      </w:r>
      <w:r w:rsidRPr="0070046A">
        <w:rPr>
          <w:rFonts w:ascii="Times New Roman" w:hAnsi="Times New Roman" w:cs="Times New Roman"/>
          <w:color w:val="000000"/>
          <w:sz w:val="28"/>
          <w:szCs w:val="28"/>
        </w:rPr>
        <w:t>, работая в парах.</w:t>
      </w:r>
    </w:p>
    <w:p w:rsidR="005A123F" w:rsidRPr="0070046A" w:rsidRDefault="005A123F" w:rsidP="0070046A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46A">
        <w:rPr>
          <w:rFonts w:ascii="Times New Roman" w:hAnsi="Times New Roman" w:cs="Times New Roman"/>
          <w:color w:val="000000"/>
          <w:sz w:val="28"/>
          <w:szCs w:val="28"/>
        </w:rPr>
        <w:t>Учебный кабинет на данном уроке стал площадкой для выполнения практическог</w:t>
      </w:r>
      <w:r w:rsidR="0070046A" w:rsidRPr="0070046A">
        <w:rPr>
          <w:rFonts w:ascii="Times New Roman" w:hAnsi="Times New Roman" w:cs="Times New Roman"/>
          <w:color w:val="000000"/>
          <w:sz w:val="28"/>
          <w:szCs w:val="28"/>
        </w:rPr>
        <w:t>о задания. На уроке использован</w:t>
      </w:r>
      <w:r w:rsidRPr="007004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86AC0" w:rsidRPr="0070046A">
        <w:rPr>
          <w:rFonts w:ascii="Times New Roman" w:hAnsi="Times New Roman" w:cs="Times New Roman"/>
          <w:color w:val="000000"/>
          <w:sz w:val="28"/>
          <w:szCs w:val="28"/>
        </w:rPr>
        <w:t xml:space="preserve">интерактивный комплекс, который позволил повысить </w:t>
      </w:r>
      <w:r w:rsidR="0070046A" w:rsidRPr="0070046A">
        <w:rPr>
          <w:rFonts w:ascii="Times New Roman" w:hAnsi="Times New Roman" w:cs="Times New Roman"/>
          <w:color w:val="000000"/>
          <w:sz w:val="28"/>
          <w:szCs w:val="28"/>
        </w:rPr>
        <w:t>плотность</w:t>
      </w:r>
      <w:r w:rsidR="00386AC0" w:rsidRPr="0070046A">
        <w:rPr>
          <w:rFonts w:ascii="Times New Roman" w:hAnsi="Times New Roman" w:cs="Times New Roman"/>
          <w:color w:val="000000"/>
          <w:sz w:val="28"/>
          <w:szCs w:val="28"/>
        </w:rPr>
        <w:t xml:space="preserve"> урока и</w:t>
      </w:r>
      <w:r w:rsidRPr="0070046A">
        <w:rPr>
          <w:rFonts w:ascii="Times New Roman" w:hAnsi="Times New Roman" w:cs="Times New Roman"/>
          <w:color w:val="000000"/>
          <w:sz w:val="28"/>
          <w:szCs w:val="28"/>
        </w:rPr>
        <w:t xml:space="preserve"> обеспечи</w:t>
      </w:r>
      <w:r w:rsidR="0070046A" w:rsidRPr="0070046A">
        <w:rPr>
          <w:rFonts w:ascii="Times New Roman" w:hAnsi="Times New Roman" w:cs="Times New Roman"/>
          <w:color w:val="000000"/>
          <w:sz w:val="28"/>
          <w:szCs w:val="28"/>
        </w:rPr>
        <w:t>ть наглядность.</w:t>
      </w:r>
    </w:p>
    <w:p w:rsidR="0070046A" w:rsidRPr="0070046A" w:rsidRDefault="0070046A" w:rsidP="004B5A7A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46A">
        <w:rPr>
          <w:rFonts w:ascii="Times New Roman" w:hAnsi="Times New Roman" w:cs="Times New Roman"/>
          <w:color w:val="000000"/>
          <w:sz w:val="28"/>
          <w:szCs w:val="28"/>
        </w:rPr>
        <w:t xml:space="preserve">При проведении практической работы мною был использован </w:t>
      </w:r>
      <w:proofErr w:type="spellStart"/>
      <w:r w:rsidRPr="0070046A">
        <w:rPr>
          <w:rFonts w:ascii="Times New Roman" w:hAnsi="Times New Roman" w:cs="Times New Roman"/>
          <w:color w:val="000000"/>
          <w:sz w:val="28"/>
          <w:szCs w:val="28"/>
        </w:rPr>
        <w:t>системно-деятельностный</w:t>
      </w:r>
      <w:proofErr w:type="spellEnd"/>
      <w:r w:rsidRPr="0070046A">
        <w:rPr>
          <w:rFonts w:ascii="Times New Roman" w:hAnsi="Times New Roman" w:cs="Times New Roman"/>
          <w:color w:val="000000"/>
          <w:sz w:val="28"/>
          <w:szCs w:val="28"/>
        </w:rPr>
        <w:t xml:space="preserve"> подход. Смена видов деятельности позволила избежать перегрузки обучающихся.</w:t>
      </w:r>
    </w:p>
    <w:p w:rsidR="005A123F" w:rsidRPr="0070046A" w:rsidRDefault="005A123F" w:rsidP="0070046A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46A">
        <w:rPr>
          <w:rFonts w:ascii="Times New Roman" w:hAnsi="Times New Roman" w:cs="Times New Roman"/>
          <w:color w:val="000000"/>
          <w:sz w:val="28"/>
          <w:szCs w:val="28"/>
        </w:rPr>
        <w:t xml:space="preserve"> Заинтересованность обучающихся поддерживалась практической направленностью задач и нестандартным способом проведения измерений.</w:t>
      </w:r>
      <w:r w:rsidR="00386AC0" w:rsidRPr="0070046A">
        <w:rPr>
          <w:rFonts w:ascii="Times New Roman" w:hAnsi="Times New Roman" w:cs="Times New Roman"/>
          <w:color w:val="000000"/>
          <w:sz w:val="28"/>
          <w:szCs w:val="28"/>
        </w:rPr>
        <w:t xml:space="preserve"> А так же</w:t>
      </w:r>
      <w:r w:rsidR="00054CDC" w:rsidRPr="0070046A">
        <w:rPr>
          <w:rFonts w:ascii="Times New Roman" w:hAnsi="Times New Roman" w:cs="Times New Roman"/>
          <w:color w:val="000000"/>
          <w:sz w:val="28"/>
          <w:szCs w:val="28"/>
        </w:rPr>
        <w:t xml:space="preserve"> интересными историческими факта</w:t>
      </w:r>
      <w:r w:rsidR="00386AC0" w:rsidRPr="0070046A">
        <w:rPr>
          <w:rFonts w:ascii="Times New Roman" w:hAnsi="Times New Roman" w:cs="Times New Roman"/>
          <w:color w:val="000000"/>
          <w:sz w:val="28"/>
          <w:szCs w:val="28"/>
        </w:rPr>
        <w:t>ми.</w:t>
      </w:r>
    </w:p>
    <w:p w:rsidR="005A123F" w:rsidRPr="0070046A" w:rsidRDefault="005A123F" w:rsidP="0070046A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46A">
        <w:rPr>
          <w:rFonts w:ascii="Times New Roman" w:hAnsi="Times New Roman" w:cs="Times New Roman"/>
          <w:color w:val="000000"/>
          <w:sz w:val="28"/>
          <w:szCs w:val="28"/>
        </w:rPr>
        <w:t>Я старалась расположить к себе детей, создать комфортные условия, используя интонацию, доброе отношение, улыбку. В критической ситуации настроила держать себя спокойно. Быть готовой к любому повороту событий.</w:t>
      </w:r>
    </w:p>
    <w:p w:rsidR="00054CDC" w:rsidRPr="0070046A" w:rsidRDefault="00577A84" w:rsidP="0070046A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Египетские </w:t>
      </w:r>
      <w:r w:rsidR="00054CDC" w:rsidRPr="0070046A">
        <w:rPr>
          <w:rFonts w:ascii="Times New Roman" w:hAnsi="Times New Roman" w:cs="Times New Roman"/>
          <w:color w:val="000000"/>
          <w:sz w:val="28"/>
          <w:szCs w:val="28"/>
        </w:rPr>
        <w:t xml:space="preserve"> пирамиды, упоминание о которых прозвучало в начале урока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054CDC" w:rsidRPr="0070046A">
        <w:rPr>
          <w:rFonts w:ascii="Times New Roman" w:hAnsi="Times New Roman" w:cs="Times New Roman"/>
          <w:color w:val="000000"/>
          <w:sz w:val="28"/>
          <w:szCs w:val="28"/>
        </w:rPr>
        <w:t xml:space="preserve"> и пирамида, которая позволила </w:t>
      </w:r>
      <w:r>
        <w:rPr>
          <w:rFonts w:ascii="Times New Roman" w:hAnsi="Times New Roman" w:cs="Times New Roman"/>
          <w:color w:val="000000"/>
          <w:sz w:val="28"/>
          <w:szCs w:val="28"/>
        </w:rPr>
        <w:t>провести рефлексию знаний,</w:t>
      </w:r>
      <w:r w:rsidR="00054CDC" w:rsidRPr="007004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явились неким опорным сигналом.</w:t>
      </w:r>
      <w:r w:rsidR="00054CDC" w:rsidRPr="007004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70046A">
        <w:rPr>
          <w:rFonts w:ascii="Times New Roman" w:hAnsi="Times New Roman" w:cs="Times New Roman"/>
          <w:color w:val="000000"/>
          <w:sz w:val="28"/>
          <w:szCs w:val="28"/>
        </w:rPr>
        <w:t>адеюсь</w:t>
      </w:r>
      <w:r w:rsidR="00046FF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7004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он </w:t>
      </w:r>
      <w:r w:rsidR="00046F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54CDC" w:rsidRPr="0070046A">
        <w:rPr>
          <w:rFonts w:ascii="Times New Roman" w:hAnsi="Times New Roman" w:cs="Times New Roman"/>
          <w:color w:val="000000"/>
          <w:sz w:val="28"/>
          <w:szCs w:val="28"/>
        </w:rPr>
        <w:t xml:space="preserve">позволил детям запомнить практические способы измерения высот недосягаемого предмета и </w:t>
      </w:r>
      <w:r w:rsidR="00046FF8">
        <w:rPr>
          <w:rFonts w:ascii="Times New Roman" w:hAnsi="Times New Roman" w:cs="Times New Roman"/>
          <w:color w:val="000000"/>
          <w:sz w:val="28"/>
          <w:szCs w:val="28"/>
        </w:rPr>
        <w:t>при необходимости</w:t>
      </w:r>
      <w:r w:rsidRPr="007004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54CDC" w:rsidRPr="0070046A">
        <w:rPr>
          <w:rFonts w:ascii="Times New Roman" w:hAnsi="Times New Roman" w:cs="Times New Roman"/>
          <w:color w:val="000000"/>
          <w:sz w:val="28"/>
          <w:szCs w:val="28"/>
        </w:rPr>
        <w:t>применят</w:t>
      </w:r>
      <w:r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054CDC" w:rsidRPr="0070046A">
        <w:rPr>
          <w:rFonts w:ascii="Times New Roman" w:hAnsi="Times New Roman" w:cs="Times New Roman"/>
          <w:color w:val="000000"/>
          <w:sz w:val="28"/>
          <w:szCs w:val="28"/>
        </w:rPr>
        <w:t xml:space="preserve"> их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54CDC" w:rsidRPr="007004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A123F" w:rsidRPr="0070046A" w:rsidRDefault="005A123F" w:rsidP="005A123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46A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Считаю, что поставленные цели </w:t>
      </w:r>
      <w:r w:rsidR="0070046A">
        <w:rPr>
          <w:rFonts w:ascii="Times New Roman" w:hAnsi="Times New Roman" w:cs="Times New Roman"/>
          <w:color w:val="000000"/>
          <w:sz w:val="28"/>
          <w:szCs w:val="28"/>
        </w:rPr>
        <w:t>достигнуты</w:t>
      </w:r>
      <w:r w:rsidRPr="0070046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70046A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1E6662" w:rsidRPr="0070046A" w:rsidRDefault="001E6662">
      <w:pPr>
        <w:rPr>
          <w:color w:val="000000"/>
        </w:rPr>
      </w:pPr>
    </w:p>
    <w:sectPr w:rsidR="001E6662" w:rsidRPr="0070046A" w:rsidSect="004B5A7A">
      <w:footerReference w:type="default" r:id="rId7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0FE6" w:rsidRDefault="007B0FE6" w:rsidP="0070046A">
      <w:pPr>
        <w:spacing w:after="0" w:line="240" w:lineRule="auto"/>
      </w:pPr>
      <w:r>
        <w:separator/>
      </w:r>
    </w:p>
  </w:endnote>
  <w:endnote w:type="continuationSeparator" w:id="1">
    <w:p w:rsidR="007B0FE6" w:rsidRDefault="007B0FE6" w:rsidP="00700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01F" w:rsidRPr="003C501F" w:rsidRDefault="003C501F">
    <w:pPr>
      <w:pStyle w:val="a8"/>
      <w:rPr>
        <w:rFonts w:ascii="Times New Roman" w:hAnsi="Times New Roman" w:cs="Times New Roman"/>
        <w:sz w:val="28"/>
        <w:szCs w:val="28"/>
      </w:rPr>
    </w:pPr>
    <w:r w:rsidRPr="003C501F">
      <w:rPr>
        <w:rFonts w:ascii="Times New Roman" w:hAnsi="Times New Roman" w:cs="Times New Roman"/>
        <w:sz w:val="28"/>
        <w:szCs w:val="28"/>
      </w:rPr>
      <w:t xml:space="preserve">ЗАВЕРЯЮ.  Директор школы                                Е.Н. Поликарпова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0FE6" w:rsidRDefault="007B0FE6" w:rsidP="0070046A">
      <w:pPr>
        <w:spacing w:after="0" w:line="240" w:lineRule="auto"/>
      </w:pPr>
      <w:r>
        <w:separator/>
      </w:r>
    </w:p>
  </w:footnote>
  <w:footnote w:type="continuationSeparator" w:id="1">
    <w:p w:rsidR="007B0FE6" w:rsidRDefault="007B0FE6" w:rsidP="007004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47935"/>
    <w:multiLevelType w:val="multilevel"/>
    <w:tmpl w:val="85E40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851622"/>
    <w:multiLevelType w:val="hybridMultilevel"/>
    <w:tmpl w:val="89D8AB9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8620F0"/>
    <w:multiLevelType w:val="hybridMultilevel"/>
    <w:tmpl w:val="C47C5D8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123F"/>
    <w:rsid w:val="00046FF8"/>
    <w:rsid w:val="00054CDC"/>
    <w:rsid w:val="001E6662"/>
    <w:rsid w:val="00386AC0"/>
    <w:rsid w:val="003C501F"/>
    <w:rsid w:val="004B5A7A"/>
    <w:rsid w:val="00577A84"/>
    <w:rsid w:val="005A123F"/>
    <w:rsid w:val="00665673"/>
    <w:rsid w:val="0070046A"/>
    <w:rsid w:val="00786073"/>
    <w:rsid w:val="007B0FE6"/>
    <w:rsid w:val="00A14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2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1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123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86AC0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7004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0046A"/>
  </w:style>
  <w:style w:type="paragraph" w:styleId="a8">
    <w:name w:val="footer"/>
    <w:basedOn w:val="a"/>
    <w:link w:val="a9"/>
    <w:uiPriority w:val="99"/>
    <w:semiHidden/>
    <w:unhideWhenUsed/>
    <w:rsid w:val="007004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004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5</cp:revision>
  <cp:lastPrinted>2014-10-25T08:46:00Z</cp:lastPrinted>
  <dcterms:created xsi:type="dcterms:W3CDTF">2014-02-24T04:10:00Z</dcterms:created>
  <dcterms:modified xsi:type="dcterms:W3CDTF">2014-10-25T08:51:00Z</dcterms:modified>
</cp:coreProperties>
</file>