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4E" w:rsidRPr="00EB5E0F" w:rsidRDefault="00154B4E" w:rsidP="007A6860">
      <w:pPr>
        <w:rPr>
          <w:rFonts w:ascii="Times New Roman" w:hAnsi="Times New Roman"/>
          <w:sz w:val="28"/>
          <w:szCs w:val="28"/>
        </w:rPr>
      </w:pPr>
      <w:r w:rsidRPr="00EB5E0F">
        <w:rPr>
          <w:rFonts w:ascii="Times New Roman" w:hAnsi="Times New Roman"/>
          <w:sz w:val="28"/>
          <w:szCs w:val="28"/>
        </w:rPr>
        <w:t>Формирование УУД  ( универсальные учебные действия)</w:t>
      </w:r>
      <w:r>
        <w:rPr>
          <w:rFonts w:ascii="Times New Roman" w:hAnsi="Times New Roman"/>
          <w:sz w:val="28"/>
          <w:szCs w:val="28"/>
        </w:rPr>
        <w:t xml:space="preserve"> </w:t>
      </w:r>
      <w:r w:rsidRPr="00EB5E0F">
        <w:rPr>
          <w:rFonts w:ascii="Times New Roman" w:hAnsi="Times New Roman"/>
          <w:sz w:val="28"/>
          <w:szCs w:val="28"/>
        </w:rPr>
        <w:t>у учащихся на уроках и во внеурочное время</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Цель – охарактеризовать некоторые приемы и методы использования УУД на различных этапах уроков истории</w:t>
      </w:r>
    </w:p>
    <w:p w:rsidR="00154B4E" w:rsidRPr="00EB5E0F" w:rsidRDefault="00154B4E" w:rsidP="007A6860">
      <w:pPr>
        <w:rPr>
          <w:rFonts w:ascii="Times New Roman" w:hAnsi="Times New Roman"/>
          <w:sz w:val="28"/>
          <w:szCs w:val="28"/>
        </w:rPr>
      </w:pPr>
      <w:r w:rsidRPr="00EB5E0F">
        <w:rPr>
          <w:rFonts w:ascii="Times New Roman" w:hAnsi="Times New Roman"/>
          <w:sz w:val="28"/>
          <w:szCs w:val="28"/>
        </w:rPr>
        <w:t>.</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xml:space="preserve">«Доводы, до которых человек додумывается сам, обычно убеждают его больше, нежели те, которые пришли в голову другим» </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Б. Паскаль.</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xml:space="preserve"> «Цель обучения ребенка состоит в том, чтобы сделать его способным</w:t>
      </w:r>
    </w:p>
    <w:p w:rsidR="00154B4E" w:rsidRPr="00EB5E0F" w:rsidRDefault="00154B4E" w:rsidP="00B00472">
      <w:pPr>
        <w:rPr>
          <w:rFonts w:ascii="Times New Roman" w:hAnsi="Times New Roman"/>
          <w:sz w:val="28"/>
          <w:szCs w:val="28"/>
        </w:rPr>
      </w:pPr>
      <w:r w:rsidRPr="00EB5E0F">
        <w:rPr>
          <w:rFonts w:ascii="Times New Roman" w:hAnsi="Times New Roman"/>
          <w:sz w:val="28"/>
          <w:szCs w:val="28"/>
        </w:rPr>
        <w:t>развиваться дальше без помощи учителя».</w:t>
      </w:r>
    </w:p>
    <w:p w:rsidR="00154B4E" w:rsidRPr="00EB5E0F" w:rsidRDefault="00154B4E" w:rsidP="007A6860">
      <w:pPr>
        <w:rPr>
          <w:rFonts w:ascii="Times New Roman" w:hAnsi="Times New Roman"/>
          <w:sz w:val="28"/>
          <w:szCs w:val="28"/>
        </w:rPr>
      </w:pPr>
    </w:p>
    <w:p w:rsidR="00154B4E" w:rsidRPr="00EB5E0F" w:rsidRDefault="00154B4E" w:rsidP="00462DB8">
      <w:pPr>
        <w:rPr>
          <w:rFonts w:ascii="Times New Roman" w:hAnsi="Times New Roman"/>
          <w:sz w:val="28"/>
          <w:szCs w:val="28"/>
        </w:rPr>
      </w:pPr>
      <w:r w:rsidRPr="00EB5E0F">
        <w:rPr>
          <w:rFonts w:ascii="Times New Roman" w:hAnsi="Times New Roman"/>
          <w:sz w:val="28"/>
          <w:szCs w:val="28"/>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Современное  информационное общество  требует  от нас подготовить  человека обучаемого, способного самостоятельно учиться и многократно переучиваться в течение постоянно меняющейся жизни, готового к самостоятельным действиям и принятию решений. Школа должна ребёнка: «научить учиться», «научить жить», «научить жить вместе», «научить работать и зарабатывать» (из доклада ЮНЕСКО «В новое тысячелетие»). Именно поэтому  сегодня остро встала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Неслучайно , одно из основных положений ФГОС – формирование универсальных учебных действий, обеспечивающих умение учиться, способность к саморазвитию и самосовершенствованию</w:t>
      </w:r>
    </w:p>
    <w:p w:rsidR="00154B4E" w:rsidRPr="00EB5E0F" w:rsidRDefault="00154B4E" w:rsidP="00462DB8">
      <w:pPr>
        <w:pStyle w:val="NormalWeb"/>
        <w:rPr>
          <w:b/>
          <w:i/>
          <w:sz w:val="28"/>
          <w:szCs w:val="28"/>
        </w:rPr>
      </w:pPr>
      <w:r w:rsidRPr="00EB5E0F">
        <w:rPr>
          <w:b/>
          <w:i/>
          <w:sz w:val="28"/>
          <w:szCs w:val="28"/>
        </w:rPr>
        <w:t>Стандарты второго поколения</w:t>
      </w:r>
      <w:r w:rsidRPr="00EB5E0F">
        <w:rPr>
          <w:sz w:val="28"/>
          <w:szCs w:val="28"/>
        </w:rPr>
        <w:t xml:space="preserve"> (были приняты — для начального общего образования (1-4 классы) 6 октября 2009 года, для основного общего образования (5-9 классы) 17 декабря 2010 года, для среднего (полного) общего образования (10-11 классы) 17 мая 2012 года), содержание образования детально и подробно не прописано, зато </w:t>
      </w:r>
      <w:r w:rsidRPr="00EB5E0F">
        <w:rPr>
          <w:b/>
          <w:i/>
          <w:sz w:val="28"/>
          <w:szCs w:val="28"/>
        </w:rPr>
        <w:t>четко обозначены требования к его результатам:</w:t>
      </w:r>
    </w:p>
    <w:p w:rsidR="00154B4E" w:rsidRPr="00EB5E0F" w:rsidRDefault="00154B4E" w:rsidP="001344EE">
      <w:pPr>
        <w:pStyle w:val="NormalWeb"/>
        <w:numPr>
          <w:ilvl w:val="0"/>
          <w:numId w:val="1"/>
        </w:numPr>
        <w:rPr>
          <w:sz w:val="28"/>
          <w:szCs w:val="28"/>
        </w:rPr>
      </w:pPr>
      <w:r w:rsidRPr="00EB5E0F">
        <w:rPr>
          <w:b/>
          <w:i/>
          <w:sz w:val="28"/>
          <w:szCs w:val="28"/>
        </w:rPr>
        <w:t>личностные</w:t>
      </w:r>
      <w:r w:rsidRPr="00EB5E0F">
        <w:rPr>
          <w:sz w:val="28"/>
          <w:szCs w:val="28"/>
        </w:rPr>
        <w:t>(готовность и способность к саморазвитию, сформированность мотивации к обучению и познанию, личностные качества и др.);</w:t>
      </w:r>
    </w:p>
    <w:p w:rsidR="00154B4E" w:rsidRPr="00EB5E0F" w:rsidRDefault="00154B4E" w:rsidP="001344EE">
      <w:pPr>
        <w:pStyle w:val="NormalWeb"/>
        <w:numPr>
          <w:ilvl w:val="0"/>
          <w:numId w:val="1"/>
        </w:numPr>
        <w:rPr>
          <w:sz w:val="28"/>
          <w:szCs w:val="28"/>
        </w:rPr>
      </w:pPr>
      <w:r w:rsidRPr="00EB5E0F">
        <w:rPr>
          <w:b/>
          <w:i/>
          <w:sz w:val="28"/>
          <w:szCs w:val="28"/>
        </w:rPr>
        <w:t>метапредметные</w:t>
      </w:r>
      <w:r w:rsidRPr="00EB5E0F">
        <w:rPr>
          <w:sz w:val="28"/>
          <w:szCs w:val="28"/>
        </w:rPr>
        <w:t xml:space="preserve"> (умение учиться, универсальные способы учебных действий);</w:t>
      </w:r>
    </w:p>
    <w:p w:rsidR="00154B4E" w:rsidRPr="00EB5E0F" w:rsidRDefault="00154B4E" w:rsidP="001344EE">
      <w:pPr>
        <w:pStyle w:val="NormalWeb"/>
        <w:numPr>
          <w:ilvl w:val="0"/>
          <w:numId w:val="1"/>
        </w:numPr>
        <w:rPr>
          <w:sz w:val="28"/>
          <w:szCs w:val="28"/>
        </w:rPr>
      </w:pPr>
      <w:r w:rsidRPr="00EB5E0F">
        <w:rPr>
          <w:b/>
          <w:i/>
          <w:sz w:val="28"/>
          <w:szCs w:val="28"/>
        </w:rPr>
        <w:t>предметные умения</w:t>
      </w:r>
      <w:r w:rsidRPr="00EB5E0F">
        <w:rPr>
          <w:sz w:val="28"/>
          <w:szCs w:val="28"/>
        </w:rPr>
        <w:t xml:space="preserve"> (универсальные способы действий, преломляемые через специфику предмета, система базовых или опорных знаний, индивидуальный прогресс в отдельных направлениях).</w:t>
      </w:r>
    </w:p>
    <w:p w:rsidR="00154B4E" w:rsidRPr="00EB5E0F" w:rsidRDefault="00154B4E" w:rsidP="00462DB8">
      <w:pPr>
        <w:pStyle w:val="NormalWeb"/>
        <w:rPr>
          <w:b/>
          <w:i/>
          <w:sz w:val="28"/>
          <w:szCs w:val="28"/>
        </w:rPr>
      </w:pPr>
      <w:r w:rsidRPr="00EB5E0F">
        <w:rPr>
          <w:sz w:val="28"/>
          <w:szCs w:val="28"/>
        </w:rPr>
        <w:t xml:space="preserve">Эти стандарты </w:t>
      </w:r>
      <w:r w:rsidRPr="00EB5E0F">
        <w:rPr>
          <w:b/>
          <w:i/>
          <w:sz w:val="28"/>
          <w:szCs w:val="28"/>
        </w:rPr>
        <w:t>ориентированы на результат и развитие универсальных учебных действий</w:t>
      </w:r>
      <w:r w:rsidRPr="00EB5E0F">
        <w:rPr>
          <w:sz w:val="28"/>
          <w:szCs w:val="28"/>
        </w:rPr>
        <w:t xml:space="preserve"> .Овладение ууд  позволит учащимся </w:t>
      </w:r>
      <w:r w:rsidRPr="00EB5E0F">
        <w:rPr>
          <w:b/>
          <w:i/>
          <w:sz w:val="28"/>
          <w:szCs w:val="28"/>
        </w:rPr>
        <w:t>самостоятельно успешно усваивать новые знания, умения на основе формирования умения учиться</w:t>
      </w:r>
    </w:p>
    <w:p w:rsidR="00154B4E" w:rsidRPr="00EB5E0F" w:rsidRDefault="00154B4E" w:rsidP="00F35DE7">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color w:val="000000"/>
          <w:sz w:val="28"/>
          <w:szCs w:val="28"/>
          <w:shd w:val="clear" w:color="auto" w:fill="FFFFFF"/>
        </w:rPr>
        <w:t xml:space="preserve"> В основе концепции УУД лежит системно-деятельностный подход, который обеспечивает:</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•формирование готовности к саморазвитию и непрерывному образованию;</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•проектирование и конструирование социальной среды развития обучающихся в системе образования;</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•активную учебно-познавательную деятельность обучающихся;</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•построение образовательного процесса с учётом индивидуальных возрастных, психологических и физиологических особенностей обучающихся.</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sz w:val="28"/>
          <w:szCs w:val="28"/>
        </w:rPr>
        <w:t xml:space="preserve"> В широком значении термин «универсальные учебные действия» означает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смысле универсальные учебные действия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ребенка, обеспечивают преемственность всех ступеней образовательного процесса, лежат в основе организации и регуляции любой деятельности ученика независимо от ее специально-предметного содержания.</w:t>
      </w:r>
    </w:p>
    <w:p w:rsidR="00154B4E" w:rsidRPr="00EB5E0F" w:rsidRDefault="00154B4E" w:rsidP="00F35DE7">
      <w:pPr>
        <w:rPr>
          <w:rFonts w:ascii="Times New Roman" w:hAnsi="Times New Roman"/>
          <w:color w:val="000000"/>
          <w:sz w:val="28"/>
          <w:szCs w:val="28"/>
          <w:shd w:val="clear" w:color="auto" w:fill="FFFFFF"/>
        </w:rPr>
      </w:pPr>
      <w:r w:rsidRPr="00EB5E0F">
        <w:rPr>
          <w:rFonts w:ascii="Times New Roman" w:hAnsi="Times New Roman"/>
          <w:color w:val="000000"/>
          <w:sz w:val="28"/>
          <w:szCs w:val="28"/>
          <w:shd w:val="clear" w:color="auto" w:fill="FFFFFF"/>
        </w:rPr>
        <w:t>Основные функции УУД:</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xml:space="preserve"> создание условий для гармоничного развития личности и её самореализации на основе готовности к непрерывному образованию; </w:t>
      </w:r>
    </w:p>
    <w:p w:rsidR="00154B4E" w:rsidRPr="00EB5E0F" w:rsidRDefault="00154B4E" w:rsidP="00F35DE7">
      <w:pPr>
        <w:rPr>
          <w:rFonts w:ascii="Times New Roman" w:hAnsi="Times New Roman"/>
          <w:color w:val="000000"/>
          <w:sz w:val="28"/>
          <w:szCs w:val="28"/>
          <w:shd w:val="clear" w:color="auto" w:fill="FFFFFF"/>
        </w:rPr>
      </w:pPr>
      <w:r w:rsidRPr="00EB5E0F">
        <w:rPr>
          <w:rFonts w:ascii="Times New Roman" w:hAnsi="Times New Roman"/>
          <w:color w:val="000000"/>
          <w:sz w:val="28"/>
          <w:szCs w:val="28"/>
          <w:shd w:val="clear" w:color="auto" w:fill="FFFFFF"/>
        </w:rPr>
        <w:t>обеспечение успешного усвоения знаний, формирования умений, навыков и компетентностей в любой предметной области.</w:t>
      </w:r>
    </w:p>
    <w:p w:rsidR="00154B4E" w:rsidRPr="00EB5E0F" w:rsidRDefault="00154B4E" w:rsidP="00F35DE7">
      <w:pPr>
        <w:rPr>
          <w:rFonts w:ascii="Times New Roman" w:hAnsi="Times New Roman"/>
          <w:sz w:val="28"/>
          <w:szCs w:val="28"/>
        </w:rPr>
      </w:pPr>
      <w:r w:rsidRPr="00EB5E0F">
        <w:rPr>
          <w:rFonts w:ascii="Times New Roman" w:hAnsi="Times New Roman"/>
          <w:sz w:val="28"/>
          <w:szCs w:val="28"/>
        </w:rPr>
        <w:t>Универсальные учебные действия - это навыки, которые надо закладывать на всех уроках.</w:t>
      </w:r>
    </w:p>
    <w:p w:rsidR="00154B4E" w:rsidRPr="00EB5E0F" w:rsidRDefault="00154B4E" w:rsidP="00F85D8C">
      <w:pPr>
        <w:rPr>
          <w:rFonts w:ascii="Times New Roman" w:hAnsi="Times New Roman"/>
          <w:sz w:val="28"/>
          <w:szCs w:val="28"/>
        </w:rPr>
      </w:pP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sz w:val="28"/>
          <w:szCs w:val="28"/>
        </w:rPr>
        <w:t>В составе основных видов УУД выделяют четыре блока:</w:t>
      </w:r>
    </w:p>
    <w:p w:rsidR="00154B4E" w:rsidRPr="00EB5E0F" w:rsidRDefault="00154B4E" w:rsidP="00F85D8C">
      <w:pPr>
        <w:rPr>
          <w:rFonts w:ascii="Times New Roman" w:hAnsi="Times New Roman"/>
          <w:sz w:val="28"/>
          <w:szCs w:val="28"/>
        </w:rPr>
      </w:pPr>
      <w:r w:rsidRPr="00EB5E0F">
        <w:rPr>
          <w:rFonts w:ascii="Times New Roman" w:hAnsi="Times New Roman"/>
          <w:sz w:val="28"/>
          <w:szCs w:val="28"/>
        </w:rPr>
        <w:t>- Личностные- Личностные УУД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w:t>
      </w:r>
    </w:p>
    <w:p w:rsidR="00154B4E" w:rsidRPr="00EB5E0F" w:rsidRDefault="00154B4E" w:rsidP="00A07644">
      <w:pPr>
        <w:rPr>
          <w:rFonts w:ascii="Times New Roman" w:hAnsi="Times New Roman"/>
          <w:color w:val="000000"/>
          <w:sz w:val="28"/>
          <w:szCs w:val="28"/>
          <w:shd w:val="clear" w:color="auto" w:fill="FFFFFF"/>
        </w:rPr>
      </w:pPr>
      <w:r w:rsidRPr="00EB5E0F">
        <w:rPr>
          <w:rFonts w:ascii="Times New Roman" w:hAnsi="Times New Roman"/>
          <w:sz w:val="28"/>
          <w:szCs w:val="28"/>
        </w:rPr>
        <w:t xml:space="preserve">          Для формирования личностных универсальных учебных действий можно предложить следующие виды заданий:</w:t>
      </w:r>
      <w:r w:rsidRPr="00EB5E0F">
        <w:rPr>
          <w:rFonts w:ascii="Times New Roman" w:hAnsi="Times New Roman"/>
          <w:color w:val="000000"/>
          <w:sz w:val="28"/>
          <w:szCs w:val="28"/>
          <w:shd w:val="clear" w:color="auto" w:fill="FFFFFF"/>
        </w:rPr>
        <w:t xml:space="preserve"> </w:t>
      </w:r>
    </w:p>
    <w:p w:rsidR="00154B4E" w:rsidRPr="00EB5E0F" w:rsidRDefault="00154B4E" w:rsidP="00A07644">
      <w:pPr>
        <w:rPr>
          <w:rFonts w:ascii="Times New Roman" w:hAnsi="Times New Roman"/>
          <w:color w:val="000000"/>
          <w:sz w:val="28"/>
          <w:szCs w:val="28"/>
          <w:shd w:val="clear" w:color="auto" w:fill="FFFFFF"/>
        </w:rPr>
      </w:pPr>
      <w:r w:rsidRPr="00EB5E0F">
        <w:rPr>
          <w:rFonts w:ascii="Times New Roman" w:hAnsi="Times New Roman"/>
          <w:color w:val="000000"/>
          <w:sz w:val="28"/>
          <w:szCs w:val="28"/>
          <w:shd w:val="clear" w:color="auto" w:fill="FFFFFF"/>
        </w:rPr>
        <w:t>участие в проектах; </w:t>
      </w:r>
      <w:r w:rsidRPr="00EB5E0F">
        <w:rPr>
          <w:rFonts w:ascii="Times New Roman" w:hAnsi="Times New Roman"/>
          <w:color w:val="000000"/>
          <w:sz w:val="28"/>
          <w:szCs w:val="28"/>
          <w:shd w:val="clear" w:color="auto" w:fill="FFFFFF"/>
        </w:rPr>
        <w:br/>
        <w:t>• подведение итогов урока; </w:t>
      </w:r>
      <w:r w:rsidRPr="00EB5E0F">
        <w:rPr>
          <w:rFonts w:ascii="Times New Roman" w:hAnsi="Times New Roman"/>
          <w:color w:val="000000"/>
          <w:sz w:val="28"/>
          <w:szCs w:val="28"/>
          <w:shd w:val="clear" w:color="auto" w:fill="FFFFFF"/>
        </w:rPr>
        <w:br/>
        <w:t>• творческие задания, имеющие практическое применение; </w:t>
      </w:r>
      <w:r w:rsidRPr="00EB5E0F">
        <w:rPr>
          <w:rFonts w:ascii="Times New Roman" w:hAnsi="Times New Roman"/>
          <w:color w:val="000000"/>
          <w:sz w:val="28"/>
          <w:szCs w:val="28"/>
          <w:shd w:val="clear" w:color="auto" w:fill="FFFFFF"/>
        </w:rPr>
        <w:br/>
        <w:t>• самооценка событий.</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 xml:space="preserve">     дневники достижений: портфолио помогает   учителю:                                                                   - создать ситуации успеха для каждого ученика,</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 xml:space="preserve">       - максимально раскрыть индивидуальные способности каждого ребенка;                           - развивать познавательные интересы учащихся и формировать готовность к самостоятельному познанию;                </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 xml:space="preserve">                - формировать установки на творческую деятельность, развивать мотивации дальнейшего творческого роста;                 </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 xml:space="preserve">             - формировать положительные моральные и нравственные качества личности;    жизненные идеалы, стимулировать  стремление к самосовершенствованию.            </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 xml:space="preserve">           Основными критериями сформированности личностных   универсальных учебных действий можно считать:</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1) структуру ценностного сознания;</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2) уровень развития морального сознания;</w:t>
      </w:r>
    </w:p>
    <w:p w:rsidR="00154B4E" w:rsidRPr="00EB5E0F" w:rsidRDefault="00154B4E" w:rsidP="00A07644">
      <w:pPr>
        <w:rPr>
          <w:rFonts w:ascii="Times New Roman" w:hAnsi="Times New Roman"/>
          <w:sz w:val="28"/>
          <w:szCs w:val="28"/>
        </w:rPr>
      </w:pPr>
      <w:r w:rsidRPr="00EB5E0F">
        <w:rPr>
          <w:rFonts w:ascii="Times New Roman" w:hAnsi="Times New Roman"/>
          <w:sz w:val="28"/>
          <w:szCs w:val="28"/>
        </w:rPr>
        <w:t>3) присвоение моральных норм, выступающих регуляторами морального поведения;</w:t>
      </w:r>
    </w:p>
    <w:p w:rsidR="00154B4E" w:rsidRPr="00EB5E0F" w:rsidRDefault="00154B4E" w:rsidP="00AD0D71">
      <w:pPr>
        <w:pStyle w:val="c10"/>
        <w:jc w:val="both"/>
        <w:rPr>
          <w:sz w:val="28"/>
          <w:szCs w:val="28"/>
        </w:rPr>
      </w:pPr>
      <w:r w:rsidRPr="00EB5E0F">
        <w:rPr>
          <w:rStyle w:val="c3"/>
          <w:sz w:val="28"/>
          <w:szCs w:val="28"/>
        </w:rPr>
        <w:t>Именно личностные УУД поставлены на первое место, потому что именно в школе, при изучении самых разных дисциплин, учащиеся готовятся к определению своего места в обществе и жизни в целом, выбирают ценностные ориентиры, устанавливают связи между целью учебной деятельности и её мотивом, то есть связь между результатом и тем, чего ради эта деятельность осуществляется.</w:t>
      </w:r>
    </w:p>
    <w:p w:rsidR="00154B4E" w:rsidRPr="00EB5E0F" w:rsidRDefault="00154B4E" w:rsidP="00F85D8C">
      <w:pPr>
        <w:rPr>
          <w:rFonts w:ascii="Times New Roman" w:hAnsi="Times New Roman"/>
          <w:sz w:val="28"/>
          <w:szCs w:val="28"/>
        </w:rPr>
      </w:pP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Регулятивные               универсальные учебные действия обеспечивают организацию учащимися своей учебной деятельности.</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К ним относятся:</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целеполагание как постановка учебной задачи на основе соотнесения того, что уже известно и усвоено учащимся, и того, что еще неизвестно;</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xml:space="preserve">• прогнозирование – предвосхищение результата и уровня усвоения, его временных характеристик; </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оценка - выделение и осознание учащимся того, что уже усвоено и что еще подлежит усвоению, осознание качества и уровня усвоения;</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 само 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xml:space="preserve">        Для диагностики и формирования регулятивных универсальных учебных действий возможны следующие виды заданий:</w:t>
      </w: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«Преднамеренные ошибки» </w:t>
      </w:r>
      <w:r w:rsidRPr="00EB5E0F">
        <w:rPr>
          <w:rFonts w:ascii="Times New Roman" w:hAnsi="Times New Roman"/>
          <w:sz w:val="28"/>
          <w:szCs w:val="28"/>
        </w:rPr>
        <w:br/>
        <w:t>• Поиск информации в предложенных источниках </w:t>
      </w:r>
      <w:r w:rsidRPr="00EB5E0F">
        <w:rPr>
          <w:rFonts w:ascii="Times New Roman" w:hAnsi="Times New Roman"/>
          <w:sz w:val="28"/>
          <w:szCs w:val="28"/>
        </w:rPr>
        <w:br/>
        <w:t>• Взаимоконтроль </w:t>
      </w:r>
      <w:r w:rsidRPr="00EB5E0F">
        <w:rPr>
          <w:rFonts w:ascii="Times New Roman" w:hAnsi="Times New Roman"/>
          <w:sz w:val="28"/>
          <w:szCs w:val="28"/>
        </w:rPr>
        <w:br/>
        <w:t>• Диспут </w:t>
      </w:r>
      <w:r w:rsidRPr="00EB5E0F">
        <w:rPr>
          <w:rFonts w:ascii="Times New Roman" w:hAnsi="Times New Roman"/>
          <w:sz w:val="28"/>
          <w:szCs w:val="28"/>
        </w:rPr>
        <w:br/>
        <w:t>• «Ищу ошибку» </w:t>
      </w:r>
      <w:r w:rsidRPr="00EB5E0F">
        <w:rPr>
          <w:rFonts w:ascii="Times New Roman" w:hAnsi="Times New Roman"/>
          <w:sz w:val="28"/>
          <w:szCs w:val="28"/>
        </w:rPr>
        <w:br/>
        <w:t xml:space="preserve">• Контрольный опрос на определенную проблему  </w:t>
      </w:r>
    </w:p>
    <w:p w:rsidR="00154B4E" w:rsidRPr="00EB5E0F" w:rsidRDefault="00154B4E" w:rsidP="00991166">
      <w:pPr>
        <w:rPr>
          <w:rFonts w:ascii="Times New Roman" w:hAnsi="Times New Roman"/>
          <w:sz w:val="28"/>
          <w:szCs w:val="28"/>
        </w:rPr>
      </w:pPr>
      <w:r w:rsidRPr="00EB5E0F">
        <w:rPr>
          <w:rFonts w:ascii="Times New Roman" w:hAnsi="Times New Roman"/>
          <w:sz w:val="28"/>
          <w:szCs w:val="28"/>
        </w:rPr>
        <w:t xml:space="preserve"> </w:t>
      </w:r>
      <w:r w:rsidRPr="00EB5E0F">
        <w:rPr>
          <w:rFonts w:ascii="Times New Roman" w:hAnsi="Times New Roman"/>
          <w:sz w:val="28"/>
          <w:szCs w:val="28"/>
        </w:rPr>
        <w:tab/>
      </w:r>
    </w:p>
    <w:p w:rsidR="00154B4E" w:rsidRPr="00EB5E0F" w:rsidRDefault="00154B4E" w:rsidP="00991166">
      <w:pPr>
        <w:rPr>
          <w:rFonts w:ascii="Times New Roman" w:hAnsi="Times New Roman"/>
          <w:color w:val="000000"/>
          <w:sz w:val="28"/>
          <w:szCs w:val="28"/>
        </w:rPr>
      </w:pPr>
      <w:r w:rsidRPr="00EB5E0F">
        <w:rPr>
          <w:rFonts w:ascii="Times New Roman" w:hAnsi="Times New Roman"/>
          <w:sz w:val="28"/>
          <w:szCs w:val="28"/>
        </w:rPr>
        <w:t>.</w:t>
      </w:r>
      <w:r w:rsidRPr="00EB5E0F">
        <w:rPr>
          <w:rFonts w:ascii="Times New Roman" w:hAnsi="Times New Roman"/>
          <w:color w:val="000000"/>
          <w:sz w:val="28"/>
          <w:szCs w:val="28"/>
          <w:shd w:val="clear" w:color="auto" w:fill="FFFFFF"/>
        </w:rPr>
        <w:t xml:space="preserve"> Критерием сформированности регулятивных действий может стать способность:</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выбирать средства для своего поведения;</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планировать, контролировать и выполнять действие по заданному образцу, правилу, с использованием норм;</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планировать результаты своей деятельности и предвосхищать свои ошибки;</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начинать и заканчивать свои действия в нужный момент.</w:t>
      </w:r>
      <w:r w:rsidRPr="00EB5E0F">
        <w:rPr>
          <w:rStyle w:val="apple-converted-space"/>
          <w:rFonts w:ascii="Times New Roman" w:hAnsi="Times New Roman"/>
          <w:color w:val="000000"/>
          <w:sz w:val="28"/>
          <w:szCs w:val="28"/>
          <w:shd w:val="clear" w:color="auto" w:fill="FFFFFF"/>
        </w:rPr>
        <w:t> </w:t>
      </w:r>
      <w:r w:rsidRPr="00EB5E0F">
        <w:rPr>
          <w:rFonts w:ascii="Times New Roman" w:hAnsi="Times New Roman"/>
          <w:color w:val="000000"/>
          <w:sz w:val="28"/>
          <w:szCs w:val="28"/>
        </w:rPr>
        <w:br/>
      </w:r>
    </w:p>
    <w:p w:rsidR="00154B4E" w:rsidRPr="00EB5E0F" w:rsidRDefault="00154B4E" w:rsidP="00B81FB9">
      <w:pPr>
        <w:rPr>
          <w:rFonts w:ascii="Times New Roman" w:hAnsi="Times New Roman"/>
          <w:sz w:val="28"/>
          <w:szCs w:val="28"/>
        </w:rPr>
      </w:pPr>
      <w:r w:rsidRPr="00EB5E0F">
        <w:rPr>
          <w:rFonts w:ascii="Times New Roman" w:hAnsi="Times New Roman"/>
          <w:sz w:val="28"/>
          <w:szCs w:val="28"/>
        </w:rPr>
        <w:t xml:space="preserve">        3.Познавательные универсальные учебные действия включают: общеучебные, логические учебные действия, а также постановку и решение проблемы.</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К общеучебным универсальным действиям относятся:</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самостоятельное выделение и формулирование познавательной цели;</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осмысление полученной информации;</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54B4E" w:rsidRPr="00EB5E0F" w:rsidRDefault="00154B4E" w:rsidP="005113AB">
      <w:pPr>
        <w:rPr>
          <w:rFonts w:ascii="Times New Roman" w:hAnsi="Times New Roman"/>
          <w:sz w:val="28"/>
          <w:szCs w:val="28"/>
        </w:rPr>
      </w:pP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Познавательные учебные действия включают умение анализировать и обобщать факты, составлять простой и развёрнутый план, тезисы, 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w:t>
      </w:r>
    </w:p>
    <w:p w:rsidR="00154B4E" w:rsidRPr="00EB5E0F" w:rsidRDefault="00154B4E" w:rsidP="00C55195">
      <w:pPr>
        <w:rPr>
          <w:rFonts w:ascii="Times New Roman" w:hAnsi="Times New Roman"/>
          <w:sz w:val="28"/>
          <w:szCs w:val="28"/>
        </w:rPr>
      </w:pP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Логическими универсальными действиями являются:</w:t>
      </w:r>
    </w:p>
    <w:p w:rsidR="00154B4E" w:rsidRPr="00EB5E0F" w:rsidRDefault="00154B4E" w:rsidP="00C55195">
      <w:pPr>
        <w:rPr>
          <w:rFonts w:ascii="Times New Roman" w:hAnsi="Times New Roman"/>
          <w:sz w:val="28"/>
          <w:szCs w:val="28"/>
        </w:rPr>
      </w:pP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 компонентов;</w:t>
      </w:r>
    </w:p>
    <w:p w:rsidR="00154B4E" w:rsidRPr="00EB5E0F" w:rsidRDefault="00154B4E" w:rsidP="00C55195">
      <w:pPr>
        <w:rPr>
          <w:rFonts w:ascii="Times New Roman" w:hAnsi="Times New Roman"/>
          <w:sz w:val="28"/>
          <w:szCs w:val="28"/>
        </w:rPr>
      </w:pP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выбор оснований и критериев для сравнения, классификации объектов</w:t>
      </w: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w:t>
      </w: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выдвижение гипотез и их обоснование.</w:t>
      </w:r>
    </w:p>
    <w:p w:rsidR="00154B4E" w:rsidRPr="00EB5E0F" w:rsidRDefault="00154B4E" w:rsidP="00C55195">
      <w:pPr>
        <w:rPr>
          <w:rFonts w:ascii="Times New Roman" w:hAnsi="Times New Roman"/>
          <w:sz w:val="28"/>
          <w:szCs w:val="28"/>
        </w:rPr>
      </w:pP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В УУД постановки и решения проблем  входят следующие:</w:t>
      </w: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формулирование проблемы;</w:t>
      </w:r>
    </w:p>
    <w:p w:rsidR="00154B4E" w:rsidRPr="00EB5E0F" w:rsidRDefault="00154B4E" w:rsidP="00C55195">
      <w:pPr>
        <w:rPr>
          <w:rFonts w:ascii="Times New Roman" w:hAnsi="Times New Roman"/>
          <w:sz w:val="28"/>
          <w:szCs w:val="28"/>
        </w:rPr>
      </w:pPr>
      <w:r w:rsidRPr="00EB5E0F">
        <w:rPr>
          <w:rFonts w:ascii="Times New Roman" w:hAnsi="Times New Roman"/>
          <w:sz w:val="28"/>
          <w:szCs w:val="28"/>
        </w:rPr>
        <w:t>• самостоятельное создание способов решения проблем творческого и поискового характера</w:t>
      </w:r>
    </w:p>
    <w:p w:rsidR="00154B4E" w:rsidRPr="00EB5E0F" w:rsidRDefault="00154B4E" w:rsidP="00F85D8C">
      <w:pPr>
        <w:rPr>
          <w:rFonts w:ascii="Times New Roman" w:hAnsi="Times New Roman"/>
          <w:sz w:val="28"/>
          <w:szCs w:val="28"/>
        </w:rPr>
      </w:pPr>
      <w:r w:rsidRPr="00EB5E0F">
        <w:rPr>
          <w:rFonts w:ascii="Times New Roman" w:hAnsi="Times New Roman"/>
          <w:sz w:val="28"/>
          <w:szCs w:val="28"/>
        </w:rPr>
        <w:t xml:space="preserve">  Основной методический элемент проблемного обучения — создание проблемной ситуации, при которой ученик встречает препятствие и не может простым путем (например, только с помощью памяти) преодолеть его. Для выхода из создавшегося положения учащийся должен приобрести (углубить, систематизировать, обобщить) новые знания и целесообразно их применить. Ценность такой дидактической ситуации в том, что у школьника возникает удивление, недоумение, желание обязательно найти ответ. Эта ситуация никого не оставляет равнодушным. </w:t>
      </w:r>
    </w:p>
    <w:p w:rsidR="00154B4E" w:rsidRPr="00EB5E0F" w:rsidRDefault="00154B4E" w:rsidP="00F85D8C">
      <w:pPr>
        <w:rPr>
          <w:rFonts w:ascii="Times New Roman" w:hAnsi="Times New Roman"/>
          <w:sz w:val="28"/>
          <w:szCs w:val="28"/>
        </w:rPr>
      </w:pPr>
      <w:r w:rsidRPr="00EB5E0F">
        <w:rPr>
          <w:rFonts w:ascii="Times New Roman" w:hAnsi="Times New Roman"/>
          <w:sz w:val="28"/>
          <w:szCs w:val="28"/>
        </w:rPr>
        <w:t>Для формирования познавательных УУД мжно предложить различные задания</w:t>
      </w:r>
    </w:p>
    <w:p w:rsidR="00154B4E" w:rsidRPr="00EB5E0F" w:rsidRDefault="00154B4E" w:rsidP="00F85D8C">
      <w:pPr>
        <w:rPr>
          <w:rFonts w:ascii="Times New Roman" w:hAnsi="Times New Roman"/>
          <w:sz w:val="28"/>
          <w:szCs w:val="28"/>
        </w:rPr>
      </w:pPr>
      <w:r w:rsidRPr="00EB5E0F">
        <w:rPr>
          <w:rFonts w:ascii="Times New Roman" w:hAnsi="Times New Roman"/>
          <w:sz w:val="28"/>
          <w:szCs w:val="28"/>
        </w:rPr>
        <w:t>«Найти отличия»  «Поиск лишнего» </w:t>
      </w:r>
      <w:r w:rsidRPr="00EB5E0F">
        <w:rPr>
          <w:rFonts w:ascii="Times New Roman" w:hAnsi="Times New Roman"/>
          <w:sz w:val="28"/>
          <w:szCs w:val="28"/>
        </w:rPr>
        <w:br/>
        <w:t>• «Лабиринты»   «Цепочки» </w:t>
      </w:r>
      <w:r w:rsidRPr="00EB5E0F">
        <w:rPr>
          <w:rFonts w:ascii="Times New Roman" w:hAnsi="Times New Roman"/>
          <w:sz w:val="28"/>
          <w:szCs w:val="28"/>
        </w:rPr>
        <w:br/>
        <w:t>• Составления схем-опор </w:t>
      </w:r>
      <w:r w:rsidRPr="00EB5E0F">
        <w:rPr>
          <w:rFonts w:ascii="Times New Roman" w:hAnsi="Times New Roman"/>
          <w:sz w:val="28"/>
          <w:szCs w:val="28"/>
        </w:rPr>
        <w:br/>
        <w:t>• Работа с разными видами таблиц </w:t>
      </w:r>
      <w:r w:rsidRPr="00EB5E0F">
        <w:rPr>
          <w:rFonts w:ascii="Times New Roman" w:hAnsi="Times New Roman"/>
          <w:sz w:val="28"/>
          <w:szCs w:val="28"/>
        </w:rPr>
        <w:br/>
        <w:t>• Составления диаграмм </w:t>
      </w:r>
      <w:r w:rsidRPr="00EB5E0F">
        <w:rPr>
          <w:rFonts w:ascii="Times New Roman" w:hAnsi="Times New Roman"/>
          <w:sz w:val="28"/>
          <w:szCs w:val="28"/>
        </w:rPr>
        <w:br/>
        <w:t>• Работа со словарями </w:t>
      </w:r>
    </w:p>
    <w:p w:rsidR="00154B4E" w:rsidRPr="00EB5E0F" w:rsidRDefault="00154B4E" w:rsidP="001A38FA">
      <w:pPr>
        <w:rPr>
          <w:rFonts w:ascii="Times New Roman" w:hAnsi="Times New Roman"/>
          <w:sz w:val="28"/>
          <w:szCs w:val="28"/>
        </w:rPr>
      </w:pPr>
      <w:r w:rsidRPr="00EB5E0F">
        <w:rPr>
          <w:rFonts w:ascii="Times New Roman" w:hAnsi="Times New Roman"/>
          <w:color w:val="000000"/>
          <w:sz w:val="28"/>
          <w:szCs w:val="28"/>
          <w:shd w:val="clear" w:color="auto" w:fill="FFFFFF"/>
        </w:rPr>
        <w:t>Результатом формирования познавательных УУД будет являться умение ученика:</w:t>
      </w:r>
      <w:r w:rsidRPr="00EB5E0F">
        <w:rPr>
          <w:rStyle w:val="apple-converted-space"/>
          <w:rFonts w:ascii="Times New Roman" w:hAnsi="Times New Roman"/>
          <w:color w:val="000000"/>
          <w:sz w:val="28"/>
          <w:szCs w:val="28"/>
          <w:shd w:val="clear" w:color="auto" w:fill="FFFFFF"/>
        </w:rPr>
        <w:t> </w:t>
      </w:r>
    </w:p>
    <w:p w:rsidR="00154B4E" w:rsidRPr="00EB5E0F" w:rsidRDefault="00154B4E" w:rsidP="001A38FA">
      <w:pPr>
        <w:rPr>
          <w:rFonts w:ascii="Times New Roman" w:hAnsi="Times New Roman"/>
          <w:sz w:val="28"/>
          <w:szCs w:val="28"/>
        </w:rPr>
      </w:pP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осуществлять поиск необходимой информации,;</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различать обоснованные и необоснованные суждения;</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производить анализ и преобразование информации;</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проводить основные мыслительные операции (анализ, синтез, классификации, сравнение, аналогия и т.д.);</w:t>
      </w:r>
      <w:r w:rsidRPr="00EB5E0F">
        <w:rPr>
          <w:rFonts w:ascii="Times New Roman" w:hAnsi="Times New Roman"/>
          <w:color w:val="000000"/>
          <w:sz w:val="28"/>
          <w:szCs w:val="28"/>
        </w:rPr>
        <w:br/>
      </w:r>
      <w:r w:rsidRPr="00EB5E0F">
        <w:rPr>
          <w:rFonts w:ascii="Times New Roman" w:hAnsi="Times New Roman"/>
          <w:color w:val="000000"/>
          <w:sz w:val="28"/>
          <w:szCs w:val="28"/>
          <w:shd w:val="clear" w:color="auto" w:fill="FFFFFF"/>
        </w:rPr>
        <w:t>• устанавливать причинно-следственные связи;</w:t>
      </w:r>
      <w:r w:rsidRPr="00EB5E0F">
        <w:rPr>
          <w:rFonts w:ascii="Times New Roman" w:hAnsi="Times New Roman"/>
          <w:color w:val="000000"/>
          <w:sz w:val="28"/>
          <w:szCs w:val="28"/>
        </w:rPr>
        <w:br/>
      </w:r>
    </w:p>
    <w:p w:rsidR="00154B4E" w:rsidRPr="00EB5E0F" w:rsidRDefault="00154B4E" w:rsidP="001A38FA">
      <w:pPr>
        <w:pStyle w:val="c10"/>
        <w:jc w:val="both"/>
        <w:rPr>
          <w:sz w:val="28"/>
          <w:szCs w:val="28"/>
        </w:rPr>
      </w:pPr>
      <w:r w:rsidRPr="00EB5E0F">
        <w:rPr>
          <w:sz w:val="28"/>
          <w:szCs w:val="28"/>
        </w:rPr>
        <w:t>-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r w:rsidRPr="00EB5E0F">
        <w:rPr>
          <w:rStyle w:val="c3"/>
          <w:sz w:val="28"/>
          <w:szCs w:val="28"/>
        </w:rPr>
        <w:t xml:space="preserve">, владение  монологической и диалогической формами речи. </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К коммуникативным действиям относятся:</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 постановка вопросов — инициативное сотрудничество в поиске и сборе информации</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54B4E" w:rsidRPr="00EB5E0F" w:rsidRDefault="00154B4E" w:rsidP="001D10DA">
      <w:pPr>
        <w:rPr>
          <w:rFonts w:ascii="Times New Roman" w:hAnsi="Times New Roman"/>
          <w:sz w:val="28"/>
          <w:szCs w:val="28"/>
        </w:rPr>
      </w:pPr>
      <w:r w:rsidRPr="00EB5E0F">
        <w:rPr>
          <w:rFonts w:ascii="Times New Roman" w:hAnsi="Times New Roman"/>
          <w:sz w:val="28"/>
          <w:szCs w:val="28"/>
        </w:rPr>
        <w:t>• управление поведением партнёра — контроль, коррекция, оценка его действий;</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 xml:space="preserve">  Для диагностики и формирования коммуникативных универсальных учебных действий можно предложить следующие виды заданий:</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составь задание партнеру;</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отзыв на работу товарища;</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групповая работа по составлению кроссворда;</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«отгадай, о ком говорим»;</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диалоговое слушание (формулировка вопросов для обратной связи);</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 xml:space="preserve">Проектная деятельность; </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ab/>
        <w:t>Основным критерием сформированности коммуникативных действий коммуникативные способности учащегося, включающие в себя:</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 желание вступать в контакт с окружающими (мотивация общения «Я хочу!»);</w:t>
      </w:r>
    </w:p>
    <w:p w:rsidR="00154B4E" w:rsidRPr="00EB5E0F" w:rsidRDefault="00154B4E" w:rsidP="00AF7175">
      <w:pPr>
        <w:rPr>
          <w:rFonts w:ascii="Times New Roman" w:hAnsi="Times New Roman"/>
          <w:sz w:val="28"/>
          <w:szCs w:val="28"/>
        </w:rPr>
      </w:pPr>
      <w:r w:rsidRPr="00EB5E0F">
        <w:rPr>
          <w:rFonts w:ascii="Times New Roman" w:hAnsi="Times New Roman"/>
          <w:sz w:val="28"/>
          <w:szCs w:val="28"/>
        </w:rPr>
        <w:t>- знание норм и правил, которым необходимо следовать при общении с окружающими (знакомство с коммуникативными навыками «Я знаю!»);</w:t>
      </w:r>
    </w:p>
    <w:p w:rsidR="00154B4E" w:rsidRPr="00EB5E0F" w:rsidRDefault="00154B4E" w:rsidP="002A3852">
      <w:pPr>
        <w:rPr>
          <w:rFonts w:ascii="Times New Roman" w:hAnsi="Times New Roman"/>
          <w:color w:val="000000"/>
          <w:sz w:val="28"/>
          <w:szCs w:val="28"/>
          <w:shd w:val="clear" w:color="auto" w:fill="FFFFFF"/>
        </w:rPr>
      </w:pPr>
      <w:r w:rsidRPr="00EB5E0F">
        <w:rPr>
          <w:rFonts w:ascii="Times New Roman" w:hAnsi="Times New Roman"/>
          <w:sz w:val="28"/>
          <w:szCs w:val="28"/>
        </w:rPr>
        <w:t>- 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r w:rsidRPr="00EB5E0F">
        <w:rPr>
          <w:rFonts w:ascii="Times New Roman" w:hAnsi="Times New Roman"/>
          <w:color w:val="000000"/>
          <w:sz w:val="28"/>
          <w:szCs w:val="28"/>
          <w:shd w:val="clear" w:color="auto" w:fill="FFFFFF"/>
        </w:rPr>
        <w:t xml:space="preserve"> </w:t>
      </w:r>
    </w:p>
    <w:p w:rsidR="00154B4E" w:rsidRPr="00EB5E0F" w:rsidRDefault="00154B4E" w:rsidP="006E0CCB">
      <w:pPr>
        <w:rPr>
          <w:rFonts w:ascii="Times New Roman" w:hAnsi="Times New Roman"/>
          <w:sz w:val="28"/>
          <w:szCs w:val="28"/>
        </w:rPr>
      </w:pPr>
      <w:r w:rsidRPr="00EB5E0F">
        <w:rPr>
          <w:rFonts w:ascii="Times New Roman" w:hAnsi="Times New Roman"/>
          <w:sz w:val="28"/>
          <w:szCs w:val="28"/>
        </w:rPr>
        <w:t>Важным средством формирования коммуникативной компетенции учащихся является словарная работа. Она должна быть организована таким образом, чтобы дети не ограничивались механическим запоминанием, а знали значение слова, сферу его употребления, умели находить ему применение в коммуникативных ситуациях. Совершенствовать лексикон учащихся можно, организуя работу с различными словарями и справочниками. Обогащению активного словаря ученика способствуют дидактические и ролевые игры, требующие речевой изобретательности, умения сказать об одном и том же разными способами. Например, игры “Не повторяться!”, “Расскажи по-своему”, “Объясни пословицу” дают хорошие результаты в 5-6-х классах на уроках истории. Смысл игры заключается в следующем: все по очереди высказываются на одну и ту же тему, но не повторяясь. Темы могут быть разные: описание исторического события, характеристика деятеля и т.д.</w:t>
      </w:r>
    </w:p>
    <w:p w:rsidR="00154B4E" w:rsidRPr="00EB5E0F" w:rsidRDefault="00154B4E" w:rsidP="005113AB">
      <w:pPr>
        <w:rPr>
          <w:rFonts w:ascii="Times New Roman" w:hAnsi="Times New Roman"/>
          <w:sz w:val="28"/>
          <w:szCs w:val="28"/>
        </w:rPr>
      </w:pPr>
      <w:r w:rsidRPr="00EB5E0F">
        <w:rPr>
          <w:rFonts w:ascii="Times New Roman" w:hAnsi="Times New Roman"/>
          <w:sz w:val="28"/>
          <w:szCs w:val="28"/>
        </w:rPr>
        <w:t>Для развития коммуникативных способностей учащихся целесообразно строить учебные занятия в форме проблемного диалога, задавать проблемные вопросы, организовывать круглые столы, дискуссии, активно использовать групповые формы работы, как на уроках, так и во внеурочной деятельности, например. Рыцарский турнир”, “Интеллектуальное кафе”, встреча с интересным человеком, интервью и др. Это позволит формировать грамотную, аргументированную речь учащихся, развивать  навыки  общения в коллективе, воспитать положительные качества личности, толерантное отношение к людям.</w:t>
      </w:r>
    </w:p>
    <w:p w:rsidR="00154B4E" w:rsidRPr="00EB5E0F" w:rsidRDefault="00154B4E" w:rsidP="006E0CCB">
      <w:pPr>
        <w:rPr>
          <w:rFonts w:ascii="Times New Roman" w:hAnsi="Times New Roman"/>
          <w:sz w:val="28"/>
          <w:szCs w:val="28"/>
        </w:rPr>
      </w:pPr>
      <w:r w:rsidRPr="00EB5E0F">
        <w:rPr>
          <w:rFonts w:ascii="Times New Roman" w:hAnsi="Times New Roman"/>
          <w:sz w:val="28"/>
          <w:szCs w:val="28"/>
        </w:rPr>
        <w:t>Формируя УУД мы должны учитывать возрастные особенности суворовцев.</w:t>
      </w:r>
    </w:p>
    <w:p w:rsidR="00154B4E" w:rsidRPr="00EB5E0F" w:rsidRDefault="00154B4E" w:rsidP="006E0CCB">
      <w:pPr>
        <w:rPr>
          <w:rFonts w:ascii="Times New Roman" w:hAnsi="Times New Roman"/>
          <w:sz w:val="28"/>
          <w:szCs w:val="28"/>
        </w:rPr>
      </w:pPr>
      <w:r w:rsidRPr="00EB5E0F">
        <w:rPr>
          <w:rFonts w:ascii="Times New Roman" w:hAnsi="Times New Roman"/>
          <w:sz w:val="28"/>
          <w:szCs w:val="28"/>
        </w:rPr>
        <w:t>Так для развития коммуникативных УУД в 5-6 классах можно использовать такие приемы как историческая</w:t>
      </w:r>
      <w:r>
        <w:rPr>
          <w:rFonts w:ascii="Times New Roman" w:hAnsi="Times New Roman"/>
          <w:sz w:val="28"/>
          <w:szCs w:val="28"/>
        </w:rPr>
        <w:t xml:space="preserve"> рыбалка</w:t>
      </w:r>
      <w:r w:rsidRPr="00EB5E0F">
        <w:rPr>
          <w:rFonts w:ascii="Times New Roman" w:hAnsi="Times New Roman"/>
          <w:sz w:val="28"/>
          <w:szCs w:val="28"/>
        </w:rPr>
        <w:t>, ассоциации, три предложения. Например, составьте три предложения о  причинах принятия христианства, в 7-8 классах будут использоваться иные приемы, например, проведение заочной экскурсии, письмо из прошлого, в 10-11 классах- проведение уроков- конференций, уроков- судов, создание групповых и индивидуальных презентаций.</w:t>
      </w:r>
    </w:p>
    <w:p w:rsidR="00154B4E" w:rsidRPr="00EB5E0F" w:rsidRDefault="00154B4E" w:rsidP="006E0CCB">
      <w:pPr>
        <w:rPr>
          <w:rFonts w:ascii="Times New Roman" w:hAnsi="Times New Roman"/>
          <w:sz w:val="28"/>
          <w:szCs w:val="28"/>
        </w:rPr>
      </w:pPr>
      <w:r w:rsidRPr="00EB5E0F">
        <w:rPr>
          <w:rFonts w:ascii="Times New Roman" w:hAnsi="Times New Roman"/>
          <w:sz w:val="28"/>
          <w:szCs w:val="28"/>
        </w:rPr>
        <w:t>Для развития познавательных УУД  в 5-6 классах можно использовать такие приемы как</w:t>
      </w:r>
    </w:p>
    <w:p w:rsidR="00154B4E" w:rsidRPr="00EB5E0F" w:rsidRDefault="00154B4E" w:rsidP="00374BF6">
      <w:pPr>
        <w:numPr>
          <w:ilvl w:val="0"/>
          <w:numId w:val="5"/>
        </w:numPr>
        <w:rPr>
          <w:rFonts w:ascii="Times New Roman" w:hAnsi="Times New Roman"/>
          <w:iCs/>
          <w:color w:val="000000"/>
          <w:sz w:val="28"/>
          <w:szCs w:val="28"/>
          <w:shd w:val="clear" w:color="auto" w:fill="FFFFFF"/>
        </w:rPr>
      </w:pPr>
      <w:r w:rsidRPr="00EB5E0F">
        <w:rPr>
          <w:rFonts w:ascii="Times New Roman" w:hAnsi="Times New Roman"/>
          <w:iCs/>
          <w:color w:val="000000"/>
          <w:sz w:val="28"/>
          <w:szCs w:val="28"/>
          <w:shd w:val="clear" w:color="auto" w:fill="FFFFFF"/>
        </w:rPr>
        <w:t xml:space="preserve">Определи личность, лишнее звено, </w:t>
      </w:r>
    </w:p>
    <w:p w:rsidR="00154B4E" w:rsidRPr="00EB5E0F" w:rsidRDefault="00154B4E" w:rsidP="00374BF6">
      <w:pPr>
        <w:numPr>
          <w:ilvl w:val="0"/>
          <w:numId w:val="5"/>
        </w:numPr>
        <w:rPr>
          <w:rFonts w:ascii="Times New Roman" w:hAnsi="Times New Roman"/>
          <w:iCs/>
          <w:color w:val="000000"/>
          <w:sz w:val="28"/>
          <w:szCs w:val="28"/>
          <w:shd w:val="clear" w:color="auto" w:fill="FFFFFF"/>
        </w:rPr>
      </w:pPr>
      <w:r w:rsidRPr="00EB5E0F">
        <w:rPr>
          <w:rFonts w:ascii="Times New Roman" w:hAnsi="Times New Roman"/>
          <w:iCs/>
          <w:color w:val="000000"/>
          <w:sz w:val="28"/>
          <w:szCs w:val="28"/>
          <w:shd w:val="clear" w:color="auto" w:fill="FFFFFF"/>
        </w:rPr>
        <w:t xml:space="preserve">В 7-8 классах- интервью с историческим героем, составление картинного и простого плана </w:t>
      </w:r>
    </w:p>
    <w:p w:rsidR="00154B4E" w:rsidRPr="00EB5E0F" w:rsidRDefault="00154B4E" w:rsidP="00374BF6">
      <w:pPr>
        <w:numPr>
          <w:ilvl w:val="0"/>
          <w:numId w:val="5"/>
        </w:numPr>
        <w:rPr>
          <w:rFonts w:ascii="Times New Roman" w:hAnsi="Times New Roman"/>
          <w:iCs/>
          <w:color w:val="000000"/>
          <w:sz w:val="28"/>
          <w:szCs w:val="28"/>
          <w:shd w:val="clear" w:color="auto" w:fill="FFFFFF"/>
        </w:rPr>
      </w:pPr>
      <w:r w:rsidRPr="00EB5E0F">
        <w:rPr>
          <w:rFonts w:ascii="Times New Roman" w:hAnsi="Times New Roman"/>
          <w:iCs/>
          <w:color w:val="000000"/>
          <w:sz w:val="28"/>
          <w:szCs w:val="28"/>
          <w:shd w:val="clear" w:color="auto" w:fill="FFFFFF"/>
        </w:rPr>
        <w:t>В 10-11 классах-</w:t>
      </w:r>
      <w:r w:rsidRPr="00EB5E0F">
        <w:rPr>
          <w:rFonts w:ascii="Times New Roman" w:hAnsi="Times New Roman"/>
          <w:color w:val="000000"/>
          <w:kern w:val="24"/>
          <w:sz w:val="28"/>
          <w:szCs w:val="28"/>
          <w:lang w:eastAsia="ru-RU"/>
        </w:rPr>
        <w:t xml:space="preserve"> </w:t>
      </w:r>
      <w:r w:rsidRPr="00EB5E0F">
        <w:rPr>
          <w:rFonts w:ascii="Times New Roman" w:hAnsi="Times New Roman"/>
          <w:iCs/>
          <w:color w:val="000000"/>
          <w:sz w:val="28"/>
          <w:szCs w:val="28"/>
          <w:shd w:val="clear" w:color="auto" w:fill="FFFFFF"/>
        </w:rPr>
        <w:t>Групповое и индивидуальное составление проектов и презентаций с последующей их защитой на уроках</w:t>
      </w:r>
    </w:p>
    <w:p w:rsidR="00154B4E" w:rsidRPr="00EB5E0F" w:rsidRDefault="00154B4E" w:rsidP="00374BF6">
      <w:pPr>
        <w:numPr>
          <w:ilvl w:val="0"/>
          <w:numId w:val="5"/>
        </w:numPr>
        <w:rPr>
          <w:rFonts w:ascii="Times New Roman" w:hAnsi="Times New Roman"/>
          <w:iCs/>
          <w:color w:val="000000"/>
          <w:sz w:val="28"/>
          <w:szCs w:val="28"/>
          <w:shd w:val="clear" w:color="auto" w:fill="FFFFFF"/>
        </w:rPr>
      </w:pPr>
      <w:r w:rsidRPr="00EB5E0F">
        <w:rPr>
          <w:rFonts w:ascii="Times New Roman" w:hAnsi="Times New Roman"/>
          <w:iCs/>
          <w:color w:val="000000"/>
          <w:sz w:val="28"/>
          <w:szCs w:val="28"/>
          <w:shd w:val="clear" w:color="auto" w:fill="FFFFFF"/>
        </w:rPr>
        <w:t>Составление вопросов и заданий для викторин, конкурсов</w:t>
      </w:r>
    </w:p>
    <w:p w:rsidR="00154B4E" w:rsidRPr="00EB5E0F" w:rsidRDefault="00154B4E" w:rsidP="002A3852">
      <w:pPr>
        <w:numPr>
          <w:ilvl w:val="0"/>
          <w:numId w:val="5"/>
        </w:numPr>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 xml:space="preserve">Составление </w:t>
      </w:r>
      <w:r w:rsidRPr="00EB5E0F">
        <w:rPr>
          <w:rFonts w:ascii="Times New Roman" w:hAnsi="Times New Roman"/>
          <w:iCs/>
          <w:color w:val="000000"/>
          <w:sz w:val="28"/>
          <w:szCs w:val="28"/>
          <w:shd w:val="clear" w:color="auto" w:fill="FFFFFF"/>
        </w:rPr>
        <w:t>кластеров</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  Хорошим подспорьем в развитии УУД  являются  рабочие тетради. Они вклячают в себя целый ряд таких типов заданий, которые затруднительно включить в сам учебник.</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Это, например:</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 xml:space="preserve"> 1) "умные" тесты, проверяющие не столько знание фактов, сколько понимание каких-то характерных черт, признаков, тенденций развития исторических явлений (каждое такое тестовое задание может стать затем основой для короткого обсуждения, позволяющего скорректировать представления учащихся);</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2) заполнение систематизирующих и сравнительных таблиц, логических схем;</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3) задания на анализ цифровой информации;</w:t>
      </w:r>
    </w:p>
    <w:p w:rsidR="00154B4E" w:rsidRPr="00EB5E0F" w:rsidRDefault="00154B4E" w:rsidP="001A38FA">
      <w:pPr>
        <w:rPr>
          <w:rFonts w:ascii="Times New Roman" w:hAnsi="Times New Roman"/>
          <w:sz w:val="28"/>
          <w:szCs w:val="28"/>
        </w:rPr>
      </w:pPr>
      <w:r w:rsidRPr="00EB5E0F">
        <w:rPr>
          <w:rFonts w:ascii="Times New Roman" w:hAnsi="Times New Roman"/>
          <w:sz w:val="28"/>
          <w:szCs w:val="28"/>
        </w:rPr>
        <w:t xml:space="preserve"> 4) задания, требующие использования информации одновременно из нескольких предлагаемых в рабочей тетради источников;</w:t>
      </w:r>
    </w:p>
    <w:p w:rsidR="00154B4E" w:rsidRPr="00EB5E0F" w:rsidRDefault="00154B4E" w:rsidP="002A3852">
      <w:pPr>
        <w:rPr>
          <w:rFonts w:ascii="Times New Roman" w:hAnsi="Times New Roman"/>
          <w:sz w:val="28"/>
          <w:szCs w:val="28"/>
        </w:rPr>
      </w:pPr>
      <w:r w:rsidRPr="00EB5E0F">
        <w:rPr>
          <w:rFonts w:ascii="Times New Roman" w:hAnsi="Times New Roman"/>
          <w:sz w:val="28"/>
          <w:szCs w:val="28"/>
        </w:rPr>
        <w:t xml:space="preserve">5) задания на определение персоналий по приведенной характеристике и т.д.  </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Важно отметить такое общеучебное универсальное действие как рефлексия. Рефлексия учащимися своих действий предполагает осознание ими всех компонентов учебной деятельности.</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Рефлексия может быть осуществлена как в устной, так и в письменной форме.</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Цель устной рефлексии- обнародование собственной позиции. Один из самых распространенных приемов устной рефлексии- я узнал, понял, научился, я не умел, а теперь умею, я изменил свое отношение к ..Сущестуют и другие приемы- саморефлексия- суворовцы отвечают на вопросы»Оправдались ли мои ожидания?» «О чем мне хочется поговорить?» «Какую проблему хотелось бы изучить?»</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Незаконченное предложение- «Литература для меня- это..»</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«Я бы спросил автора..».»Я хотел бы быть на месте..»</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К письменной рефлексии относится написание эссе, дневника, синквейна Особый вид письменной рефлексии тот, в котором задействованы стики- маленькие цветные квадраты. Причем разноцветные стики  , означающие  «я понял», « я не понял», можно использовать не только в конце урока, но и входе занятия. Например, после изучения первого вопроса темы преподаватель может попросить  показать стики, которые соответствуют уровню понимания конкретного вопроса. При этом преподаватель решает сам продолжить ли ему объяснение, вернуться на исходные позиции и объяснить снова , взять на заметку и проработать данный вопрос с отдельными учащимися.При таком типе рефлексии можно использовать не только цветовые характеристики, но и рисунки, например смайлики, которые отражают эмоциональные ощущения суворовцев.</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Роль учителя в формировании УУД. Учитель выполняет роль координатора, создавая условия для работы суворовцев.. Он не диктует свою позицию, а выступает в качестве соучастника образовательного процесса. Подобное положение на уроках истории особенно важно, когда неоднозначность и неоднородность исторического материала изначально подталкивает учителя и ученика к развитию самостоятельности мышления, самобытности выводов.</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Оказывает  поддержку и содействие тем, от кого зависит достижение цели;</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Обеспечивает бесконфликтную совместную работу в группе;</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Устраивает групповые обсуждения;</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Адекватно реагирует на нужды других;</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w:t>
      </w:r>
      <w:r w:rsidRPr="00EB5E0F">
        <w:rPr>
          <w:rFonts w:ascii="Times New Roman" w:hAnsi="Times New Roman"/>
          <w:sz w:val="28"/>
          <w:szCs w:val="28"/>
        </w:rPr>
        <w:tab/>
        <w:t>Обеспечивает обмен знаниями для принятия эффективных совместных решений;</w:t>
      </w:r>
    </w:p>
    <w:p w:rsidR="00154B4E" w:rsidRPr="00EB5E0F" w:rsidRDefault="00154B4E" w:rsidP="001F77BB">
      <w:pPr>
        <w:rPr>
          <w:rFonts w:ascii="Times New Roman" w:hAnsi="Times New Roman"/>
          <w:sz w:val="28"/>
          <w:szCs w:val="28"/>
        </w:rPr>
      </w:pP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Учитель должен учитывать взаимосвязь уровня сформированности УУД со следующими показателями:</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состояние здоровья детей;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успеваемость по основным предметам;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уровень развития речи;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умение слушать и слышать учителя, задавать вопросы;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стремление принимать и решать учебную задачу;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навыки общения со сверстниками; </w:t>
      </w:r>
    </w:p>
    <w:p w:rsidR="00154B4E" w:rsidRPr="00EB5E0F" w:rsidRDefault="00154B4E" w:rsidP="001F77BB">
      <w:pPr>
        <w:rPr>
          <w:rFonts w:ascii="Times New Roman" w:hAnsi="Times New Roman"/>
          <w:sz w:val="28"/>
          <w:szCs w:val="28"/>
        </w:rPr>
      </w:pPr>
      <w:r w:rsidRPr="00EB5E0F">
        <w:rPr>
          <w:rFonts w:ascii="Times New Roman" w:hAnsi="Times New Roman"/>
          <w:sz w:val="28"/>
          <w:szCs w:val="28"/>
        </w:rPr>
        <w:t xml:space="preserve">    умение контролировать свои действия на уроке.</w:t>
      </w:r>
    </w:p>
    <w:p w:rsidR="00154B4E" w:rsidRPr="00EB5E0F" w:rsidRDefault="00154B4E" w:rsidP="002A3852">
      <w:pPr>
        <w:rPr>
          <w:rFonts w:ascii="Times New Roman" w:hAnsi="Times New Roman"/>
          <w:sz w:val="28"/>
          <w:szCs w:val="28"/>
        </w:rPr>
      </w:pP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 xml:space="preserve">Итак, в своем выступлении я дала характеристику четыре видам УУд.Исходя из содержания каждого блока, можно сделать вывод о возможности формирования всех 4-х видов УУД на уроках «истории» и «обществознания». Главная проблема – как сформировать эти умения? </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На мой взгляд, нужно:</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 xml:space="preserve">    во-первых, провести отбор содержания материала по темам; </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 xml:space="preserve">    во-вторых, чтобы учащиеся смогли освоить универсальные способы действий, необходимо разнообразить формы, методы их достижения; </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 xml:space="preserve">    в-третьих, должна быть системная организация учебного процесса: подготовка к ГИА должна начинаться не в 9 классе, а с 5 класса. </w:t>
      </w:r>
    </w:p>
    <w:p w:rsidR="00154B4E" w:rsidRPr="00EB5E0F" w:rsidRDefault="00154B4E" w:rsidP="0011103F">
      <w:pPr>
        <w:rPr>
          <w:rFonts w:ascii="Times New Roman" w:hAnsi="Times New Roman"/>
          <w:sz w:val="28"/>
          <w:szCs w:val="28"/>
        </w:rPr>
      </w:pPr>
      <w:r w:rsidRPr="00EB5E0F">
        <w:rPr>
          <w:rFonts w:ascii="Times New Roman" w:hAnsi="Times New Roman"/>
          <w:sz w:val="28"/>
          <w:szCs w:val="28"/>
        </w:rPr>
        <w:t>И тогда формирование УУД позволит развить  у учащихся широкий круг компетентностей — социально-адаптивной (гражданственной), когнитивной (познавательной), информационно-технологической, коммуникативной. Они овладеют ключевыми знаниями, умениями, способами деятельности и смогут  применять их для решения практических, в том числе новых задач. История может научить жизни лишь в том случае, если достаточное количество полученных знаний перейдет в качество, позволяющее делать обобщения и выводы, анализировать, строить прогнозы.</w:t>
      </w:r>
    </w:p>
    <w:p w:rsidR="00154B4E" w:rsidRPr="00EB5E0F" w:rsidRDefault="00154B4E" w:rsidP="00374BF6">
      <w:pPr>
        <w:numPr>
          <w:ilvl w:val="0"/>
          <w:numId w:val="7"/>
        </w:numPr>
        <w:rPr>
          <w:rFonts w:ascii="Times New Roman" w:hAnsi="Times New Roman"/>
          <w:sz w:val="28"/>
          <w:szCs w:val="28"/>
        </w:rPr>
      </w:pPr>
      <w:r w:rsidRPr="00EB5E0F">
        <w:rPr>
          <w:rFonts w:ascii="Times New Roman" w:hAnsi="Times New Roman"/>
          <w:sz w:val="28"/>
          <w:szCs w:val="28"/>
        </w:rPr>
        <w:t>Обеспечит  1.Личностное развитие-развитие индивидуальных, нравственных, эмоциональных качеств</w:t>
      </w:r>
    </w:p>
    <w:p w:rsidR="00154B4E" w:rsidRPr="00EB5E0F" w:rsidRDefault="00154B4E" w:rsidP="00374BF6">
      <w:pPr>
        <w:numPr>
          <w:ilvl w:val="0"/>
          <w:numId w:val="7"/>
        </w:numPr>
        <w:rPr>
          <w:rFonts w:ascii="Times New Roman" w:hAnsi="Times New Roman"/>
          <w:sz w:val="28"/>
          <w:szCs w:val="28"/>
        </w:rPr>
      </w:pPr>
      <w:r w:rsidRPr="00EB5E0F">
        <w:rPr>
          <w:rFonts w:ascii="Times New Roman" w:hAnsi="Times New Roman"/>
          <w:sz w:val="28"/>
          <w:szCs w:val="28"/>
        </w:rPr>
        <w:t>2.Социальное развитие-воспитание гражданских, демократических, патриотических убеждений</w:t>
      </w:r>
    </w:p>
    <w:p w:rsidR="00154B4E" w:rsidRPr="00EB5E0F" w:rsidRDefault="00154B4E" w:rsidP="00374BF6">
      <w:pPr>
        <w:numPr>
          <w:ilvl w:val="0"/>
          <w:numId w:val="7"/>
        </w:numPr>
        <w:rPr>
          <w:rFonts w:ascii="Times New Roman" w:hAnsi="Times New Roman"/>
          <w:sz w:val="28"/>
          <w:szCs w:val="28"/>
        </w:rPr>
      </w:pPr>
      <w:r w:rsidRPr="00EB5E0F">
        <w:rPr>
          <w:rFonts w:ascii="Times New Roman" w:hAnsi="Times New Roman"/>
          <w:sz w:val="28"/>
          <w:szCs w:val="28"/>
        </w:rPr>
        <w:t>3.Интеллектуальное развитие-развитие индивидуальных качеств личности</w:t>
      </w:r>
    </w:p>
    <w:p w:rsidR="00154B4E" w:rsidRPr="00EB5E0F" w:rsidRDefault="00154B4E" w:rsidP="00374BF6">
      <w:pPr>
        <w:numPr>
          <w:ilvl w:val="0"/>
          <w:numId w:val="7"/>
        </w:numPr>
        <w:rPr>
          <w:rFonts w:ascii="Times New Roman" w:hAnsi="Times New Roman"/>
          <w:sz w:val="28"/>
          <w:szCs w:val="28"/>
        </w:rPr>
      </w:pPr>
      <w:r w:rsidRPr="00EB5E0F">
        <w:rPr>
          <w:rFonts w:ascii="Times New Roman" w:hAnsi="Times New Roman"/>
          <w:sz w:val="28"/>
          <w:szCs w:val="28"/>
        </w:rPr>
        <w:t>4.Успешное участие в олимпиадах, конкурсах</w:t>
      </w:r>
    </w:p>
    <w:p w:rsidR="00154B4E" w:rsidRPr="00EB5E0F" w:rsidRDefault="00154B4E" w:rsidP="0011103F">
      <w:pPr>
        <w:numPr>
          <w:ilvl w:val="0"/>
          <w:numId w:val="7"/>
        </w:numPr>
        <w:rPr>
          <w:rFonts w:ascii="Times New Roman" w:hAnsi="Times New Roman"/>
          <w:sz w:val="28"/>
          <w:szCs w:val="28"/>
        </w:rPr>
      </w:pPr>
      <w:r w:rsidRPr="00EB5E0F">
        <w:rPr>
          <w:rFonts w:ascii="Times New Roman" w:hAnsi="Times New Roman"/>
          <w:sz w:val="28"/>
          <w:szCs w:val="28"/>
        </w:rPr>
        <w:t xml:space="preserve">5.Высокие результаты ГИА и ЕГЭ </w:t>
      </w:r>
    </w:p>
    <w:p w:rsidR="00154B4E" w:rsidRPr="00E635D4" w:rsidRDefault="00154B4E" w:rsidP="00E635D4">
      <w:pPr>
        <w:tabs>
          <w:tab w:val="left" w:pos="1618"/>
        </w:tabs>
        <w:jc w:val="center"/>
        <w:rPr>
          <w:rFonts w:ascii="Times New Roman" w:hAnsi="Times New Roman"/>
          <w:b/>
          <w:sz w:val="28"/>
          <w:szCs w:val="28"/>
        </w:rPr>
      </w:pPr>
      <w:r w:rsidRPr="00E635D4">
        <w:rPr>
          <w:rFonts w:ascii="Times New Roman" w:hAnsi="Times New Roman"/>
          <w:b/>
          <w:sz w:val="28"/>
          <w:szCs w:val="28"/>
        </w:rPr>
        <w:t>Литература</w:t>
      </w:r>
    </w:p>
    <w:p w:rsidR="00154B4E" w:rsidRPr="00EB5E0F" w:rsidRDefault="00154B4E" w:rsidP="00C6140A">
      <w:pPr>
        <w:rPr>
          <w:rFonts w:ascii="Times New Roman" w:hAnsi="Times New Roman"/>
          <w:sz w:val="28"/>
          <w:szCs w:val="28"/>
        </w:rPr>
      </w:pPr>
      <w:r w:rsidRPr="00EB5E0F">
        <w:rPr>
          <w:rFonts w:ascii="Times New Roman" w:hAnsi="Times New Roman"/>
          <w:sz w:val="28"/>
          <w:szCs w:val="28"/>
        </w:rPr>
        <w:t xml:space="preserve">    Акишина А.А., Формановская Н.И. Русский речевой этикет. – М., 1986.</w:t>
      </w:r>
    </w:p>
    <w:p w:rsidR="00154B4E" w:rsidRPr="00EB5E0F" w:rsidRDefault="00154B4E" w:rsidP="00C6140A">
      <w:pPr>
        <w:rPr>
          <w:rFonts w:ascii="Times New Roman" w:hAnsi="Times New Roman"/>
          <w:sz w:val="28"/>
          <w:szCs w:val="28"/>
        </w:rPr>
      </w:pPr>
      <w:r w:rsidRPr="00EB5E0F">
        <w:rPr>
          <w:rFonts w:ascii="Times New Roman" w:hAnsi="Times New Roman"/>
          <w:sz w:val="28"/>
          <w:szCs w:val="28"/>
        </w:rPr>
        <w:t xml:space="preserve">    Андреев В.И. Деловая риторика: Практ. Курс делового общения и ораторского мастерства. – М., 1995.</w:t>
      </w:r>
    </w:p>
    <w:p w:rsidR="00154B4E" w:rsidRPr="00EB5E0F" w:rsidRDefault="00154B4E" w:rsidP="00C6140A">
      <w:pPr>
        <w:rPr>
          <w:rFonts w:ascii="Times New Roman" w:hAnsi="Times New Roman"/>
          <w:sz w:val="28"/>
          <w:szCs w:val="28"/>
        </w:rPr>
      </w:pPr>
      <w:r w:rsidRPr="00EB5E0F">
        <w:rPr>
          <w:rFonts w:ascii="Times New Roman" w:hAnsi="Times New Roman"/>
          <w:sz w:val="28"/>
          <w:szCs w:val="28"/>
        </w:rPr>
        <w:t xml:space="preserve">    Гойхман О.Я., Надеждина Т.М. Основы речевой коммуникации. Учебник. – М., 1997.</w:t>
      </w:r>
    </w:p>
    <w:p w:rsidR="00154B4E" w:rsidRPr="00EB5E0F" w:rsidRDefault="00154B4E" w:rsidP="00C6140A">
      <w:pPr>
        <w:rPr>
          <w:rFonts w:ascii="Times New Roman" w:hAnsi="Times New Roman"/>
          <w:sz w:val="28"/>
          <w:szCs w:val="28"/>
        </w:rPr>
      </w:pPr>
      <w:r w:rsidRPr="00EB5E0F">
        <w:rPr>
          <w:rFonts w:ascii="Times New Roman" w:hAnsi="Times New Roman"/>
          <w:sz w:val="28"/>
          <w:szCs w:val="28"/>
        </w:rPr>
        <w:t>http://tvoyrebenok.ru/fon-dlya-prezentacii.shtml</w:t>
      </w:r>
    </w:p>
    <w:p w:rsidR="00154B4E" w:rsidRPr="00EB5E0F" w:rsidRDefault="00154B4E" w:rsidP="00C6140A">
      <w:pPr>
        <w:rPr>
          <w:rFonts w:ascii="Times New Roman" w:hAnsi="Times New Roman"/>
          <w:sz w:val="28"/>
          <w:szCs w:val="28"/>
        </w:rPr>
      </w:pPr>
    </w:p>
    <w:p w:rsidR="00154B4E" w:rsidRPr="00943262" w:rsidRDefault="00154B4E" w:rsidP="00C6140A">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29411E" w:rsidRDefault="00154B4E" w:rsidP="0011103F">
      <w:pPr>
        <w:rPr>
          <w:rFonts w:ascii="Times New Roman" w:hAnsi="Times New Roman"/>
          <w:sz w:val="24"/>
          <w:szCs w:val="24"/>
        </w:rPr>
      </w:pPr>
    </w:p>
    <w:p w:rsidR="00154B4E" w:rsidRPr="005113AB" w:rsidRDefault="00154B4E" w:rsidP="007A6860">
      <w:pPr>
        <w:rPr>
          <w:rFonts w:ascii="Times New Roman" w:hAnsi="Times New Roman"/>
          <w:sz w:val="24"/>
          <w:szCs w:val="24"/>
        </w:rPr>
      </w:pPr>
    </w:p>
    <w:p w:rsidR="00154B4E" w:rsidRDefault="00154B4E" w:rsidP="002A3852">
      <w:pPr>
        <w:rPr>
          <w:rFonts w:ascii="Times New Roman" w:hAnsi="Times New Roman"/>
          <w:sz w:val="24"/>
          <w:szCs w:val="24"/>
        </w:rPr>
      </w:pPr>
      <w:r w:rsidRPr="005113AB">
        <w:rPr>
          <w:rFonts w:ascii="Times New Roman" w:hAnsi="Times New Roman"/>
          <w:sz w:val="24"/>
          <w:szCs w:val="24"/>
        </w:rPr>
        <w:t xml:space="preserve">          </w:t>
      </w:r>
    </w:p>
    <w:p w:rsidR="00154B4E" w:rsidRDefault="00154B4E" w:rsidP="002A3852">
      <w:pPr>
        <w:rPr>
          <w:rFonts w:ascii="Times New Roman" w:hAnsi="Times New Roman"/>
          <w:sz w:val="24"/>
          <w:szCs w:val="24"/>
        </w:rPr>
      </w:pPr>
    </w:p>
    <w:p w:rsidR="00154B4E" w:rsidRDefault="00154B4E" w:rsidP="002A3852">
      <w:pPr>
        <w:rPr>
          <w:rFonts w:ascii="Times New Roman" w:hAnsi="Times New Roman"/>
          <w:sz w:val="24"/>
          <w:szCs w:val="24"/>
        </w:rPr>
      </w:pPr>
    </w:p>
    <w:p w:rsidR="00154B4E" w:rsidRDefault="00154B4E" w:rsidP="002A3852">
      <w:pPr>
        <w:rPr>
          <w:rFonts w:ascii="Times New Roman" w:hAnsi="Times New Roman"/>
          <w:sz w:val="24"/>
          <w:szCs w:val="24"/>
        </w:rPr>
      </w:pP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Формированию  универсальных учебных действий в значительной степени способствует      методика изучения материала крупными блоками. Основная идея данной методики: изучаемая тема не дробится на отдельные мелкие фрагменты (параграфы), а представляется целиком на лекционном занятии, затем повторно проводится через различные виды практической самостоятельной работы и, наконец, третий раз «пропускается» через сознание и память школьников посредством контрольных заданий различного характера (как репродуктивных и конструктивных, так и творческих).</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Этапы работы с блоком</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I. Введение в тему (составление блок-схемы).</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Самый сложный этап для учителя, так как нужно изложить большой объем материала с привлечением различных средств обучения: историческая карта, наглядные пособия, электронные пособия;  мультимедиа-лекции; презентации; видеофильмы.. Главная задача учителя на данном этапе – заложить основы знаний при помощи всех видов памяти: зрительной, слуховой, моторной, дискретной.</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Блок-схема составляется  в виде опорного конспекта (ОК). ОК требует от составителя не только глубокого знания предмета, но и межпредметных связей и дидактических задач.</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Используется  первичное закрепление и обобщение знаний на первом уроке, задается  воспроизведение блок-схемы на дом. Повышается осознанность и активность домашней работы. Ученик правильно излагает вопрос только в том случае, если разбирается в схеме, если усвоил самый смысл исторического явления, отраженного в схеме.</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II. Урок (уроки) практических занятий.</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Этот этап блока включает в себя самостоятельную работу.  Именно на данном этапе формируются умения и навыки самостоятельного поиска научных знаний, работы с историческим материалом, его систематизации и анализа. На таком уроке (уроках) ребята составляют план текста, формулируют определения, составляют схемы, заполняют таблицы, учатся извлекать информацию из текста. Развиваются творческие способности обучающихся: они пишут рассказы, сочинения, выступают в роли экскурсовода, рисуют, совершают воображаемые путешествия, инсценируют исторические события и т.д. Развиваются и коммуникативные способности, поскольку применяю работу в парах, группах.</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Некоторые задания на этом этапе могут быть сложными, трудоемкими, требующими волевых проявлений ученика. С целью повышения познавательной активности учащихся, стимулирования интереса, развития самооценки, волевых усилий, применяется  рейтинговая  система оценивания  . На данном этапе работы с блоком функция учителя определяется как информационно-консультативная, организующая.</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III. Урок обобщения и контроля.</w:t>
      </w:r>
    </w:p>
    <w:p w:rsidR="00154B4E" w:rsidRPr="005113AB" w:rsidRDefault="00154B4E" w:rsidP="002A3852">
      <w:pPr>
        <w:rPr>
          <w:rFonts w:ascii="Times New Roman" w:hAnsi="Times New Roman"/>
          <w:sz w:val="24"/>
          <w:szCs w:val="24"/>
        </w:rPr>
      </w:pPr>
      <w:r w:rsidRPr="005113AB">
        <w:rPr>
          <w:rFonts w:ascii="Times New Roman" w:hAnsi="Times New Roman"/>
          <w:sz w:val="24"/>
          <w:szCs w:val="24"/>
        </w:rPr>
        <w:t xml:space="preserve">             Его цель: определить  уровень усвоения материала. Достигается это сочетанием самостоятельной индивидуальной и групповой работ. Эффективен дифференцированный контроль, программированные задания (тесты, в том числе и компьютерные), познавательные задачи и др. Уровень сложности может быть задан любой, он зависит от цели, степени подготовленности детей и т.д.</w:t>
      </w:r>
    </w:p>
    <w:p w:rsidR="00154B4E" w:rsidRPr="005113AB" w:rsidRDefault="00154B4E" w:rsidP="002A3852">
      <w:pPr>
        <w:rPr>
          <w:rFonts w:ascii="Times New Roman" w:hAnsi="Times New Roman"/>
          <w:sz w:val="24"/>
          <w:szCs w:val="24"/>
        </w:rPr>
      </w:pPr>
    </w:p>
    <w:p w:rsidR="00154B4E" w:rsidRPr="005113AB" w:rsidRDefault="00154B4E" w:rsidP="00420E16">
      <w:pPr>
        <w:rPr>
          <w:rFonts w:ascii="Times New Roman" w:hAnsi="Times New Roman"/>
          <w:sz w:val="24"/>
          <w:szCs w:val="24"/>
        </w:rPr>
      </w:pPr>
    </w:p>
    <w:p w:rsidR="00154B4E" w:rsidRPr="005113AB" w:rsidRDefault="00154B4E" w:rsidP="00F85D8C">
      <w:pPr>
        <w:rPr>
          <w:rFonts w:ascii="Times New Roman" w:hAnsi="Times New Roman"/>
          <w:sz w:val="24"/>
          <w:szCs w:val="24"/>
        </w:rPr>
      </w:pPr>
      <w:r w:rsidRPr="005113AB">
        <w:rPr>
          <w:rFonts w:ascii="Times New Roman" w:hAnsi="Times New Roman"/>
          <w:color w:val="000000"/>
          <w:sz w:val="24"/>
          <w:szCs w:val="24"/>
        </w:rPr>
        <w:br/>
      </w:r>
      <w:r w:rsidRPr="005113AB">
        <w:rPr>
          <w:rFonts w:ascii="Times New Roman" w:hAnsi="Times New Roman"/>
          <w:sz w:val="24"/>
          <w:szCs w:val="24"/>
        </w:rPr>
        <w:t>Требования к формированию УУД находят отражение в планируемых результатах освоения учебных программ.</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Во II разделе: “ Требования к результатам освоения основной образовательной программы общего образования”, сформулированы основные требования к итоговым навыкам и умениям учеников по истории, а именно:</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154B4E" w:rsidRPr="005113AB" w:rsidRDefault="00154B4E" w:rsidP="00F85D8C">
      <w:pPr>
        <w:rPr>
          <w:rFonts w:ascii="Times New Roman" w:hAnsi="Times New Roman"/>
          <w:sz w:val="24"/>
          <w:szCs w:val="24"/>
        </w:rPr>
      </w:pPr>
      <w:r w:rsidRPr="005113AB">
        <w:rPr>
          <w:rFonts w:ascii="Times New Roman" w:hAnsi="Times New Roman"/>
          <w:sz w:val="24"/>
          <w:szCs w:val="24"/>
        </w:rPr>
        <w:t xml:space="preserve">         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154B4E" w:rsidRPr="005113AB" w:rsidRDefault="00154B4E" w:rsidP="009765EC">
      <w:pPr>
        <w:rPr>
          <w:rFonts w:ascii="Times New Roman" w:hAnsi="Times New Roman"/>
          <w:sz w:val="24"/>
          <w:szCs w:val="24"/>
        </w:rPr>
      </w:pPr>
    </w:p>
    <w:p w:rsidR="00154B4E" w:rsidRPr="005113AB" w:rsidRDefault="00154B4E" w:rsidP="009765EC">
      <w:pPr>
        <w:rPr>
          <w:rFonts w:ascii="Times New Roman" w:hAnsi="Times New Roman"/>
          <w:sz w:val="24"/>
          <w:szCs w:val="24"/>
        </w:rPr>
      </w:pPr>
    </w:p>
    <w:p w:rsidR="00154B4E" w:rsidRPr="005113AB" w:rsidRDefault="00154B4E" w:rsidP="009765EC">
      <w:pPr>
        <w:rPr>
          <w:rFonts w:ascii="Times New Roman" w:hAnsi="Times New Roman"/>
          <w:sz w:val="24"/>
          <w:szCs w:val="24"/>
        </w:rPr>
      </w:pP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Игра и практическая работа соединяются в игре «Творческая лаборатория». В игре учащиеся делятся на 4 группы. Учащиеся получают игровые задания, выполняя которые они становятся сценаристами и актёрами, журналистами, художниками-иллюстраторами, историками-картографами. Группы получают карточки с соответствующими заданиями. Например, по теме «Движение декабристов» задания могут выглядеть следующим образом:</w:t>
      </w:r>
    </w:p>
    <w:p w:rsidR="00154B4E" w:rsidRPr="00DD59EF" w:rsidRDefault="00154B4E" w:rsidP="00DD59EF">
      <w:pPr>
        <w:rPr>
          <w:rFonts w:ascii="Times New Roman" w:hAnsi="Times New Roman"/>
          <w:sz w:val="24"/>
          <w:szCs w:val="24"/>
        </w:rPr>
      </w:pP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создание мини-видеофильма (спектакля) - комментария по теме;</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создание исторического альманаха;</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создание исторической карты;</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написание сообщения о восстании, предназначавшегося для воображаемого помещения в газеты и для дипломатических представителей за границей (как правительство Николая I могло представить события декабря 1825 года иностранным государствам).</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Желательно, чтобы темы этих четырёх заданий для 4 групп относились к разным историческим периодам декабристского движения.</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Например: 1. Видеофильм «Собрание тайного общества «Союз благоденствия».</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Сюжетом к фильму может стать эпизод, когда члены Союза принимают решение о самороспуске, замышляя освободиться от умеренных, колеблющихся, случайно попавших в общество людей, а после этого создать новую организацию, которая смело пойдёт на революционные преобразования. Фильм учащиеся могут снимать за пределами школы - в интерьерах изысканной обстановки музея, чьей-либо квартиры, в развалинах старого здания, на фоне пейзажей, передающих дух эпохи первой половины XIX века.</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Учащиеся могут подумать о костюмах согласно моде этого периода, сами создать сценарий видеофильма. На уроке они показывают видеокассету классу (если нет видеокамеры, то это может быть небольшая сценка).</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2. Создание исторического альманаха, посвящённого самому восстанию или периоду, начиная со времени организации Северного и Южного обществ до 14 декабря.</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Перед тем, как подобное задание будет предложено учащимся, учителю целесообразно ознакомить их со следующей справкой.</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Из Энциклопедического словаря. «Книговедение» - Альманахом называют:</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а) непериодический сборник, содержащий сведения из различных областей общественной деятельности, обычно с указанием литературных новинок, научных достижений, законодательных изменений и т.д.;</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б) сборники литературных произведений, часто объединённые по какому-либо признаку.</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Из Словаря иностранных слов (сост. Михельсон, 1883. С. 41):</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Альманах - … периодический сборник статей в прозе и стихах, с картинками. В России альманахи появились в конце XVIII века, особенно популярны стали в XIX веке. С 1823 по 1825 годы декабристами Рылеевым К.Ф. и Бестужевым А.А. издаётся альманах «Полярная звезда». Примером современного исторического альманаха может служить «Книга исторических сенсаций», - М., 1993</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3. Историческая карта может быть посвящена ссылке декабристов. На карте России необходимо будет указать стрелками пути следования декабристов в Сибирь, а кружками разного цвета или мелкими фигурками:</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а) города, через которые декабристы следовали в Сибирь;</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б) места отбывания декабристами каторжных работ;</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в) основные места, где жили декабристы на поселении и т.д. по усмотрению учащихся.</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4. Этот вид работы учащихся может быть самостоятельной игрой «Проблемная ситуация». С её помощью происходит мотивация для работы с документальным материалом. Игра строится на создании проблемной ситуации для школьников. При изучении восстания декабристов в качестве проблемной может выступать ситуация, представленная учителем, следующим образом: «Представьте себе, что вы журналисты газеты «Санкт-петербургские ведомости».</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На дворе 14 декабря 1825 года. Вам нужно написать сообщение о восстании, предназначающееся для помещения в газету и для дипломатических представителей за границей (как правительство Николая I могло представить события декабря 1825 года за рубежом)». Важно поставить проблему, довести до сведения ребят, в каком сложном положении оказался Николай I, которому не так просто было представить события, произошедшие в первый день его правления, за рубежом.</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После представления работ учащихся можно прочитать действительное сообщение Николая I. После этого можно рассказать, что буквально через 3 дня властями было дано совсем другое толкование событий, и, таким образом, игра может вывести на серьёзную работу с документами. Игра, в данном случае, будет хорошей подготовительной и мотивационной основой.</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Работа заканчивается обсуждением и выяснением научной значимости документов. При этом могут быть заданы следующие вопросы:</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Адекватно ли представлены события 14 декабря 1825 года в первом документе?</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Почему Николай I преуменьшает роль и размах событий?</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Что говорится в первом документе о численности восставших?</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В ком «бунтовщики» нашли себе поддержку?</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Говорится ли в документе о главных героях восстания?</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Какие цели ставили перед собой восставшие на самом деле?</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Известны ли были они правительству (хотя бы в общих чертах)?</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Как вы думаете, поверили ли этому сообщению иностранные дипломаты?</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Есть ли какие - то изменения в следующем документе?</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Что объявляется главной причиной «заговора»?</w:t>
      </w: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Как можно понять фразу о «заразе, извне к нам занесённой»? Какие события проходили в Европе, на которые мог ссылаться Николай I?</w:t>
      </w:r>
    </w:p>
    <w:p w:rsidR="00154B4E" w:rsidRPr="0029411E" w:rsidRDefault="00154B4E" w:rsidP="00DD59EF">
      <w:pPr>
        <w:rPr>
          <w:rFonts w:ascii="Times New Roman" w:hAnsi="Times New Roman"/>
          <w:sz w:val="24"/>
          <w:szCs w:val="24"/>
        </w:rPr>
      </w:pPr>
      <w:r w:rsidRPr="00DD59EF">
        <w:rPr>
          <w:rFonts w:ascii="Times New Roman" w:hAnsi="Times New Roman"/>
          <w:sz w:val="24"/>
          <w:szCs w:val="24"/>
        </w:rPr>
        <w:t>- Какую историческую информацию вам удалось извлечь из этих документов?</w:t>
      </w:r>
    </w:p>
    <w:p w:rsidR="00154B4E" w:rsidRPr="0029411E" w:rsidRDefault="00154B4E" w:rsidP="00DD59EF">
      <w:pPr>
        <w:rPr>
          <w:rFonts w:ascii="Times New Roman" w:hAnsi="Times New Roman"/>
          <w:sz w:val="24"/>
          <w:szCs w:val="24"/>
        </w:rPr>
      </w:pP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В игре «Древо познания» учащиеся учатся ставить вопросы к изучаемому историческому материалу. На уроке, когда изучается новый материал, ребятам даётся задание: по ходу объяснения или работы с текстом записать на пяти листочках пять разных вопросов и заданий к нему. После изучения материала листочки сдаются. Наиболее интересные вопросы могут быть оценены и прикреплены к «древу познания» (которое нарисовано на ватмане в виде обычного дерева, на ветках которого сделаны небольшие прорези со вставленными скрепками).</w:t>
      </w:r>
    </w:p>
    <w:p w:rsidR="00154B4E" w:rsidRDefault="00154B4E" w:rsidP="00DD59EF">
      <w:pPr>
        <w:rPr>
          <w:rFonts w:ascii="Times New Roman" w:hAnsi="Times New Roman"/>
          <w:sz w:val="24"/>
          <w:szCs w:val="24"/>
        </w:rPr>
      </w:pPr>
      <w:r w:rsidRPr="00DD59EF">
        <w:rPr>
          <w:rFonts w:ascii="Times New Roman" w:hAnsi="Times New Roman"/>
          <w:sz w:val="24"/>
          <w:szCs w:val="24"/>
        </w:rPr>
        <w:t>А на следующем уроке, при проверке знаний, вызываемые учащиеся снимают любой листочек (как будто срывают плод), читают вопрос и отвечают на него. Разберём эту игру по структурным элементам (по времени она разбивается на два урока). На первом уроке проходят следующие этапы игры: сообщение об игре, объяснение её правил и подготовка к ней. Именно эти этапы и существенны для изучения нового материала, остальные этапы и само игровое действо проходят при повторении пройденного.</w:t>
      </w:r>
    </w:p>
    <w:p w:rsidR="00154B4E" w:rsidRDefault="00154B4E" w:rsidP="00DD59EF">
      <w:pPr>
        <w:rPr>
          <w:rFonts w:ascii="Times New Roman" w:hAnsi="Times New Roman"/>
          <w:sz w:val="24"/>
          <w:szCs w:val="24"/>
        </w:rPr>
      </w:pPr>
    </w:p>
    <w:p w:rsidR="00154B4E" w:rsidRPr="00DD59EF" w:rsidRDefault="00154B4E" w:rsidP="00DD59EF">
      <w:pPr>
        <w:rPr>
          <w:rFonts w:ascii="Times New Roman" w:hAnsi="Times New Roman"/>
          <w:sz w:val="24"/>
          <w:szCs w:val="24"/>
        </w:rPr>
      </w:pPr>
      <w:r w:rsidRPr="00DD59EF">
        <w:rPr>
          <w:rFonts w:ascii="Times New Roman" w:hAnsi="Times New Roman"/>
          <w:sz w:val="24"/>
          <w:szCs w:val="24"/>
        </w:rPr>
        <w:t xml:space="preserve">  Подробнее рассмотрим игру «Карты прошлого и настоящего». За основу берётся один из путей военных походов или маршрутов путешествий какого-либо исторического деятеля (военные походы Александра Македонского, Наполеона, Юлия Гая Цезаря, Александра Суворова; маршруты Колумба, Васко - да - Гама, Афанасия Никитина). На уроке ребята отмечают его на контурной карте. Дома нужно будет показать этот же путь, но с современными названиями географических пунктов.</w:t>
      </w:r>
    </w:p>
    <w:p w:rsidR="00154B4E" w:rsidRPr="005113AB" w:rsidRDefault="00154B4E" w:rsidP="00DD59EF">
      <w:pPr>
        <w:rPr>
          <w:rFonts w:ascii="Times New Roman" w:hAnsi="Times New Roman"/>
          <w:sz w:val="24"/>
          <w:szCs w:val="24"/>
        </w:rPr>
      </w:pPr>
      <w:r w:rsidRPr="00DD59EF">
        <w:rPr>
          <w:rFonts w:ascii="Times New Roman" w:hAnsi="Times New Roman"/>
          <w:sz w:val="24"/>
          <w:szCs w:val="24"/>
        </w:rPr>
        <w:t xml:space="preserve">          Допустим, современный историк решил пройти тем же путём, каким когда-то шёл исследуемый им герой. По каким географическим пунктам ему надо следовать теперь? Игра позволяет осуществить связь времён прошлой и настоящей эпохи, углубить знания географической (исторической) карты.</w:t>
      </w:r>
    </w:p>
    <w:p w:rsidR="00154B4E" w:rsidRPr="005113AB" w:rsidRDefault="00154B4E" w:rsidP="009765EC">
      <w:pPr>
        <w:rPr>
          <w:rFonts w:ascii="Times New Roman" w:hAnsi="Times New Roman"/>
          <w:sz w:val="24"/>
          <w:szCs w:val="24"/>
        </w:rPr>
      </w:pPr>
    </w:p>
    <w:p w:rsidR="00154B4E" w:rsidRPr="005113AB" w:rsidRDefault="00154B4E" w:rsidP="00BE12A2">
      <w:pPr>
        <w:rPr>
          <w:rFonts w:ascii="Times New Roman" w:hAnsi="Times New Roman"/>
          <w:sz w:val="24"/>
          <w:szCs w:val="24"/>
        </w:rPr>
      </w:pPr>
    </w:p>
    <w:p w:rsidR="00154B4E" w:rsidRPr="005113AB" w:rsidRDefault="00154B4E" w:rsidP="00BE12A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Физминутка</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урок истории по теме «Измерение времени. Счет лет в истории» (5 кл.)</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Учащиеся стоят рядом со своими рабочими местами. Учитель задает детям вопросы, предполагающие ответы «да» или «нет». Ребята отвечают определенными движениями: «да» - поднимают руки вверх, «нет» - приседают, поставив руки на пояс (движения, по договоренности, могут быть другими)</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первый месяц весны – апрель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в году – 12 месяцев (да)</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в феврале – 30 дней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новый год начинается 31 декабря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четверть часа – это 15 минут (да)</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век – это срок в тысячу лет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в сутках – 25 часов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день больше, чем сутки (нет)</w:t>
      </w:r>
    </w:p>
    <w:p w:rsidR="00154B4E" w:rsidRPr="00D840C2" w:rsidRDefault="00154B4E" w:rsidP="00D840C2">
      <w:pPr>
        <w:rPr>
          <w:rFonts w:ascii="Times New Roman" w:hAnsi="Times New Roman"/>
          <w:sz w:val="24"/>
          <w:szCs w:val="24"/>
        </w:rPr>
      </w:pPr>
    </w:p>
    <w:p w:rsidR="00154B4E" w:rsidRPr="00D840C2" w:rsidRDefault="00154B4E" w:rsidP="00D840C2">
      <w:pPr>
        <w:rPr>
          <w:rFonts w:ascii="Times New Roman" w:hAnsi="Times New Roman"/>
          <w:sz w:val="24"/>
          <w:szCs w:val="24"/>
        </w:rPr>
      </w:pPr>
      <w:r w:rsidRPr="00D840C2">
        <w:rPr>
          <w:rFonts w:ascii="Times New Roman" w:hAnsi="Times New Roman"/>
          <w:sz w:val="24"/>
          <w:szCs w:val="24"/>
        </w:rPr>
        <w:t xml:space="preserve">    часы - прибор для отсчета времени (да)</w:t>
      </w:r>
    </w:p>
    <w:p w:rsidR="00154B4E" w:rsidRPr="00D840C2" w:rsidRDefault="00154B4E" w:rsidP="00D840C2">
      <w:pPr>
        <w:rPr>
          <w:rFonts w:ascii="Times New Roman" w:hAnsi="Times New Roman"/>
          <w:sz w:val="24"/>
          <w:szCs w:val="24"/>
        </w:rPr>
      </w:pPr>
    </w:p>
    <w:p w:rsidR="00154B4E" w:rsidRPr="005113AB" w:rsidRDefault="00154B4E" w:rsidP="00D840C2">
      <w:pPr>
        <w:rPr>
          <w:rFonts w:ascii="Times New Roman" w:hAnsi="Times New Roman"/>
          <w:sz w:val="24"/>
          <w:szCs w:val="24"/>
        </w:rPr>
      </w:pPr>
      <w:r w:rsidRPr="00D840C2">
        <w:rPr>
          <w:rFonts w:ascii="Times New Roman" w:hAnsi="Times New Roman"/>
          <w:sz w:val="24"/>
          <w:szCs w:val="24"/>
        </w:rPr>
        <w:t xml:space="preserve">    первый месяц года – январь (да)</w:t>
      </w:r>
    </w:p>
    <w:p w:rsidR="00154B4E" w:rsidRPr="005113AB" w:rsidRDefault="00154B4E" w:rsidP="00AF7175">
      <w:pPr>
        <w:rPr>
          <w:rFonts w:ascii="Times New Roman" w:hAnsi="Times New Roman"/>
          <w:sz w:val="24"/>
          <w:szCs w:val="24"/>
        </w:rPr>
      </w:pPr>
    </w:p>
    <w:p w:rsidR="00154B4E" w:rsidRDefault="00154B4E" w:rsidP="00AF7175">
      <w:pPr>
        <w:rPr>
          <w:rFonts w:ascii="Times New Roman" w:hAnsi="Times New Roman"/>
          <w:sz w:val="24"/>
          <w:szCs w:val="24"/>
        </w:rPr>
      </w:pPr>
      <w:r w:rsidRPr="005113AB">
        <w:rPr>
          <w:rFonts w:ascii="Times New Roman" w:hAnsi="Times New Roman"/>
          <w:sz w:val="24"/>
          <w:szCs w:val="24"/>
        </w:rPr>
        <w:t xml:space="preserve"> </w:t>
      </w:r>
      <w:r>
        <w:rPr>
          <w:rFonts w:ascii="Times New Roman" w:hAnsi="Times New Roman"/>
          <w:sz w:val="24"/>
          <w:szCs w:val="24"/>
        </w:rPr>
        <w:t xml:space="preserve">Историческая рыбалка </w:t>
      </w:r>
    </w:p>
    <w:p w:rsidR="00154B4E" w:rsidRPr="005113AB" w:rsidRDefault="00154B4E" w:rsidP="00AF7175">
      <w:pPr>
        <w:rPr>
          <w:rFonts w:ascii="Times New Roman" w:hAnsi="Times New Roman"/>
          <w:sz w:val="24"/>
          <w:szCs w:val="24"/>
        </w:rPr>
      </w:pPr>
      <w:r w:rsidRPr="0029411E">
        <w:rPr>
          <w:rFonts w:ascii="Times New Roman" w:hAnsi="Times New Roman"/>
          <w:sz w:val="24"/>
          <w:szCs w:val="24"/>
        </w:rPr>
        <w:t>Проводится при повторении пройденного материала. Перед началом урока учитель в разных концах школьной доски прикрепляет листочки виде белых клякс, на которых записаны вопросы. В начале урока он обращается с просьбой к ученикам «очистить» доску от проделок «злого мелка», изображение которого прикреплено также к доске. Ученики по очереди выходят к доске, снимают кляксу и отвечают на вопросы, написанные на них. Оценку получает тот, кто больше собрал клякс.</w:t>
      </w:r>
    </w:p>
    <w:p w:rsidR="00154B4E" w:rsidRPr="005113AB" w:rsidRDefault="00154B4E" w:rsidP="00BE12A2">
      <w:pPr>
        <w:rPr>
          <w:rFonts w:ascii="Times New Roman" w:hAnsi="Times New Roman"/>
          <w:sz w:val="24"/>
          <w:szCs w:val="24"/>
        </w:rPr>
      </w:pPr>
    </w:p>
    <w:p w:rsidR="00154B4E" w:rsidRPr="0029411E" w:rsidRDefault="00154B4E" w:rsidP="0029411E">
      <w:pPr>
        <w:rPr>
          <w:rFonts w:ascii="Times New Roman" w:hAnsi="Times New Roman"/>
          <w:sz w:val="24"/>
          <w:szCs w:val="24"/>
        </w:rPr>
      </w:pPr>
      <w:r w:rsidRPr="0029411E">
        <w:rPr>
          <w:rFonts w:ascii="Times New Roman" w:hAnsi="Times New Roman"/>
          <w:sz w:val="24"/>
          <w:szCs w:val="24"/>
        </w:rPr>
        <w:t>2.</w:t>
      </w:r>
      <w:r w:rsidRPr="0029411E">
        <w:rPr>
          <w:rFonts w:ascii="Times New Roman" w:hAnsi="Times New Roman"/>
          <w:sz w:val="24"/>
          <w:szCs w:val="24"/>
        </w:rPr>
        <w:tab/>
        <w:t>Интервью – ученики задают вопросы представителю другой исторической эпохи.</w:t>
      </w:r>
    </w:p>
    <w:p w:rsidR="00154B4E" w:rsidRPr="005113AB" w:rsidRDefault="00154B4E" w:rsidP="0029411E">
      <w:pPr>
        <w:rPr>
          <w:rFonts w:ascii="Times New Roman" w:hAnsi="Times New Roman"/>
          <w:sz w:val="24"/>
          <w:szCs w:val="24"/>
        </w:rPr>
      </w:pPr>
      <w:r w:rsidRPr="0029411E">
        <w:rPr>
          <w:rFonts w:ascii="Times New Roman" w:hAnsi="Times New Roman"/>
          <w:sz w:val="24"/>
          <w:szCs w:val="24"/>
        </w:rPr>
        <w:t>Урок «Жизнь феодалов». Вопросы рыцарю: Сколько весили доспехи? Занимались ли обманом на турнирах? Ч то получал победитель?</w:t>
      </w:r>
      <w:bookmarkStart w:id="0" w:name="_GoBack"/>
      <w:bookmarkEnd w:id="0"/>
    </w:p>
    <w:p w:rsidR="00154B4E" w:rsidRPr="00943262" w:rsidRDefault="00154B4E" w:rsidP="009765EC">
      <w:pPr>
        <w:rPr>
          <w:rFonts w:ascii="Times New Roman" w:hAnsi="Times New Roman"/>
          <w:sz w:val="24"/>
          <w:szCs w:val="24"/>
        </w:rPr>
      </w:pPr>
      <w:r>
        <w:t xml:space="preserve">                                  </w:t>
      </w:r>
    </w:p>
    <w:p w:rsidR="00154B4E" w:rsidRPr="00943262" w:rsidRDefault="00154B4E" w:rsidP="00BE12A2">
      <w:pPr>
        <w:rPr>
          <w:rFonts w:ascii="Times New Roman" w:hAnsi="Times New Roman"/>
          <w:sz w:val="24"/>
          <w:szCs w:val="24"/>
        </w:rPr>
      </w:pPr>
    </w:p>
    <w:sectPr w:rsidR="00154B4E" w:rsidRPr="00943262" w:rsidSect="003D2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FAB"/>
    <w:multiLevelType w:val="hybridMultilevel"/>
    <w:tmpl w:val="FCA4BDBC"/>
    <w:lvl w:ilvl="0" w:tplc="4724B1F0">
      <w:start w:val="1"/>
      <w:numFmt w:val="bullet"/>
      <w:lvlText w:val="•"/>
      <w:lvlJc w:val="left"/>
      <w:pPr>
        <w:tabs>
          <w:tab w:val="num" w:pos="720"/>
        </w:tabs>
        <w:ind w:left="720" w:hanging="360"/>
      </w:pPr>
      <w:rPr>
        <w:rFonts w:ascii="Arial" w:hAnsi="Arial" w:hint="default"/>
      </w:rPr>
    </w:lvl>
    <w:lvl w:ilvl="1" w:tplc="C4E2AE7A" w:tentative="1">
      <w:start w:val="1"/>
      <w:numFmt w:val="bullet"/>
      <w:lvlText w:val="•"/>
      <w:lvlJc w:val="left"/>
      <w:pPr>
        <w:tabs>
          <w:tab w:val="num" w:pos="1440"/>
        </w:tabs>
        <w:ind w:left="1440" w:hanging="360"/>
      </w:pPr>
      <w:rPr>
        <w:rFonts w:ascii="Arial" w:hAnsi="Arial" w:hint="default"/>
      </w:rPr>
    </w:lvl>
    <w:lvl w:ilvl="2" w:tplc="01D00AC8" w:tentative="1">
      <w:start w:val="1"/>
      <w:numFmt w:val="bullet"/>
      <w:lvlText w:val="•"/>
      <w:lvlJc w:val="left"/>
      <w:pPr>
        <w:tabs>
          <w:tab w:val="num" w:pos="2160"/>
        </w:tabs>
        <w:ind w:left="2160" w:hanging="360"/>
      </w:pPr>
      <w:rPr>
        <w:rFonts w:ascii="Arial" w:hAnsi="Arial" w:hint="default"/>
      </w:rPr>
    </w:lvl>
    <w:lvl w:ilvl="3" w:tplc="F294B5C8" w:tentative="1">
      <w:start w:val="1"/>
      <w:numFmt w:val="bullet"/>
      <w:lvlText w:val="•"/>
      <w:lvlJc w:val="left"/>
      <w:pPr>
        <w:tabs>
          <w:tab w:val="num" w:pos="2880"/>
        </w:tabs>
        <w:ind w:left="2880" w:hanging="360"/>
      </w:pPr>
      <w:rPr>
        <w:rFonts w:ascii="Arial" w:hAnsi="Arial" w:hint="default"/>
      </w:rPr>
    </w:lvl>
    <w:lvl w:ilvl="4" w:tplc="61C8D2B4" w:tentative="1">
      <w:start w:val="1"/>
      <w:numFmt w:val="bullet"/>
      <w:lvlText w:val="•"/>
      <w:lvlJc w:val="left"/>
      <w:pPr>
        <w:tabs>
          <w:tab w:val="num" w:pos="3600"/>
        </w:tabs>
        <w:ind w:left="3600" w:hanging="360"/>
      </w:pPr>
      <w:rPr>
        <w:rFonts w:ascii="Arial" w:hAnsi="Arial" w:hint="default"/>
      </w:rPr>
    </w:lvl>
    <w:lvl w:ilvl="5" w:tplc="E488D61C" w:tentative="1">
      <w:start w:val="1"/>
      <w:numFmt w:val="bullet"/>
      <w:lvlText w:val="•"/>
      <w:lvlJc w:val="left"/>
      <w:pPr>
        <w:tabs>
          <w:tab w:val="num" w:pos="4320"/>
        </w:tabs>
        <w:ind w:left="4320" w:hanging="360"/>
      </w:pPr>
      <w:rPr>
        <w:rFonts w:ascii="Arial" w:hAnsi="Arial" w:hint="default"/>
      </w:rPr>
    </w:lvl>
    <w:lvl w:ilvl="6" w:tplc="7AE2A996" w:tentative="1">
      <w:start w:val="1"/>
      <w:numFmt w:val="bullet"/>
      <w:lvlText w:val="•"/>
      <w:lvlJc w:val="left"/>
      <w:pPr>
        <w:tabs>
          <w:tab w:val="num" w:pos="5040"/>
        </w:tabs>
        <w:ind w:left="5040" w:hanging="360"/>
      </w:pPr>
      <w:rPr>
        <w:rFonts w:ascii="Arial" w:hAnsi="Arial" w:hint="default"/>
      </w:rPr>
    </w:lvl>
    <w:lvl w:ilvl="7" w:tplc="6786071C" w:tentative="1">
      <w:start w:val="1"/>
      <w:numFmt w:val="bullet"/>
      <w:lvlText w:val="•"/>
      <w:lvlJc w:val="left"/>
      <w:pPr>
        <w:tabs>
          <w:tab w:val="num" w:pos="5760"/>
        </w:tabs>
        <w:ind w:left="5760" w:hanging="360"/>
      </w:pPr>
      <w:rPr>
        <w:rFonts w:ascii="Arial" w:hAnsi="Arial" w:hint="default"/>
      </w:rPr>
    </w:lvl>
    <w:lvl w:ilvl="8" w:tplc="37F66B04" w:tentative="1">
      <w:start w:val="1"/>
      <w:numFmt w:val="bullet"/>
      <w:lvlText w:val="•"/>
      <w:lvlJc w:val="left"/>
      <w:pPr>
        <w:tabs>
          <w:tab w:val="num" w:pos="6480"/>
        </w:tabs>
        <w:ind w:left="6480" w:hanging="360"/>
      </w:pPr>
      <w:rPr>
        <w:rFonts w:ascii="Arial" w:hAnsi="Arial" w:hint="default"/>
      </w:rPr>
    </w:lvl>
  </w:abstractNum>
  <w:abstractNum w:abstractNumId="1">
    <w:nsid w:val="12015448"/>
    <w:multiLevelType w:val="hybridMultilevel"/>
    <w:tmpl w:val="0F847906"/>
    <w:lvl w:ilvl="0" w:tplc="7E88BE8C">
      <w:start w:val="1"/>
      <w:numFmt w:val="bullet"/>
      <w:lvlText w:val="•"/>
      <w:lvlJc w:val="left"/>
      <w:pPr>
        <w:tabs>
          <w:tab w:val="num" w:pos="720"/>
        </w:tabs>
        <w:ind w:left="720" w:hanging="360"/>
      </w:pPr>
      <w:rPr>
        <w:rFonts w:ascii="Times New Roman" w:hAnsi="Times New Roman" w:hint="default"/>
      </w:rPr>
    </w:lvl>
    <w:lvl w:ilvl="1" w:tplc="790AF0D0" w:tentative="1">
      <w:start w:val="1"/>
      <w:numFmt w:val="bullet"/>
      <w:lvlText w:val="•"/>
      <w:lvlJc w:val="left"/>
      <w:pPr>
        <w:tabs>
          <w:tab w:val="num" w:pos="1440"/>
        </w:tabs>
        <w:ind w:left="1440" w:hanging="360"/>
      </w:pPr>
      <w:rPr>
        <w:rFonts w:ascii="Times New Roman" w:hAnsi="Times New Roman" w:hint="default"/>
      </w:rPr>
    </w:lvl>
    <w:lvl w:ilvl="2" w:tplc="E396AB4E" w:tentative="1">
      <w:start w:val="1"/>
      <w:numFmt w:val="bullet"/>
      <w:lvlText w:val="•"/>
      <w:lvlJc w:val="left"/>
      <w:pPr>
        <w:tabs>
          <w:tab w:val="num" w:pos="2160"/>
        </w:tabs>
        <w:ind w:left="2160" w:hanging="360"/>
      </w:pPr>
      <w:rPr>
        <w:rFonts w:ascii="Times New Roman" w:hAnsi="Times New Roman" w:hint="default"/>
      </w:rPr>
    </w:lvl>
    <w:lvl w:ilvl="3" w:tplc="5AD88A9A" w:tentative="1">
      <w:start w:val="1"/>
      <w:numFmt w:val="bullet"/>
      <w:lvlText w:val="•"/>
      <w:lvlJc w:val="left"/>
      <w:pPr>
        <w:tabs>
          <w:tab w:val="num" w:pos="2880"/>
        </w:tabs>
        <w:ind w:left="2880" w:hanging="360"/>
      </w:pPr>
      <w:rPr>
        <w:rFonts w:ascii="Times New Roman" w:hAnsi="Times New Roman" w:hint="default"/>
      </w:rPr>
    </w:lvl>
    <w:lvl w:ilvl="4" w:tplc="A5B47E5C" w:tentative="1">
      <w:start w:val="1"/>
      <w:numFmt w:val="bullet"/>
      <w:lvlText w:val="•"/>
      <w:lvlJc w:val="left"/>
      <w:pPr>
        <w:tabs>
          <w:tab w:val="num" w:pos="3600"/>
        </w:tabs>
        <w:ind w:left="3600" w:hanging="360"/>
      </w:pPr>
      <w:rPr>
        <w:rFonts w:ascii="Times New Roman" w:hAnsi="Times New Roman" w:hint="default"/>
      </w:rPr>
    </w:lvl>
    <w:lvl w:ilvl="5" w:tplc="F7D417BC" w:tentative="1">
      <w:start w:val="1"/>
      <w:numFmt w:val="bullet"/>
      <w:lvlText w:val="•"/>
      <w:lvlJc w:val="left"/>
      <w:pPr>
        <w:tabs>
          <w:tab w:val="num" w:pos="4320"/>
        </w:tabs>
        <w:ind w:left="4320" w:hanging="360"/>
      </w:pPr>
      <w:rPr>
        <w:rFonts w:ascii="Times New Roman" w:hAnsi="Times New Roman" w:hint="default"/>
      </w:rPr>
    </w:lvl>
    <w:lvl w:ilvl="6" w:tplc="E272F2E4" w:tentative="1">
      <w:start w:val="1"/>
      <w:numFmt w:val="bullet"/>
      <w:lvlText w:val="•"/>
      <w:lvlJc w:val="left"/>
      <w:pPr>
        <w:tabs>
          <w:tab w:val="num" w:pos="5040"/>
        </w:tabs>
        <w:ind w:left="5040" w:hanging="360"/>
      </w:pPr>
      <w:rPr>
        <w:rFonts w:ascii="Times New Roman" w:hAnsi="Times New Roman" w:hint="default"/>
      </w:rPr>
    </w:lvl>
    <w:lvl w:ilvl="7" w:tplc="ABCC2FF2" w:tentative="1">
      <w:start w:val="1"/>
      <w:numFmt w:val="bullet"/>
      <w:lvlText w:val="•"/>
      <w:lvlJc w:val="left"/>
      <w:pPr>
        <w:tabs>
          <w:tab w:val="num" w:pos="5760"/>
        </w:tabs>
        <w:ind w:left="5760" w:hanging="360"/>
      </w:pPr>
      <w:rPr>
        <w:rFonts w:ascii="Times New Roman" w:hAnsi="Times New Roman" w:hint="default"/>
      </w:rPr>
    </w:lvl>
    <w:lvl w:ilvl="8" w:tplc="A8B4A8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89475D"/>
    <w:multiLevelType w:val="hybridMultilevel"/>
    <w:tmpl w:val="E2CC6746"/>
    <w:lvl w:ilvl="0" w:tplc="749276A0">
      <w:start w:val="1"/>
      <w:numFmt w:val="bullet"/>
      <w:lvlText w:val="•"/>
      <w:lvlJc w:val="left"/>
      <w:pPr>
        <w:tabs>
          <w:tab w:val="num" w:pos="720"/>
        </w:tabs>
        <w:ind w:left="720" w:hanging="360"/>
      </w:pPr>
      <w:rPr>
        <w:rFonts w:ascii="Arial" w:hAnsi="Arial" w:hint="default"/>
      </w:rPr>
    </w:lvl>
    <w:lvl w:ilvl="1" w:tplc="3F30A360" w:tentative="1">
      <w:start w:val="1"/>
      <w:numFmt w:val="bullet"/>
      <w:lvlText w:val="•"/>
      <w:lvlJc w:val="left"/>
      <w:pPr>
        <w:tabs>
          <w:tab w:val="num" w:pos="1440"/>
        </w:tabs>
        <w:ind w:left="1440" w:hanging="360"/>
      </w:pPr>
      <w:rPr>
        <w:rFonts w:ascii="Arial" w:hAnsi="Arial" w:hint="default"/>
      </w:rPr>
    </w:lvl>
    <w:lvl w:ilvl="2" w:tplc="33D62ACC" w:tentative="1">
      <w:start w:val="1"/>
      <w:numFmt w:val="bullet"/>
      <w:lvlText w:val="•"/>
      <w:lvlJc w:val="left"/>
      <w:pPr>
        <w:tabs>
          <w:tab w:val="num" w:pos="2160"/>
        </w:tabs>
        <w:ind w:left="2160" w:hanging="360"/>
      </w:pPr>
      <w:rPr>
        <w:rFonts w:ascii="Arial" w:hAnsi="Arial" w:hint="default"/>
      </w:rPr>
    </w:lvl>
    <w:lvl w:ilvl="3" w:tplc="604CA6B2" w:tentative="1">
      <w:start w:val="1"/>
      <w:numFmt w:val="bullet"/>
      <w:lvlText w:val="•"/>
      <w:lvlJc w:val="left"/>
      <w:pPr>
        <w:tabs>
          <w:tab w:val="num" w:pos="2880"/>
        </w:tabs>
        <w:ind w:left="2880" w:hanging="360"/>
      </w:pPr>
      <w:rPr>
        <w:rFonts w:ascii="Arial" w:hAnsi="Arial" w:hint="default"/>
      </w:rPr>
    </w:lvl>
    <w:lvl w:ilvl="4" w:tplc="72A0BEAE" w:tentative="1">
      <w:start w:val="1"/>
      <w:numFmt w:val="bullet"/>
      <w:lvlText w:val="•"/>
      <w:lvlJc w:val="left"/>
      <w:pPr>
        <w:tabs>
          <w:tab w:val="num" w:pos="3600"/>
        </w:tabs>
        <w:ind w:left="3600" w:hanging="360"/>
      </w:pPr>
      <w:rPr>
        <w:rFonts w:ascii="Arial" w:hAnsi="Arial" w:hint="default"/>
      </w:rPr>
    </w:lvl>
    <w:lvl w:ilvl="5" w:tplc="BAE2F894" w:tentative="1">
      <w:start w:val="1"/>
      <w:numFmt w:val="bullet"/>
      <w:lvlText w:val="•"/>
      <w:lvlJc w:val="left"/>
      <w:pPr>
        <w:tabs>
          <w:tab w:val="num" w:pos="4320"/>
        </w:tabs>
        <w:ind w:left="4320" w:hanging="360"/>
      </w:pPr>
      <w:rPr>
        <w:rFonts w:ascii="Arial" w:hAnsi="Arial" w:hint="default"/>
      </w:rPr>
    </w:lvl>
    <w:lvl w:ilvl="6" w:tplc="CAE66162" w:tentative="1">
      <w:start w:val="1"/>
      <w:numFmt w:val="bullet"/>
      <w:lvlText w:val="•"/>
      <w:lvlJc w:val="left"/>
      <w:pPr>
        <w:tabs>
          <w:tab w:val="num" w:pos="5040"/>
        </w:tabs>
        <w:ind w:left="5040" w:hanging="360"/>
      </w:pPr>
      <w:rPr>
        <w:rFonts w:ascii="Arial" w:hAnsi="Arial" w:hint="default"/>
      </w:rPr>
    </w:lvl>
    <w:lvl w:ilvl="7" w:tplc="645E000A" w:tentative="1">
      <w:start w:val="1"/>
      <w:numFmt w:val="bullet"/>
      <w:lvlText w:val="•"/>
      <w:lvlJc w:val="left"/>
      <w:pPr>
        <w:tabs>
          <w:tab w:val="num" w:pos="5760"/>
        </w:tabs>
        <w:ind w:left="5760" w:hanging="360"/>
      </w:pPr>
      <w:rPr>
        <w:rFonts w:ascii="Arial" w:hAnsi="Arial" w:hint="default"/>
      </w:rPr>
    </w:lvl>
    <w:lvl w:ilvl="8" w:tplc="F65A6F34" w:tentative="1">
      <w:start w:val="1"/>
      <w:numFmt w:val="bullet"/>
      <w:lvlText w:val="•"/>
      <w:lvlJc w:val="left"/>
      <w:pPr>
        <w:tabs>
          <w:tab w:val="num" w:pos="6480"/>
        </w:tabs>
        <w:ind w:left="6480" w:hanging="360"/>
      </w:pPr>
      <w:rPr>
        <w:rFonts w:ascii="Arial" w:hAnsi="Arial" w:hint="default"/>
      </w:rPr>
    </w:lvl>
  </w:abstractNum>
  <w:abstractNum w:abstractNumId="3">
    <w:nsid w:val="3C4A19D1"/>
    <w:multiLevelType w:val="hybridMultilevel"/>
    <w:tmpl w:val="4D52C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450BBD"/>
    <w:multiLevelType w:val="multilevel"/>
    <w:tmpl w:val="AB7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B3E14"/>
    <w:multiLevelType w:val="hybridMultilevel"/>
    <w:tmpl w:val="712072F4"/>
    <w:lvl w:ilvl="0" w:tplc="68C274FA">
      <w:start w:val="1"/>
      <w:numFmt w:val="bullet"/>
      <w:lvlText w:val="•"/>
      <w:lvlJc w:val="left"/>
      <w:pPr>
        <w:tabs>
          <w:tab w:val="num" w:pos="720"/>
        </w:tabs>
        <w:ind w:left="720" w:hanging="360"/>
      </w:pPr>
      <w:rPr>
        <w:rFonts w:ascii="Arial" w:hAnsi="Arial" w:hint="default"/>
      </w:rPr>
    </w:lvl>
    <w:lvl w:ilvl="1" w:tplc="37F07746" w:tentative="1">
      <w:start w:val="1"/>
      <w:numFmt w:val="bullet"/>
      <w:lvlText w:val="•"/>
      <w:lvlJc w:val="left"/>
      <w:pPr>
        <w:tabs>
          <w:tab w:val="num" w:pos="1440"/>
        </w:tabs>
        <w:ind w:left="1440" w:hanging="360"/>
      </w:pPr>
      <w:rPr>
        <w:rFonts w:ascii="Arial" w:hAnsi="Arial" w:hint="default"/>
      </w:rPr>
    </w:lvl>
    <w:lvl w:ilvl="2" w:tplc="3A3C6088" w:tentative="1">
      <w:start w:val="1"/>
      <w:numFmt w:val="bullet"/>
      <w:lvlText w:val="•"/>
      <w:lvlJc w:val="left"/>
      <w:pPr>
        <w:tabs>
          <w:tab w:val="num" w:pos="2160"/>
        </w:tabs>
        <w:ind w:left="2160" w:hanging="360"/>
      </w:pPr>
      <w:rPr>
        <w:rFonts w:ascii="Arial" w:hAnsi="Arial" w:hint="default"/>
      </w:rPr>
    </w:lvl>
    <w:lvl w:ilvl="3" w:tplc="C3C4B76E" w:tentative="1">
      <w:start w:val="1"/>
      <w:numFmt w:val="bullet"/>
      <w:lvlText w:val="•"/>
      <w:lvlJc w:val="left"/>
      <w:pPr>
        <w:tabs>
          <w:tab w:val="num" w:pos="2880"/>
        </w:tabs>
        <w:ind w:left="2880" w:hanging="360"/>
      </w:pPr>
      <w:rPr>
        <w:rFonts w:ascii="Arial" w:hAnsi="Arial" w:hint="default"/>
      </w:rPr>
    </w:lvl>
    <w:lvl w:ilvl="4" w:tplc="8206B884" w:tentative="1">
      <w:start w:val="1"/>
      <w:numFmt w:val="bullet"/>
      <w:lvlText w:val="•"/>
      <w:lvlJc w:val="left"/>
      <w:pPr>
        <w:tabs>
          <w:tab w:val="num" w:pos="3600"/>
        </w:tabs>
        <w:ind w:left="3600" w:hanging="360"/>
      </w:pPr>
      <w:rPr>
        <w:rFonts w:ascii="Arial" w:hAnsi="Arial" w:hint="default"/>
      </w:rPr>
    </w:lvl>
    <w:lvl w:ilvl="5" w:tplc="4F2E0546" w:tentative="1">
      <w:start w:val="1"/>
      <w:numFmt w:val="bullet"/>
      <w:lvlText w:val="•"/>
      <w:lvlJc w:val="left"/>
      <w:pPr>
        <w:tabs>
          <w:tab w:val="num" w:pos="4320"/>
        </w:tabs>
        <w:ind w:left="4320" w:hanging="360"/>
      </w:pPr>
      <w:rPr>
        <w:rFonts w:ascii="Arial" w:hAnsi="Arial" w:hint="default"/>
      </w:rPr>
    </w:lvl>
    <w:lvl w:ilvl="6" w:tplc="B712A78A" w:tentative="1">
      <w:start w:val="1"/>
      <w:numFmt w:val="bullet"/>
      <w:lvlText w:val="•"/>
      <w:lvlJc w:val="left"/>
      <w:pPr>
        <w:tabs>
          <w:tab w:val="num" w:pos="5040"/>
        </w:tabs>
        <w:ind w:left="5040" w:hanging="360"/>
      </w:pPr>
      <w:rPr>
        <w:rFonts w:ascii="Arial" w:hAnsi="Arial" w:hint="default"/>
      </w:rPr>
    </w:lvl>
    <w:lvl w:ilvl="7" w:tplc="020E2F1E" w:tentative="1">
      <w:start w:val="1"/>
      <w:numFmt w:val="bullet"/>
      <w:lvlText w:val="•"/>
      <w:lvlJc w:val="left"/>
      <w:pPr>
        <w:tabs>
          <w:tab w:val="num" w:pos="5760"/>
        </w:tabs>
        <w:ind w:left="5760" w:hanging="360"/>
      </w:pPr>
      <w:rPr>
        <w:rFonts w:ascii="Arial" w:hAnsi="Arial" w:hint="default"/>
      </w:rPr>
    </w:lvl>
    <w:lvl w:ilvl="8" w:tplc="190A1432" w:tentative="1">
      <w:start w:val="1"/>
      <w:numFmt w:val="bullet"/>
      <w:lvlText w:val="•"/>
      <w:lvlJc w:val="left"/>
      <w:pPr>
        <w:tabs>
          <w:tab w:val="num" w:pos="6480"/>
        </w:tabs>
        <w:ind w:left="6480" w:hanging="360"/>
      </w:pPr>
      <w:rPr>
        <w:rFonts w:ascii="Arial" w:hAnsi="Arial" w:hint="default"/>
      </w:rPr>
    </w:lvl>
  </w:abstractNum>
  <w:abstractNum w:abstractNumId="6">
    <w:nsid w:val="75E51CD2"/>
    <w:multiLevelType w:val="hybridMultilevel"/>
    <w:tmpl w:val="A81814D8"/>
    <w:lvl w:ilvl="0" w:tplc="22B6E132">
      <w:start w:val="1"/>
      <w:numFmt w:val="bullet"/>
      <w:lvlText w:val="•"/>
      <w:lvlJc w:val="left"/>
      <w:pPr>
        <w:tabs>
          <w:tab w:val="num" w:pos="720"/>
        </w:tabs>
        <w:ind w:left="720" w:hanging="360"/>
      </w:pPr>
      <w:rPr>
        <w:rFonts w:ascii="Arial" w:hAnsi="Arial" w:hint="default"/>
      </w:rPr>
    </w:lvl>
    <w:lvl w:ilvl="1" w:tplc="F1667256" w:tentative="1">
      <w:start w:val="1"/>
      <w:numFmt w:val="bullet"/>
      <w:lvlText w:val="•"/>
      <w:lvlJc w:val="left"/>
      <w:pPr>
        <w:tabs>
          <w:tab w:val="num" w:pos="1440"/>
        </w:tabs>
        <w:ind w:left="1440" w:hanging="360"/>
      </w:pPr>
      <w:rPr>
        <w:rFonts w:ascii="Arial" w:hAnsi="Arial" w:hint="default"/>
      </w:rPr>
    </w:lvl>
    <w:lvl w:ilvl="2" w:tplc="D13C5FAA" w:tentative="1">
      <w:start w:val="1"/>
      <w:numFmt w:val="bullet"/>
      <w:lvlText w:val="•"/>
      <w:lvlJc w:val="left"/>
      <w:pPr>
        <w:tabs>
          <w:tab w:val="num" w:pos="2160"/>
        </w:tabs>
        <w:ind w:left="2160" w:hanging="360"/>
      </w:pPr>
      <w:rPr>
        <w:rFonts w:ascii="Arial" w:hAnsi="Arial" w:hint="default"/>
      </w:rPr>
    </w:lvl>
    <w:lvl w:ilvl="3" w:tplc="6E82F402" w:tentative="1">
      <w:start w:val="1"/>
      <w:numFmt w:val="bullet"/>
      <w:lvlText w:val="•"/>
      <w:lvlJc w:val="left"/>
      <w:pPr>
        <w:tabs>
          <w:tab w:val="num" w:pos="2880"/>
        </w:tabs>
        <w:ind w:left="2880" w:hanging="360"/>
      </w:pPr>
      <w:rPr>
        <w:rFonts w:ascii="Arial" w:hAnsi="Arial" w:hint="default"/>
      </w:rPr>
    </w:lvl>
    <w:lvl w:ilvl="4" w:tplc="93464CB8" w:tentative="1">
      <w:start w:val="1"/>
      <w:numFmt w:val="bullet"/>
      <w:lvlText w:val="•"/>
      <w:lvlJc w:val="left"/>
      <w:pPr>
        <w:tabs>
          <w:tab w:val="num" w:pos="3600"/>
        </w:tabs>
        <w:ind w:left="3600" w:hanging="360"/>
      </w:pPr>
      <w:rPr>
        <w:rFonts w:ascii="Arial" w:hAnsi="Arial" w:hint="default"/>
      </w:rPr>
    </w:lvl>
    <w:lvl w:ilvl="5" w:tplc="C0786588" w:tentative="1">
      <w:start w:val="1"/>
      <w:numFmt w:val="bullet"/>
      <w:lvlText w:val="•"/>
      <w:lvlJc w:val="left"/>
      <w:pPr>
        <w:tabs>
          <w:tab w:val="num" w:pos="4320"/>
        </w:tabs>
        <w:ind w:left="4320" w:hanging="360"/>
      </w:pPr>
      <w:rPr>
        <w:rFonts w:ascii="Arial" w:hAnsi="Arial" w:hint="default"/>
      </w:rPr>
    </w:lvl>
    <w:lvl w:ilvl="6" w:tplc="AFD4FDCE" w:tentative="1">
      <w:start w:val="1"/>
      <w:numFmt w:val="bullet"/>
      <w:lvlText w:val="•"/>
      <w:lvlJc w:val="left"/>
      <w:pPr>
        <w:tabs>
          <w:tab w:val="num" w:pos="5040"/>
        </w:tabs>
        <w:ind w:left="5040" w:hanging="360"/>
      </w:pPr>
      <w:rPr>
        <w:rFonts w:ascii="Arial" w:hAnsi="Arial" w:hint="default"/>
      </w:rPr>
    </w:lvl>
    <w:lvl w:ilvl="7" w:tplc="928EBCA8" w:tentative="1">
      <w:start w:val="1"/>
      <w:numFmt w:val="bullet"/>
      <w:lvlText w:val="•"/>
      <w:lvlJc w:val="left"/>
      <w:pPr>
        <w:tabs>
          <w:tab w:val="num" w:pos="5760"/>
        </w:tabs>
        <w:ind w:left="5760" w:hanging="360"/>
      </w:pPr>
      <w:rPr>
        <w:rFonts w:ascii="Arial" w:hAnsi="Arial" w:hint="default"/>
      </w:rPr>
    </w:lvl>
    <w:lvl w:ilvl="8" w:tplc="3094F6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DB9"/>
    <w:rsid w:val="000A06E3"/>
    <w:rsid w:val="000C2989"/>
    <w:rsid w:val="0011103F"/>
    <w:rsid w:val="001344EE"/>
    <w:rsid w:val="00150A70"/>
    <w:rsid w:val="00154B4E"/>
    <w:rsid w:val="00176E09"/>
    <w:rsid w:val="001A38FA"/>
    <w:rsid w:val="001D10DA"/>
    <w:rsid w:val="001D1CB8"/>
    <w:rsid w:val="001F77BB"/>
    <w:rsid w:val="0029079C"/>
    <w:rsid w:val="0029411E"/>
    <w:rsid w:val="002A3852"/>
    <w:rsid w:val="00374BF6"/>
    <w:rsid w:val="003D2496"/>
    <w:rsid w:val="00420E16"/>
    <w:rsid w:val="00462DB8"/>
    <w:rsid w:val="005113AB"/>
    <w:rsid w:val="005B5762"/>
    <w:rsid w:val="005C5091"/>
    <w:rsid w:val="006E0CCB"/>
    <w:rsid w:val="007A6860"/>
    <w:rsid w:val="0081033F"/>
    <w:rsid w:val="00873EE0"/>
    <w:rsid w:val="00942B3B"/>
    <w:rsid w:val="00943262"/>
    <w:rsid w:val="009765EC"/>
    <w:rsid w:val="00991166"/>
    <w:rsid w:val="00A07644"/>
    <w:rsid w:val="00A52345"/>
    <w:rsid w:val="00A87EA4"/>
    <w:rsid w:val="00A90C96"/>
    <w:rsid w:val="00AC7837"/>
    <w:rsid w:val="00AD0D71"/>
    <w:rsid w:val="00AF36A6"/>
    <w:rsid w:val="00AF7175"/>
    <w:rsid w:val="00B00472"/>
    <w:rsid w:val="00B1414C"/>
    <w:rsid w:val="00B15C67"/>
    <w:rsid w:val="00B5395C"/>
    <w:rsid w:val="00B75C36"/>
    <w:rsid w:val="00B81FB9"/>
    <w:rsid w:val="00B86795"/>
    <w:rsid w:val="00BA322E"/>
    <w:rsid w:val="00BD1DB9"/>
    <w:rsid w:val="00BE12A2"/>
    <w:rsid w:val="00C55195"/>
    <w:rsid w:val="00C6140A"/>
    <w:rsid w:val="00CA2492"/>
    <w:rsid w:val="00CD1F4A"/>
    <w:rsid w:val="00D400C3"/>
    <w:rsid w:val="00D61C83"/>
    <w:rsid w:val="00D840C2"/>
    <w:rsid w:val="00DD59EF"/>
    <w:rsid w:val="00E62338"/>
    <w:rsid w:val="00E635D4"/>
    <w:rsid w:val="00EB5E0F"/>
    <w:rsid w:val="00F35DE7"/>
    <w:rsid w:val="00F85D8C"/>
    <w:rsid w:val="00FE02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35DE7"/>
    <w:rPr>
      <w:rFonts w:cs="Times New Roman"/>
    </w:rPr>
  </w:style>
  <w:style w:type="paragraph" w:customStyle="1" w:styleId="c10">
    <w:name w:val="c10"/>
    <w:basedOn w:val="Normal"/>
    <w:uiPriority w:val="99"/>
    <w:rsid w:val="00AD0D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AD0D71"/>
    <w:rPr>
      <w:rFonts w:cs="Times New Roman"/>
    </w:rPr>
  </w:style>
  <w:style w:type="paragraph" w:styleId="NormalWeb">
    <w:name w:val="Normal (Web)"/>
    <w:basedOn w:val="Normal"/>
    <w:uiPriority w:val="99"/>
    <w:rsid w:val="001344EE"/>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374BF6"/>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7519248">
      <w:marLeft w:val="0"/>
      <w:marRight w:val="0"/>
      <w:marTop w:val="0"/>
      <w:marBottom w:val="0"/>
      <w:divBdr>
        <w:top w:val="none" w:sz="0" w:space="0" w:color="auto"/>
        <w:left w:val="none" w:sz="0" w:space="0" w:color="auto"/>
        <w:bottom w:val="none" w:sz="0" w:space="0" w:color="auto"/>
        <w:right w:val="none" w:sz="0" w:space="0" w:color="auto"/>
      </w:divBdr>
    </w:div>
    <w:div w:id="1577519249">
      <w:marLeft w:val="0"/>
      <w:marRight w:val="0"/>
      <w:marTop w:val="0"/>
      <w:marBottom w:val="0"/>
      <w:divBdr>
        <w:top w:val="none" w:sz="0" w:space="0" w:color="auto"/>
        <w:left w:val="none" w:sz="0" w:space="0" w:color="auto"/>
        <w:bottom w:val="none" w:sz="0" w:space="0" w:color="auto"/>
        <w:right w:val="none" w:sz="0" w:space="0" w:color="auto"/>
      </w:divBdr>
      <w:divsChild>
        <w:div w:id="1577519255">
          <w:marLeft w:val="547"/>
          <w:marRight w:val="0"/>
          <w:marTop w:val="154"/>
          <w:marBottom w:val="0"/>
          <w:divBdr>
            <w:top w:val="none" w:sz="0" w:space="0" w:color="auto"/>
            <w:left w:val="none" w:sz="0" w:space="0" w:color="auto"/>
            <w:bottom w:val="none" w:sz="0" w:space="0" w:color="auto"/>
            <w:right w:val="none" w:sz="0" w:space="0" w:color="auto"/>
          </w:divBdr>
        </w:div>
        <w:div w:id="1577519265">
          <w:marLeft w:val="547"/>
          <w:marRight w:val="0"/>
          <w:marTop w:val="154"/>
          <w:marBottom w:val="0"/>
          <w:divBdr>
            <w:top w:val="none" w:sz="0" w:space="0" w:color="auto"/>
            <w:left w:val="none" w:sz="0" w:space="0" w:color="auto"/>
            <w:bottom w:val="none" w:sz="0" w:space="0" w:color="auto"/>
            <w:right w:val="none" w:sz="0" w:space="0" w:color="auto"/>
          </w:divBdr>
        </w:div>
      </w:divsChild>
    </w:div>
    <w:div w:id="1577519250">
      <w:marLeft w:val="0"/>
      <w:marRight w:val="0"/>
      <w:marTop w:val="0"/>
      <w:marBottom w:val="0"/>
      <w:divBdr>
        <w:top w:val="none" w:sz="0" w:space="0" w:color="auto"/>
        <w:left w:val="none" w:sz="0" w:space="0" w:color="auto"/>
        <w:bottom w:val="none" w:sz="0" w:space="0" w:color="auto"/>
        <w:right w:val="none" w:sz="0" w:space="0" w:color="auto"/>
      </w:divBdr>
      <w:divsChild>
        <w:div w:id="1577519258">
          <w:marLeft w:val="547"/>
          <w:marRight w:val="0"/>
          <w:marTop w:val="154"/>
          <w:marBottom w:val="0"/>
          <w:divBdr>
            <w:top w:val="none" w:sz="0" w:space="0" w:color="auto"/>
            <w:left w:val="none" w:sz="0" w:space="0" w:color="auto"/>
            <w:bottom w:val="none" w:sz="0" w:space="0" w:color="auto"/>
            <w:right w:val="none" w:sz="0" w:space="0" w:color="auto"/>
          </w:divBdr>
        </w:div>
      </w:divsChild>
    </w:div>
    <w:div w:id="1577519251">
      <w:marLeft w:val="0"/>
      <w:marRight w:val="0"/>
      <w:marTop w:val="0"/>
      <w:marBottom w:val="0"/>
      <w:divBdr>
        <w:top w:val="none" w:sz="0" w:space="0" w:color="auto"/>
        <w:left w:val="none" w:sz="0" w:space="0" w:color="auto"/>
        <w:bottom w:val="none" w:sz="0" w:space="0" w:color="auto"/>
        <w:right w:val="none" w:sz="0" w:space="0" w:color="auto"/>
      </w:divBdr>
      <w:divsChild>
        <w:div w:id="1577519245">
          <w:marLeft w:val="547"/>
          <w:marRight w:val="0"/>
          <w:marTop w:val="154"/>
          <w:marBottom w:val="0"/>
          <w:divBdr>
            <w:top w:val="none" w:sz="0" w:space="0" w:color="auto"/>
            <w:left w:val="none" w:sz="0" w:space="0" w:color="auto"/>
            <w:bottom w:val="none" w:sz="0" w:space="0" w:color="auto"/>
            <w:right w:val="none" w:sz="0" w:space="0" w:color="auto"/>
          </w:divBdr>
        </w:div>
      </w:divsChild>
    </w:div>
    <w:div w:id="1577519254">
      <w:marLeft w:val="0"/>
      <w:marRight w:val="0"/>
      <w:marTop w:val="0"/>
      <w:marBottom w:val="0"/>
      <w:divBdr>
        <w:top w:val="none" w:sz="0" w:space="0" w:color="auto"/>
        <w:left w:val="none" w:sz="0" w:space="0" w:color="auto"/>
        <w:bottom w:val="none" w:sz="0" w:space="0" w:color="auto"/>
        <w:right w:val="none" w:sz="0" w:space="0" w:color="auto"/>
      </w:divBdr>
    </w:div>
    <w:div w:id="1577519256">
      <w:marLeft w:val="0"/>
      <w:marRight w:val="0"/>
      <w:marTop w:val="0"/>
      <w:marBottom w:val="0"/>
      <w:divBdr>
        <w:top w:val="none" w:sz="0" w:space="0" w:color="auto"/>
        <w:left w:val="none" w:sz="0" w:space="0" w:color="auto"/>
        <w:bottom w:val="none" w:sz="0" w:space="0" w:color="auto"/>
        <w:right w:val="none" w:sz="0" w:space="0" w:color="auto"/>
      </w:divBdr>
    </w:div>
    <w:div w:id="1577519257">
      <w:marLeft w:val="0"/>
      <w:marRight w:val="0"/>
      <w:marTop w:val="0"/>
      <w:marBottom w:val="0"/>
      <w:divBdr>
        <w:top w:val="none" w:sz="0" w:space="0" w:color="auto"/>
        <w:left w:val="none" w:sz="0" w:space="0" w:color="auto"/>
        <w:bottom w:val="none" w:sz="0" w:space="0" w:color="auto"/>
        <w:right w:val="none" w:sz="0" w:space="0" w:color="auto"/>
      </w:divBdr>
      <w:divsChild>
        <w:div w:id="1577519246">
          <w:marLeft w:val="547"/>
          <w:marRight w:val="0"/>
          <w:marTop w:val="154"/>
          <w:marBottom w:val="0"/>
          <w:divBdr>
            <w:top w:val="none" w:sz="0" w:space="0" w:color="auto"/>
            <w:left w:val="none" w:sz="0" w:space="0" w:color="auto"/>
            <w:bottom w:val="none" w:sz="0" w:space="0" w:color="auto"/>
            <w:right w:val="none" w:sz="0" w:space="0" w:color="auto"/>
          </w:divBdr>
        </w:div>
        <w:div w:id="1577519253">
          <w:marLeft w:val="547"/>
          <w:marRight w:val="0"/>
          <w:marTop w:val="154"/>
          <w:marBottom w:val="0"/>
          <w:divBdr>
            <w:top w:val="none" w:sz="0" w:space="0" w:color="auto"/>
            <w:left w:val="none" w:sz="0" w:space="0" w:color="auto"/>
            <w:bottom w:val="none" w:sz="0" w:space="0" w:color="auto"/>
            <w:right w:val="none" w:sz="0" w:space="0" w:color="auto"/>
          </w:divBdr>
        </w:div>
        <w:div w:id="1577519260">
          <w:marLeft w:val="547"/>
          <w:marRight w:val="0"/>
          <w:marTop w:val="154"/>
          <w:marBottom w:val="0"/>
          <w:divBdr>
            <w:top w:val="none" w:sz="0" w:space="0" w:color="auto"/>
            <w:left w:val="none" w:sz="0" w:space="0" w:color="auto"/>
            <w:bottom w:val="none" w:sz="0" w:space="0" w:color="auto"/>
            <w:right w:val="none" w:sz="0" w:space="0" w:color="auto"/>
          </w:divBdr>
        </w:div>
      </w:divsChild>
    </w:div>
    <w:div w:id="1577519259">
      <w:marLeft w:val="0"/>
      <w:marRight w:val="0"/>
      <w:marTop w:val="0"/>
      <w:marBottom w:val="0"/>
      <w:divBdr>
        <w:top w:val="none" w:sz="0" w:space="0" w:color="auto"/>
        <w:left w:val="none" w:sz="0" w:space="0" w:color="auto"/>
        <w:bottom w:val="none" w:sz="0" w:space="0" w:color="auto"/>
        <w:right w:val="none" w:sz="0" w:space="0" w:color="auto"/>
      </w:divBdr>
      <w:divsChild>
        <w:div w:id="1577519247">
          <w:marLeft w:val="547"/>
          <w:marRight w:val="0"/>
          <w:marTop w:val="134"/>
          <w:marBottom w:val="0"/>
          <w:divBdr>
            <w:top w:val="none" w:sz="0" w:space="0" w:color="auto"/>
            <w:left w:val="none" w:sz="0" w:space="0" w:color="auto"/>
            <w:bottom w:val="none" w:sz="0" w:space="0" w:color="auto"/>
            <w:right w:val="none" w:sz="0" w:space="0" w:color="auto"/>
          </w:divBdr>
        </w:div>
        <w:div w:id="1577519252">
          <w:marLeft w:val="547"/>
          <w:marRight w:val="0"/>
          <w:marTop w:val="134"/>
          <w:marBottom w:val="0"/>
          <w:divBdr>
            <w:top w:val="none" w:sz="0" w:space="0" w:color="auto"/>
            <w:left w:val="none" w:sz="0" w:space="0" w:color="auto"/>
            <w:bottom w:val="none" w:sz="0" w:space="0" w:color="auto"/>
            <w:right w:val="none" w:sz="0" w:space="0" w:color="auto"/>
          </w:divBdr>
        </w:div>
        <w:div w:id="1577519261">
          <w:marLeft w:val="547"/>
          <w:marRight w:val="0"/>
          <w:marTop w:val="134"/>
          <w:marBottom w:val="0"/>
          <w:divBdr>
            <w:top w:val="none" w:sz="0" w:space="0" w:color="auto"/>
            <w:left w:val="none" w:sz="0" w:space="0" w:color="auto"/>
            <w:bottom w:val="none" w:sz="0" w:space="0" w:color="auto"/>
            <w:right w:val="none" w:sz="0" w:space="0" w:color="auto"/>
          </w:divBdr>
        </w:div>
        <w:div w:id="1577519263">
          <w:marLeft w:val="547"/>
          <w:marRight w:val="0"/>
          <w:marTop w:val="134"/>
          <w:marBottom w:val="0"/>
          <w:divBdr>
            <w:top w:val="none" w:sz="0" w:space="0" w:color="auto"/>
            <w:left w:val="none" w:sz="0" w:space="0" w:color="auto"/>
            <w:bottom w:val="none" w:sz="0" w:space="0" w:color="auto"/>
            <w:right w:val="none" w:sz="0" w:space="0" w:color="auto"/>
          </w:divBdr>
        </w:div>
        <w:div w:id="1577519264">
          <w:marLeft w:val="547"/>
          <w:marRight w:val="0"/>
          <w:marTop w:val="134"/>
          <w:marBottom w:val="0"/>
          <w:divBdr>
            <w:top w:val="none" w:sz="0" w:space="0" w:color="auto"/>
            <w:left w:val="none" w:sz="0" w:space="0" w:color="auto"/>
            <w:bottom w:val="none" w:sz="0" w:space="0" w:color="auto"/>
            <w:right w:val="none" w:sz="0" w:space="0" w:color="auto"/>
          </w:divBdr>
        </w:div>
      </w:divsChild>
    </w:div>
    <w:div w:id="157751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1115</TotalTime>
  <Pages>20</Pages>
  <Words>5102</Words>
  <Characters>29087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Customer</cp:lastModifiedBy>
  <cp:revision>17</cp:revision>
  <dcterms:created xsi:type="dcterms:W3CDTF">2014-10-01T07:46:00Z</dcterms:created>
  <dcterms:modified xsi:type="dcterms:W3CDTF">2014-10-08T11:53:00Z</dcterms:modified>
</cp:coreProperties>
</file>