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04" w:rsidRDefault="00C36404" w:rsidP="00C36404">
      <w:pPr>
        <w:jc w:val="center"/>
        <w:rPr>
          <w:sz w:val="28"/>
          <w:szCs w:val="28"/>
        </w:rPr>
      </w:pPr>
    </w:p>
    <w:p w:rsidR="00C36404" w:rsidRDefault="00C36404" w:rsidP="00C36404">
      <w:pPr>
        <w:jc w:val="center"/>
        <w:rPr>
          <w:sz w:val="28"/>
          <w:szCs w:val="28"/>
        </w:rPr>
      </w:pPr>
    </w:p>
    <w:p w:rsidR="00C36404" w:rsidRPr="00071CAB" w:rsidRDefault="00C36404" w:rsidP="00071CAB">
      <w:pPr>
        <w:tabs>
          <w:tab w:val="left" w:pos="7845"/>
        </w:tabs>
        <w:jc w:val="center"/>
        <w:rPr>
          <w:b/>
          <w:sz w:val="28"/>
          <w:szCs w:val="28"/>
        </w:rPr>
      </w:pPr>
      <w:r w:rsidRPr="00071CAB">
        <w:rPr>
          <w:b/>
          <w:sz w:val="28"/>
          <w:szCs w:val="28"/>
        </w:rPr>
        <w:t>Использование ассоциативно-концептуального метода активизации речемыслительной деятельности на английском языке</w:t>
      </w:r>
    </w:p>
    <w:p w:rsidR="00C36404" w:rsidRDefault="00C36404" w:rsidP="00071CAB">
      <w:pPr>
        <w:tabs>
          <w:tab w:val="left" w:pos="7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Работая в школе, постоянно задаешь себе вопрос: «Как сделать процесс обучения ярким, познавательным, эффективным и помочь  детям учиться?»</w:t>
      </w:r>
    </w:p>
    <w:p w:rsidR="00063EAA" w:rsidRDefault="00063EAA" w:rsidP="00071CAB">
      <w:pPr>
        <w:tabs>
          <w:tab w:val="left" w:pos="78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традиционной методике обучение основано на заучивании информации, когда учитель, являясь рассказчиком у доски, «передает» информацию, т.е. свои знания, учащимся. Известный британский преподаватель и методист Джим </w:t>
      </w:r>
      <w:proofErr w:type="spellStart"/>
      <w:r>
        <w:rPr>
          <w:sz w:val="28"/>
          <w:szCs w:val="28"/>
        </w:rPr>
        <w:t>Скривнер</w:t>
      </w:r>
      <w:proofErr w:type="spellEnd"/>
      <w:r>
        <w:rPr>
          <w:sz w:val="28"/>
          <w:szCs w:val="28"/>
        </w:rPr>
        <w:t xml:space="preserve"> называет такой метод преподавания «кувшин и кружка». В соответствии с этим методом обучения, учитель – кувшин, </w:t>
      </w:r>
      <w:r w:rsidR="001B3498">
        <w:rPr>
          <w:sz w:val="28"/>
          <w:szCs w:val="28"/>
        </w:rPr>
        <w:t xml:space="preserve">при объяснении нового материала переливает свои готовые знания в пустую кружку – ученика. </w:t>
      </w:r>
      <w:proofErr w:type="gramStart"/>
      <w:r w:rsidR="001B3498">
        <w:rPr>
          <w:sz w:val="28"/>
          <w:szCs w:val="28"/>
        </w:rPr>
        <w:t>А если «переливание» не очень успешно, то либо учитель некачественно переливал (плохо подготовился к уроку, непонятно объяснял), либо кружка была бракованная (ученик – ленивый, невнимательный и т.д.)</w:t>
      </w:r>
      <w:proofErr w:type="gramEnd"/>
    </w:p>
    <w:p w:rsidR="001B3498" w:rsidRDefault="001B3498" w:rsidP="00071CAB">
      <w:pPr>
        <w:tabs>
          <w:tab w:val="left" w:pos="7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обучение должно отходить от традиционных методик или хотя бы дополнять их чем-то новым, более интересным и эффективным. Нужны такие подходы в обучении, которые вооружат ученика способностью самостоятельно добывать знания, уметь пользоваться информацией, ведь только рефлексивные знания, основанные на понимании, помогут человеку успешно функционировать в современном обществе.</w:t>
      </w:r>
    </w:p>
    <w:p w:rsidR="001B3498" w:rsidRPr="002557E3" w:rsidRDefault="001B3498" w:rsidP="00071CAB">
      <w:pPr>
        <w:tabs>
          <w:tab w:val="left" w:pos="7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Одним из эффективных методов формирования рефлексии считается использование ассоциаций в процессе обучения</w:t>
      </w:r>
      <w:r w:rsidR="004E3C9E">
        <w:rPr>
          <w:sz w:val="28"/>
          <w:szCs w:val="28"/>
        </w:rPr>
        <w:t>.  Цели ассоциативного мышления – создание новых идей, смыслов и смысловых связей. Ассоциативный смысл закрепляется в сознании и формирует связанные информационно-смысловые ст</w:t>
      </w:r>
      <w:r w:rsidR="00894434">
        <w:rPr>
          <w:sz w:val="28"/>
          <w:szCs w:val="28"/>
        </w:rPr>
        <w:t>руктуры. (А.П.Загорский)</w:t>
      </w:r>
      <w:r w:rsidR="002557E3">
        <w:rPr>
          <w:sz w:val="28"/>
          <w:szCs w:val="28"/>
        </w:rPr>
        <w:t xml:space="preserve">. Путем расширения аналогий, образов, идей ассоциативное мышление способствует развитию индуктивного и творческого мышления, в логическом мышлении увеличивает вероятность рождения догадки. Важно, что происходит как бы «озарение», что вызывает положительные эмоции, что в свою очередь формирует устойчивую положительную мотивацию к речемыслительной деятельности. Процесс обучения становится естественным, без психологического напряжения. Говоря языком образов, который понятен всем, данный метод можно назвать – «озарение», или </w:t>
      </w:r>
      <w:proofErr w:type="spellStart"/>
      <w:r w:rsidR="002557E3">
        <w:rPr>
          <w:sz w:val="28"/>
          <w:szCs w:val="28"/>
          <w:lang w:val="en-US"/>
        </w:rPr>
        <w:t>Flashcom</w:t>
      </w:r>
      <w:proofErr w:type="spellEnd"/>
      <w:r w:rsidR="002557E3" w:rsidRPr="002557E3">
        <w:rPr>
          <w:sz w:val="28"/>
          <w:szCs w:val="28"/>
        </w:rPr>
        <w:t>.</w:t>
      </w:r>
    </w:p>
    <w:p w:rsidR="002557E3" w:rsidRDefault="003D0CE4" w:rsidP="00071CAB">
      <w:pPr>
        <w:tabs>
          <w:tab w:val="left" w:pos="784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 виды ассоциаций можно применять как на уроке, так и вне его; на любом уровне владения языком и этапе обучения, будь то грамматика, лексика или другие виды речемыслительной деятельности:</w:t>
      </w:r>
    </w:p>
    <w:p w:rsidR="003D0CE4" w:rsidRDefault="003D0CE4" w:rsidP="00071CAB">
      <w:pPr>
        <w:tabs>
          <w:tab w:val="left" w:pos="78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66E0">
        <w:rPr>
          <w:i/>
          <w:sz w:val="28"/>
          <w:szCs w:val="28"/>
        </w:rPr>
        <w:t>по сходству / контрасту</w:t>
      </w:r>
      <w:r w:rsidR="00071CAB">
        <w:rPr>
          <w:sz w:val="28"/>
          <w:szCs w:val="28"/>
        </w:rPr>
        <w:t xml:space="preserve"> </w:t>
      </w:r>
      <w:proofErr w:type="gramStart"/>
      <w:r w:rsidR="00071CAB">
        <w:rPr>
          <w:sz w:val="28"/>
          <w:szCs w:val="28"/>
        </w:rPr>
        <w:t>:и</w:t>
      </w:r>
      <w:proofErr w:type="gramEnd"/>
      <w:r w:rsidR="00071CAB">
        <w:rPr>
          <w:sz w:val="28"/>
          <w:szCs w:val="28"/>
        </w:rPr>
        <w:t>спользуются синонимы-</w:t>
      </w:r>
      <w:r>
        <w:rPr>
          <w:sz w:val="28"/>
          <w:szCs w:val="28"/>
        </w:rPr>
        <w:t>антонимы,</w:t>
      </w:r>
    </w:p>
    <w:p w:rsidR="003D0CE4" w:rsidRDefault="003D0CE4" w:rsidP="00071CAB">
      <w:pPr>
        <w:tabs>
          <w:tab w:val="left" w:pos="7845"/>
        </w:tabs>
        <w:jc w:val="both"/>
        <w:rPr>
          <w:sz w:val="28"/>
          <w:szCs w:val="28"/>
        </w:rPr>
      </w:pPr>
      <w:r w:rsidRPr="00DF66E0">
        <w:rPr>
          <w:sz w:val="28"/>
          <w:szCs w:val="28"/>
        </w:rPr>
        <w:t xml:space="preserve"> </w:t>
      </w:r>
      <w:r w:rsidRPr="00DF66E0">
        <w:rPr>
          <w:i/>
          <w:sz w:val="28"/>
          <w:szCs w:val="28"/>
        </w:rPr>
        <w:t>- по подобию / отличию</w:t>
      </w:r>
      <w:r>
        <w:rPr>
          <w:sz w:val="28"/>
          <w:szCs w:val="28"/>
        </w:rPr>
        <w:t xml:space="preserve">:  палочки </w:t>
      </w:r>
      <w:r>
        <w:rPr>
          <w:sz w:val="28"/>
          <w:szCs w:val="28"/>
          <w:lang w:val="en-US"/>
        </w:rPr>
        <w:t>Cuisenaire</w:t>
      </w:r>
      <w:r w:rsidRPr="003D0CE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Rods</w:t>
      </w:r>
      <w:r>
        <w:rPr>
          <w:sz w:val="28"/>
          <w:szCs w:val="28"/>
        </w:rPr>
        <w:t xml:space="preserve"> и значение </w:t>
      </w:r>
      <w:r>
        <w:rPr>
          <w:sz w:val="28"/>
          <w:szCs w:val="28"/>
          <w:lang w:val="en-US"/>
        </w:rPr>
        <w:t>Adverbs</w:t>
      </w:r>
      <w:r w:rsidRPr="003D0CE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3D0CE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Frequency</w:t>
      </w:r>
      <w:r>
        <w:rPr>
          <w:sz w:val="28"/>
          <w:szCs w:val="28"/>
        </w:rPr>
        <w:t>;</w:t>
      </w:r>
    </w:p>
    <w:p w:rsidR="003D0CE4" w:rsidRDefault="003D0CE4" w:rsidP="00071CAB">
      <w:pPr>
        <w:tabs>
          <w:tab w:val="left" w:pos="7845"/>
        </w:tabs>
        <w:jc w:val="both"/>
        <w:rPr>
          <w:sz w:val="28"/>
          <w:szCs w:val="28"/>
        </w:rPr>
      </w:pPr>
      <w:r w:rsidRPr="00DF66E0">
        <w:rPr>
          <w:i/>
          <w:sz w:val="28"/>
          <w:szCs w:val="28"/>
        </w:rPr>
        <w:t>- по смежности во времени и пространстве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Brain</w:t>
      </w:r>
      <w:r w:rsidRPr="003D0CE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Storm</w:t>
      </w:r>
      <w:r>
        <w:rPr>
          <w:sz w:val="28"/>
          <w:szCs w:val="28"/>
        </w:rPr>
        <w:t>;</w:t>
      </w:r>
    </w:p>
    <w:p w:rsidR="003D0CE4" w:rsidRDefault="00DF66E0" w:rsidP="00071CAB">
      <w:pPr>
        <w:tabs>
          <w:tab w:val="left" w:pos="78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DF66E0">
        <w:rPr>
          <w:i/>
          <w:sz w:val="28"/>
          <w:szCs w:val="28"/>
        </w:rPr>
        <w:t>п</w:t>
      </w:r>
      <w:r w:rsidR="003D0CE4" w:rsidRPr="00DF66E0">
        <w:rPr>
          <w:i/>
          <w:sz w:val="28"/>
          <w:szCs w:val="28"/>
        </w:rPr>
        <w:t>ричинно-следственные ассоциации</w:t>
      </w:r>
      <w:r w:rsidR="003D0CE4">
        <w:rPr>
          <w:sz w:val="28"/>
          <w:szCs w:val="28"/>
        </w:rPr>
        <w:t>: составление логических цепочек предложений с союзом «если»</w:t>
      </w:r>
      <w:r>
        <w:rPr>
          <w:sz w:val="28"/>
          <w:szCs w:val="28"/>
        </w:rPr>
        <w:t xml:space="preserve"> при изучении </w:t>
      </w:r>
      <w:r>
        <w:rPr>
          <w:sz w:val="28"/>
          <w:szCs w:val="28"/>
          <w:lang w:val="en-US"/>
        </w:rPr>
        <w:t>Conditionals</w:t>
      </w:r>
      <w:r w:rsidRPr="00DF66E0">
        <w:rPr>
          <w:sz w:val="28"/>
          <w:szCs w:val="28"/>
        </w:rPr>
        <w:t>.</w:t>
      </w:r>
    </w:p>
    <w:p w:rsidR="00DF66E0" w:rsidRDefault="00DF66E0" w:rsidP="00071CAB">
      <w:pPr>
        <w:tabs>
          <w:tab w:val="left" w:pos="7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Рассмотрю несколько примеров работы с методом «озарения» из моей практики, где используются задания на контролируемые ассоциации:</w:t>
      </w:r>
    </w:p>
    <w:p w:rsidR="00DF66E0" w:rsidRDefault="00DF66E0" w:rsidP="00071CAB">
      <w:pPr>
        <w:pStyle w:val="a3"/>
        <w:numPr>
          <w:ilvl w:val="0"/>
          <w:numId w:val="1"/>
        </w:numPr>
        <w:tabs>
          <w:tab w:val="left" w:pos="7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Привести синонимы/ антонимы.</w:t>
      </w:r>
    </w:p>
    <w:p w:rsidR="00DF66E0" w:rsidRDefault="00DF66E0" w:rsidP="00071CAB">
      <w:pPr>
        <w:pStyle w:val="a3"/>
        <w:numPr>
          <w:ilvl w:val="0"/>
          <w:numId w:val="1"/>
        </w:numPr>
        <w:tabs>
          <w:tab w:val="left" w:pos="78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Назвать / описать части целого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наоборот, по отдельной части догадаться о целом.</w:t>
      </w:r>
    </w:p>
    <w:p w:rsidR="00DF66E0" w:rsidRDefault="00DF66E0" w:rsidP="00071CAB">
      <w:pPr>
        <w:pStyle w:val="a3"/>
        <w:numPr>
          <w:ilvl w:val="0"/>
          <w:numId w:val="1"/>
        </w:numPr>
        <w:tabs>
          <w:tab w:val="left" w:pos="7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Описать предмет при помощи известных слов, например, «Это шкаф, там холодно, в нем есть еда», для нового лексического понятия «холодильник». Так можно вводить лексику по различным темам.</w:t>
      </w:r>
    </w:p>
    <w:p w:rsidR="00DF66E0" w:rsidRDefault="00DF66E0" w:rsidP="00071CAB">
      <w:pPr>
        <w:pStyle w:val="a3"/>
        <w:numPr>
          <w:ilvl w:val="0"/>
          <w:numId w:val="1"/>
        </w:numPr>
        <w:tabs>
          <w:tab w:val="left" w:pos="7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Ответить на направляющие вопросы, например, «Какой вкус у лимона?» при введении лексики – прилагательные.</w:t>
      </w:r>
      <w:r w:rsidR="00C46A47">
        <w:rPr>
          <w:sz w:val="28"/>
          <w:szCs w:val="28"/>
        </w:rPr>
        <w:t xml:space="preserve"> Используя слово, формируем в сознании учеников цепочку: слово (лимон)  – образ (можно использовать картинку)  – концепт (то есть понимание, что лимон кислый) – новое слово (кислый)</w:t>
      </w:r>
      <w:proofErr w:type="gramStart"/>
      <w:r>
        <w:rPr>
          <w:sz w:val="28"/>
          <w:szCs w:val="28"/>
        </w:rPr>
        <w:t xml:space="preserve"> </w:t>
      </w:r>
      <w:r w:rsidR="00C46A47">
        <w:rPr>
          <w:sz w:val="28"/>
          <w:szCs w:val="28"/>
        </w:rPr>
        <w:t>.</w:t>
      </w:r>
      <w:proofErr w:type="gramEnd"/>
      <w:r w:rsidR="00C46A47">
        <w:rPr>
          <w:sz w:val="28"/>
          <w:szCs w:val="28"/>
        </w:rPr>
        <w:t xml:space="preserve"> Если подкрепить образ мимикой, то перевод не нужен. Но чтобы проверить 100% понимание, используем проверочные вопросы, например, «Сахар кислый?», «Что еще кислое?». </w:t>
      </w:r>
      <w:proofErr w:type="gramStart"/>
      <w:r w:rsidR="00C46A47">
        <w:rPr>
          <w:sz w:val="28"/>
          <w:szCs w:val="28"/>
        </w:rPr>
        <w:t>На основе подобных вкусовых ассоциаций вводим лексику, например, сладкий (сахар), горький (кофе), острый (перец) и т.п.</w:t>
      </w:r>
      <w:proofErr w:type="gramEnd"/>
    </w:p>
    <w:p w:rsidR="00C46A47" w:rsidRDefault="00C46A47" w:rsidP="00071CAB">
      <w:pPr>
        <w:pStyle w:val="a3"/>
        <w:numPr>
          <w:ilvl w:val="0"/>
          <w:numId w:val="1"/>
        </w:numPr>
        <w:tabs>
          <w:tab w:val="left" w:pos="7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Ассоциативный ряд, связанный со знакомым понятием, например, «море». Вызываемые ассоциации формируем на основе сенсорно-наглядного мышления при помощи вербальных стимулов – глаголов чувственного восприятия – видеть, слышать, обонять, осязать, чувствовать</w:t>
      </w:r>
      <w:r w:rsidR="009F179A">
        <w:rPr>
          <w:sz w:val="28"/>
          <w:szCs w:val="28"/>
        </w:rPr>
        <w:t>. Вводимые лексические единицы могут быть и существительны</w:t>
      </w:r>
      <w:r w:rsidR="001137DE">
        <w:rPr>
          <w:sz w:val="28"/>
          <w:szCs w:val="28"/>
        </w:rPr>
        <w:t>ми, и прилагательными, и глаголами</w:t>
      </w:r>
      <w:r w:rsidR="009F179A">
        <w:rPr>
          <w:sz w:val="28"/>
          <w:szCs w:val="28"/>
        </w:rPr>
        <w:t>.</w:t>
      </w:r>
    </w:p>
    <w:p w:rsidR="009F179A" w:rsidRDefault="009F179A" w:rsidP="00071CAB">
      <w:pPr>
        <w:pStyle w:val="a3"/>
        <w:numPr>
          <w:ilvl w:val="0"/>
          <w:numId w:val="1"/>
        </w:numPr>
        <w:tabs>
          <w:tab w:val="left" w:pos="784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Техника анекдотов (</w:t>
      </w:r>
      <w:r>
        <w:rPr>
          <w:sz w:val="28"/>
          <w:szCs w:val="28"/>
          <w:lang w:val="en-US"/>
        </w:rPr>
        <w:t>anecdote</w:t>
      </w:r>
      <w:r w:rsidRPr="009F17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technique</w:t>
      </w:r>
      <w:r>
        <w:rPr>
          <w:sz w:val="28"/>
          <w:szCs w:val="28"/>
        </w:rPr>
        <w:t xml:space="preserve">) по </w:t>
      </w:r>
      <w:proofErr w:type="spellStart"/>
      <w:r>
        <w:rPr>
          <w:sz w:val="28"/>
          <w:szCs w:val="28"/>
        </w:rPr>
        <w:t>Д.Скривнеру</w:t>
      </w:r>
      <w:proofErr w:type="spellEnd"/>
      <w:r>
        <w:rPr>
          <w:sz w:val="28"/>
          <w:szCs w:val="28"/>
        </w:rPr>
        <w:t xml:space="preserve"> используется при объяснении новой лексики</w:t>
      </w:r>
      <w:r w:rsidR="001137DE">
        <w:rPr>
          <w:sz w:val="28"/>
          <w:szCs w:val="28"/>
        </w:rPr>
        <w:t xml:space="preserve"> (одного-двух понятий)</w:t>
      </w:r>
      <w:r>
        <w:rPr>
          <w:sz w:val="28"/>
          <w:szCs w:val="28"/>
        </w:rPr>
        <w:t>, связанной одной темой. Такой короткий юмористический рассказ учителя должен быть эмоциональным, интересным, вызывающим яркие образы. Эффективность повышается при невербальном сопровождении рассказа: демонстрация, жесты, мимика, картинки, реалии и т.п.</w:t>
      </w:r>
    </w:p>
    <w:p w:rsidR="009F179A" w:rsidRDefault="009F179A" w:rsidP="00071CAB">
      <w:pPr>
        <w:pStyle w:val="a3"/>
        <w:numPr>
          <w:ilvl w:val="0"/>
          <w:numId w:val="1"/>
        </w:numPr>
        <w:tabs>
          <w:tab w:val="left" w:pos="784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Использование стимулов </w:t>
      </w:r>
      <w:r w:rsidRPr="00162B30">
        <w:rPr>
          <w:sz w:val="28"/>
          <w:szCs w:val="28"/>
          <w:u w:val="single"/>
        </w:rPr>
        <w:t>– цвета</w:t>
      </w:r>
      <w:r w:rsidR="001137DE">
        <w:rPr>
          <w:sz w:val="28"/>
          <w:szCs w:val="28"/>
        </w:rPr>
        <w:t xml:space="preserve"> (например, хорошо -</w:t>
      </w:r>
      <w:r w:rsidR="00162B30">
        <w:rPr>
          <w:sz w:val="28"/>
          <w:szCs w:val="28"/>
        </w:rPr>
        <w:t xml:space="preserve"> белый, значит, плохо – черный; цвета светофора при изучении модальных глаголов: зеленый – можно, красный – нельзя, желтый – разрешено и т.п.)</w:t>
      </w:r>
      <w:r>
        <w:rPr>
          <w:sz w:val="28"/>
          <w:szCs w:val="28"/>
        </w:rPr>
        <w:t xml:space="preserve">, </w:t>
      </w:r>
      <w:r w:rsidRPr="00162B30">
        <w:rPr>
          <w:sz w:val="28"/>
          <w:szCs w:val="28"/>
          <w:u w:val="single"/>
        </w:rPr>
        <w:t xml:space="preserve">формы </w:t>
      </w:r>
      <w:r>
        <w:rPr>
          <w:sz w:val="28"/>
          <w:szCs w:val="28"/>
        </w:rPr>
        <w:t>(на каждое слово рисуется схематическая форма –</w:t>
      </w:r>
      <w:r w:rsidR="00162B30">
        <w:rPr>
          <w:sz w:val="28"/>
          <w:szCs w:val="28"/>
        </w:rPr>
        <w:t xml:space="preserve"> контур </w:t>
      </w:r>
      <w:r w:rsidR="00162B30">
        <w:rPr>
          <w:sz w:val="28"/>
          <w:szCs w:val="28"/>
          <w:lang w:val="en-US"/>
        </w:rPr>
        <w:t>Word</w:t>
      </w:r>
      <w:r w:rsidR="00162B30" w:rsidRPr="00162B30">
        <w:rPr>
          <w:sz w:val="28"/>
          <w:szCs w:val="28"/>
        </w:rPr>
        <w:t xml:space="preserve"> </w:t>
      </w:r>
      <w:r w:rsidR="00162B30">
        <w:rPr>
          <w:sz w:val="28"/>
          <w:szCs w:val="28"/>
          <w:lang w:val="en-US"/>
        </w:rPr>
        <w:t>Shape</w:t>
      </w:r>
      <w:r w:rsidR="00162B30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162B30">
        <w:rPr>
          <w:sz w:val="28"/>
          <w:szCs w:val="28"/>
          <w:u w:val="single"/>
        </w:rPr>
        <w:t>оборудования</w:t>
      </w:r>
      <w:r w:rsidR="00162B30">
        <w:rPr>
          <w:sz w:val="28"/>
          <w:szCs w:val="28"/>
        </w:rPr>
        <w:t xml:space="preserve"> (пластиковые палочки, отличающиеся по цвету и длине </w:t>
      </w:r>
      <w:r w:rsidR="00162B30">
        <w:rPr>
          <w:sz w:val="28"/>
          <w:szCs w:val="28"/>
          <w:lang w:val="en-US"/>
        </w:rPr>
        <w:t>Cuisenaire</w:t>
      </w:r>
      <w:r w:rsidR="00162B30" w:rsidRPr="00162B30">
        <w:rPr>
          <w:sz w:val="28"/>
          <w:szCs w:val="28"/>
        </w:rPr>
        <w:t xml:space="preserve"> </w:t>
      </w:r>
      <w:r w:rsidR="00162B30">
        <w:rPr>
          <w:sz w:val="28"/>
          <w:szCs w:val="28"/>
          <w:lang w:val="en-US"/>
        </w:rPr>
        <w:t>Rods</w:t>
      </w:r>
      <w:r w:rsidR="00162B30" w:rsidRPr="00162B30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162B30" w:rsidRDefault="00162B30" w:rsidP="00071CAB">
      <w:pPr>
        <w:pStyle w:val="a3"/>
        <w:numPr>
          <w:ilvl w:val="0"/>
          <w:numId w:val="1"/>
        </w:numPr>
        <w:tabs>
          <w:tab w:val="left" w:pos="7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Звуки также являются стимулами формирования образов при изучении тем: различные сигналы -  транспорт</w:t>
      </w:r>
      <w:r w:rsidR="001137DE">
        <w:rPr>
          <w:sz w:val="28"/>
          <w:szCs w:val="28"/>
        </w:rPr>
        <w:t>, помещения</w:t>
      </w:r>
      <w:r>
        <w:rPr>
          <w:sz w:val="28"/>
          <w:szCs w:val="28"/>
        </w:rPr>
        <w:t xml:space="preserve">, возгласы – эмоции, звуки </w:t>
      </w:r>
      <w:r w:rsidR="001137DE">
        <w:rPr>
          <w:sz w:val="28"/>
          <w:szCs w:val="28"/>
        </w:rPr>
        <w:t>–</w:t>
      </w:r>
      <w:r>
        <w:rPr>
          <w:sz w:val="28"/>
          <w:szCs w:val="28"/>
        </w:rPr>
        <w:t xml:space="preserve"> животные</w:t>
      </w:r>
      <w:r w:rsidR="001137DE">
        <w:rPr>
          <w:sz w:val="28"/>
          <w:szCs w:val="28"/>
        </w:rPr>
        <w:t>.</w:t>
      </w:r>
    </w:p>
    <w:p w:rsidR="001137DE" w:rsidRDefault="001137DE" w:rsidP="00071CAB">
      <w:pPr>
        <w:pStyle w:val="a3"/>
        <w:numPr>
          <w:ilvl w:val="0"/>
          <w:numId w:val="1"/>
        </w:numPr>
        <w:tabs>
          <w:tab w:val="left" w:pos="7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Запахи трудно использовать в искусственной среде языкового погружения, но можно пробовать работать со словами-стимулами</w:t>
      </w:r>
      <w:r w:rsidR="00071CAB">
        <w:rPr>
          <w:sz w:val="28"/>
          <w:szCs w:val="28"/>
        </w:rPr>
        <w:t xml:space="preserve"> или выполнять задания на основе направляющих вопросов, например, «Чем пахнет Новый год?» и т.п.</w:t>
      </w:r>
    </w:p>
    <w:p w:rsidR="00071CAB" w:rsidRPr="00764372" w:rsidRDefault="00071CAB" w:rsidP="00764372">
      <w:pPr>
        <w:tabs>
          <w:tab w:val="left" w:pos="7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 видно, ассоциации эффективны именно потому, что могут рождаться на основе любых средств – стимулов и формировать яркие, запоминающиеся образы. Каждый человек лучше воспринимает те факты, которые связаны между собой и с уже имеющимся у него опытом познания действительности. И чтобы сто-то понять и усвоить новое, ему достаточно связать разные факты в единое целое. Таким образом, метод «озарения» развивает образное мышление, делает уроки яркими, разнообразными, мотивируя учащихся к получению рефлексивных знаний.</w:t>
      </w:r>
    </w:p>
    <w:p w:rsidR="00071CAB" w:rsidRDefault="00071CAB" w:rsidP="00071CAB">
      <w:pPr>
        <w:pStyle w:val="a3"/>
        <w:tabs>
          <w:tab w:val="left" w:pos="7845"/>
        </w:tabs>
        <w:jc w:val="both"/>
        <w:rPr>
          <w:sz w:val="28"/>
          <w:szCs w:val="28"/>
        </w:rPr>
      </w:pPr>
    </w:p>
    <w:p w:rsidR="00071CAB" w:rsidRDefault="00071CAB" w:rsidP="00071CAB">
      <w:pPr>
        <w:pStyle w:val="a3"/>
        <w:tabs>
          <w:tab w:val="left" w:pos="7845"/>
        </w:tabs>
        <w:jc w:val="both"/>
        <w:rPr>
          <w:sz w:val="28"/>
          <w:szCs w:val="28"/>
        </w:rPr>
      </w:pPr>
    </w:p>
    <w:p w:rsidR="00071CAB" w:rsidRPr="00764372" w:rsidRDefault="00071CAB" w:rsidP="00764372">
      <w:pPr>
        <w:pStyle w:val="a3"/>
        <w:tabs>
          <w:tab w:val="left" w:pos="7845"/>
        </w:tabs>
        <w:jc w:val="center"/>
        <w:rPr>
          <w:b/>
          <w:sz w:val="28"/>
          <w:szCs w:val="28"/>
        </w:rPr>
      </w:pPr>
      <w:r w:rsidRPr="00764372">
        <w:rPr>
          <w:b/>
          <w:sz w:val="28"/>
          <w:szCs w:val="28"/>
        </w:rPr>
        <w:t>Использованная литература:</w:t>
      </w:r>
    </w:p>
    <w:p w:rsidR="00071CAB" w:rsidRDefault="00071CAB" w:rsidP="00071CAB">
      <w:pPr>
        <w:pStyle w:val="a3"/>
        <w:numPr>
          <w:ilvl w:val="0"/>
          <w:numId w:val="2"/>
        </w:numPr>
        <w:tabs>
          <w:tab w:val="left" w:pos="7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А.П.Загорский «О психологическом компоненте предмета»</w:t>
      </w:r>
    </w:p>
    <w:p w:rsidR="00071CAB" w:rsidRDefault="00764372" w:rsidP="00071CAB">
      <w:pPr>
        <w:pStyle w:val="a3"/>
        <w:numPr>
          <w:ilvl w:val="0"/>
          <w:numId w:val="2"/>
        </w:numPr>
        <w:tabs>
          <w:tab w:val="left" w:pos="784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Л.С.Выготский</w:t>
      </w:r>
      <w:proofErr w:type="spellEnd"/>
      <w:r>
        <w:rPr>
          <w:sz w:val="28"/>
          <w:szCs w:val="28"/>
        </w:rPr>
        <w:t xml:space="preserve"> «Мышление и речь»</w:t>
      </w:r>
    </w:p>
    <w:p w:rsidR="00764372" w:rsidRPr="00764372" w:rsidRDefault="00764372" w:rsidP="00071CAB">
      <w:pPr>
        <w:pStyle w:val="a3"/>
        <w:numPr>
          <w:ilvl w:val="0"/>
          <w:numId w:val="2"/>
        </w:numPr>
        <w:tabs>
          <w:tab w:val="left" w:pos="784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J.Scrivener</w:t>
      </w:r>
      <w:proofErr w:type="spellEnd"/>
      <w:r>
        <w:rPr>
          <w:sz w:val="28"/>
          <w:szCs w:val="28"/>
          <w:lang w:val="en-US"/>
        </w:rPr>
        <w:t xml:space="preserve"> “Learning Teaching”</w:t>
      </w:r>
    </w:p>
    <w:p w:rsidR="00764372" w:rsidRPr="00764372" w:rsidRDefault="00764372" w:rsidP="00071CAB">
      <w:pPr>
        <w:pStyle w:val="a3"/>
        <w:numPr>
          <w:ilvl w:val="0"/>
          <w:numId w:val="2"/>
        </w:numPr>
        <w:tabs>
          <w:tab w:val="left" w:pos="7845"/>
        </w:tabs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J.Harmer</w:t>
      </w:r>
      <w:proofErr w:type="spellEnd"/>
      <w:r>
        <w:rPr>
          <w:sz w:val="28"/>
          <w:szCs w:val="28"/>
          <w:lang w:val="en-US"/>
        </w:rPr>
        <w:t xml:space="preserve"> “How to teach English”</w:t>
      </w:r>
    </w:p>
    <w:sectPr w:rsidR="00764372" w:rsidRPr="00764372" w:rsidSect="0068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5039F"/>
    <w:multiLevelType w:val="hybridMultilevel"/>
    <w:tmpl w:val="FBD0E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153E5"/>
    <w:multiLevelType w:val="hybridMultilevel"/>
    <w:tmpl w:val="07D60272"/>
    <w:lvl w:ilvl="0" w:tplc="52D89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404"/>
    <w:rsid w:val="00063EAA"/>
    <w:rsid w:val="00071CAB"/>
    <w:rsid w:val="001137DE"/>
    <w:rsid w:val="00162B30"/>
    <w:rsid w:val="0017661E"/>
    <w:rsid w:val="001B3498"/>
    <w:rsid w:val="002557E3"/>
    <w:rsid w:val="003D0CE4"/>
    <w:rsid w:val="004E3C9E"/>
    <w:rsid w:val="0066041C"/>
    <w:rsid w:val="00680724"/>
    <w:rsid w:val="00764372"/>
    <w:rsid w:val="00894434"/>
    <w:rsid w:val="009F179A"/>
    <w:rsid w:val="00C36404"/>
    <w:rsid w:val="00C46A47"/>
    <w:rsid w:val="00DF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5</cp:revision>
  <dcterms:created xsi:type="dcterms:W3CDTF">2013-09-08T06:05:00Z</dcterms:created>
  <dcterms:modified xsi:type="dcterms:W3CDTF">2013-09-08T10:10:00Z</dcterms:modified>
</cp:coreProperties>
</file>