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7C" w:rsidRPr="00C06F7C" w:rsidRDefault="00C06F7C" w:rsidP="00C06F7C">
      <w:pPr>
        <w:pStyle w:val="c39"/>
        <w:shd w:val="clear" w:color="auto" w:fill="FFFFFF"/>
        <w:spacing w:before="0" w:beforeAutospacing="0" w:after="0" w:afterAutospacing="0" w:line="0" w:lineRule="auto"/>
        <w:ind w:firstLine="708"/>
        <w:rPr>
          <w:color w:val="000000"/>
        </w:rPr>
      </w:pPr>
      <w:r w:rsidRPr="00C06F7C">
        <w:rPr>
          <w:rStyle w:val="c0"/>
          <w:b/>
          <w:bCs/>
          <w:color w:val="000000"/>
        </w:rPr>
        <w:t>Цели обучения:</w:t>
      </w:r>
    </w:p>
    <w:p w:rsidR="00C06F7C" w:rsidRPr="00C06F7C" w:rsidRDefault="00C06F7C" w:rsidP="00E40745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7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C06F7C" w:rsidRPr="00C06F7C" w:rsidRDefault="00C06F7C" w:rsidP="00E40745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7C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языку:</w:t>
      </w:r>
    </w:p>
    <w:p w:rsidR="00C06F7C" w:rsidRPr="00C06F7C" w:rsidRDefault="00C06F7C" w:rsidP="00E40745">
      <w:pPr>
        <w:pStyle w:val="HTML"/>
        <w:ind w:left="-567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Изучение иностранного языка в целом и английского в частности в основной начальной школе направлено на достижение следующих целей: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формирование</w:t>
      </w:r>
      <w:r w:rsidRPr="00C06F7C">
        <w:rPr>
          <w:rStyle w:val="apple-converted-space"/>
          <w:b/>
          <w:bCs/>
          <w:color w:val="000000"/>
        </w:rPr>
        <w:t> </w:t>
      </w:r>
      <w:r w:rsidRPr="00C06F7C">
        <w:rPr>
          <w:rStyle w:val="c0"/>
          <w:color w:val="000000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C06F7C">
        <w:rPr>
          <w:rStyle w:val="c0"/>
          <w:color w:val="000000"/>
        </w:rPr>
        <w:t>аудировании</w:t>
      </w:r>
      <w:proofErr w:type="spellEnd"/>
      <w:r w:rsidRPr="00C06F7C">
        <w:rPr>
          <w:rStyle w:val="c0"/>
          <w:color w:val="000000"/>
        </w:rPr>
        <w:t>, чтении и письме;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развитие</w:t>
      </w:r>
      <w:r w:rsidRPr="00C06F7C">
        <w:rPr>
          <w:rStyle w:val="c0"/>
          <w:color w:val="000000"/>
        </w:rPr>
        <w:t> 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обеспечение</w:t>
      </w:r>
      <w:r w:rsidRPr="00C06F7C">
        <w:rPr>
          <w:rStyle w:val="c0"/>
          <w:color w:val="000000"/>
        </w:rPr>
        <w:t> 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освоение</w:t>
      </w:r>
      <w:r w:rsidRPr="00C06F7C">
        <w:rPr>
          <w:rStyle w:val="apple-converted-space"/>
          <w:b/>
          <w:bCs/>
          <w:color w:val="000000"/>
        </w:rPr>
        <w:t> </w:t>
      </w:r>
      <w:r w:rsidRPr="00C06F7C">
        <w:rPr>
          <w:rStyle w:val="c0"/>
          <w:color w:val="000000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приобщение</w:t>
      </w:r>
      <w:r w:rsidRPr="00C06F7C">
        <w:rPr>
          <w:rStyle w:val="apple-converted-space"/>
          <w:b/>
          <w:bCs/>
          <w:color w:val="000000"/>
        </w:rPr>
        <w:t> </w:t>
      </w:r>
      <w:r w:rsidRPr="00C06F7C">
        <w:rPr>
          <w:rStyle w:val="c0"/>
          <w:color w:val="000000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06F7C" w:rsidRPr="00C06F7C" w:rsidRDefault="00C06F7C" w:rsidP="00E40745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06F7C">
        <w:rPr>
          <w:rStyle w:val="c0"/>
          <w:b/>
          <w:bCs/>
          <w:color w:val="000000"/>
        </w:rPr>
        <w:t>формирование</w:t>
      </w:r>
      <w:r w:rsidRPr="00C06F7C">
        <w:rPr>
          <w:rStyle w:val="c0"/>
          <w:color w:val="000000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C06F7C">
        <w:rPr>
          <w:rStyle w:val="c0"/>
          <w:color w:val="000000"/>
        </w:rPr>
        <w:t>общеучебных</w:t>
      </w:r>
      <w:proofErr w:type="spellEnd"/>
      <w:r w:rsidRPr="00C06F7C">
        <w:rPr>
          <w:rStyle w:val="c0"/>
          <w:color w:val="000000"/>
        </w:rPr>
        <w:t xml:space="preserve"> умений.</w:t>
      </w:r>
    </w:p>
    <w:p w:rsidR="00C06F7C" w:rsidRPr="00C06F7C" w:rsidRDefault="00C06F7C" w:rsidP="00E40745">
      <w:pPr>
        <w:pStyle w:val="HTML"/>
        <w:ind w:left="-567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06F7C" w:rsidRPr="00C06F7C" w:rsidRDefault="00C06F7C" w:rsidP="00E40745">
      <w:pPr>
        <w:pStyle w:val="HTML"/>
        <w:ind w:left="-567" w:firstLine="567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06F7C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на основе которых составлена программа</w:t>
      </w:r>
    </w:p>
    <w:p w:rsidR="00C06F7C" w:rsidRPr="00C06F7C" w:rsidRDefault="00C06F7C" w:rsidP="00E40745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 в РФ» (от 29.12.12 года №273-фз).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основного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C06F7C">
        <w:rPr>
          <w:rFonts w:ascii="Times New Roman" w:hAnsi="Times New Roman" w:cs="Times New Roman"/>
          <w:sz w:val="24"/>
          <w:szCs w:val="24"/>
        </w:rPr>
        <w:t xml:space="preserve"> образования по английскому языку, утвержденного приказом Минобразования России от 5.03.2004 г. № 1089.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общеобразовательных учреждений.  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английскому языку (</w:t>
      </w:r>
      <w:smartTag w:uri="urn:schemas-microsoft-com:office:smarttags" w:element="metricconverter">
        <w:smartTagPr>
          <w:attr w:name="ProductID" w:val="2004 г"/>
        </w:smartTagPr>
        <w:r w:rsidRPr="00C06F7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06F7C">
        <w:rPr>
          <w:rFonts w:ascii="Times New Roman" w:hAnsi="Times New Roman" w:cs="Times New Roman"/>
          <w:sz w:val="24"/>
          <w:szCs w:val="24"/>
        </w:rPr>
        <w:t>.)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Приказ Министерства РФ от 19.12.2012г. №1067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2013/2014 учебный год.</w:t>
      </w:r>
    </w:p>
    <w:p w:rsid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bCs/>
          <w:sz w:val="24"/>
          <w:szCs w:val="24"/>
        </w:rPr>
        <w:t>Учебник (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Student</w:t>
      </w:r>
      <w:r w:rsidRPr="00C06F7C">
        <w:rPr>
          <w:rFonts w:ascii="Times New Roman" w:hAnsi="Times New Roman" w:cs="Times New Roman"/>
          <w:bCs/>
          <w:sz w:val="24"/>
          <w:szCs w:val="24"/>
        </w:rPr>
        <w:t>’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06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C06F7C">
        <w:rPr>
          <w:rFonts w:ascii="Times New Roman" w:hAnsi="Times New Roman" w:cs="Times New Roman"/>
          <w:bCs/>
          <w:sz w:val="24"/>
          <w:szCs w:val="24"/>
        </w:rPr>
        <w:t>)</w:t>
      </w: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язык: Английский с удовольствием (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>): Учебник английского яз</w:t>
      </w:r>
      <w:r>
        <w:rPr>
          <w:rFonts w:ascii="Times New Roman" w:eastAsia="Times New Roman" w:hAnsi="Times New Roman" w:cs="Times New Roman"/>
          <w:sz w:val="24"/>
          <w:szCs w:val="24"/>
        </w:rPr>
        <w:t>ыка для 4</w:t>
      </w: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учреждений. – Обнинск: Титул, 2012;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Методические рекомендации «О преподавании иностранного языка в 2013-2014 учебном году в общеобразовательных учреждениях Липецкой области»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Приказ от 16.05.13 №451 «О базисных учебных планах для ОУ Липецкой области реализующих программы общего образования на 2013-2014г.»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Учебный план МБОУ СОШ №3 г. Усмани на 2013-2014 учебный год.</w:t>
      </w:r>
    </w:p>
    <w:p w:rsidR="00C06F7C" w:rsidRPr="00C06F7C" w:rsidRDefault="00C06F7C" w:rsidP="00E40745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hAnsi="Times New Roman" w:cs="Times New Roman"/>
          <w:sz w:val="24"/>
          <w:szCs w:val="24"/>
        </w:rPr>
        <w:t>Локальный акт школы «</w:t>
      </w:r>
      <w:r w:rsidRPr="00C06F7C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Pr="00C06F7C">
        <w:rPr>
          <w:rFonts w:ascii="Times New Roman" w:hAnsi="Times New Roman" w:cs="Times New Roman"/>
          <w:sz w:val="24"/>
          <w:szCs w:val="24"/>
        </w:rPr>
        <w:t xml:space="preserve"> структуре, порядке разработки и утверждения рабочих программ учебных курсов, предметов, дисциплин (модулей) МБОУ СОШ №3».</w:t>
      </w:r>
    </w:p>
    <w:p w:rsidR="00C06F7C" w:rsidRPr="00C06F7C" w:rsidRDefault="00C06F7C" w:rsidP="00E40745">
      <w:pPr>
        <w:tabs>
          <w:tab w:val="left" w:pos="-567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06F7C" w:rsidRPr="00C06F7C" w:rsidRDefault="00C06F7C" w:rsidP="00E40745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7C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программе</w:t>
      </w:r>
    </w:p>
    <w:p w:rsidR="00C06F7C" w:rsidRPr="00C06F7C" w:rsidRDefault="00C06F7C" w:rsidP="00E40745">
      <w:pPr>
        <w:pStyle w:val="2"/>
        <w:ind w:left="-567" w:firstLine="567"/>
        <w:jc w:val="center"/>
        <w:rPr>
          <w:b/>
          <w:bCs/>
          <w:sz w:val="24"/>
        </w:rPr>
      </w:pPr>
    </w:p>
    <w:p w:rsidR="00C06F7C" w:rsidRPr="00C06F7C" w:rsidRDefault="00C06F7C" w:rsidP="00E40745">
      <w:pPr>
        <w:pStyle w:val="a3"/>
        <w:spacing w:before="0" w:beforeAutospacing="0" w:after="0" w:line="215" w:lineRule="atLeast"/>
        <w:ind w:left="-567" w:right="11" w:firstLine="567"/>
        <w:jc w:val="both"/>
        <w:rPr>
          <w:bCs/>
        </w:rPr>
      </w:pPr>
      <w:r w:rsidRPr="00C06F7C">
        <w:t xml:space="preserve">          Рабочая программа по английскому языку составлена в соответствии с требованиями федерального государственного образовательного стандарта основного</w:t>
      </w:r>
      <w:r>
        <w:t xml:space="preserve"> начального</w:t>
      </w:r>
      <w:r w:rsidRPr="00C06F7C">
        <w:t xml:space="preserve"> образования. </w:t>
      </w:r>
      <w:r w:rsidRPr="00C06F7C">
        <w:rPr>
          <w:bCs/>
        </w:rPr>
        <w:t xml:space="preserve">Рабочая программа ориентирована на использование учебно-методического комплекса  </w:t>
      </w:r>
      <w:r w:rsidRPr="00C06F7C">
        <w:rPr>
          <w:bCs/>
          <w:lang w:val="en-US"/>
        </w:rPr>
        <w:t>Enjoy</w:t>
      </w:r>
      <w:r w:rsidRPr="00C06F7C">
        <w:rPr>
          <w:bCs/>
        </w:rPr>
        <w:t xml:space="preserve"> </w:t>
      </w:r>
      <w:r w:rsidRPr="00C06F7C">
        <w:rPr>
          <w:bCs/>
          <w:lang w:val="en-US"/>
        </w:rPr>
        <w:t>English</w:t>
      </w:r>
      <w:r w:rsidRPr="00C06F7C">
        <w:rPr>
          <w:bCs/>
        </w:rPr>
        <w:t xml:space="preserve"> (Английский с удовольствием) и включает в себя:</w:t>
      </w:r>
    </w:p>
    <w:p w:rsidR="00C06F7C" w:rsidRPr="00C06F7C" w:rsidRDefault="00C06F7C" w:rsidP="00E40745">
      <w:pPr>
        <w:tabs>
          <w:tab w:val="left" w:pos="0"/>
        </w:tabs>
        <w:suppressAutoHyphens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06F7C">
        <w:rPr>
          <w:rFonts w:ascii="Times New Roman" w:hAnsi="Times New Roman" w:cs="Times New Roman"/>
          <w:bCs/>
          <w:sz w:val="24"/>
          <w:szCs w:val="24"/>
        </w:rPr>
        <w:t>1) Учебник (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Student</w:t>
      </w:r>
      <w:r w:rsidRPr="00C06F7C">
        <w:rPr>
          <w:rFonts w:ascii="Times New Roman" w:hAnsi="Times New Roman" w:cs="Times New Roman"/>
          <w:bCs/>
          <w:sz w:val="24"/>
          <w:szCs w:val="24"/>
        </w:rPr>
        <w:t>’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06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F7C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C06F7C">
        <w:rPr>
          <w:rFonts w:ascii="Times New Roman" w:hAnsi="Times New Roman" w:cs="Times New Roman"/>
          <w:bCs/>
          <w:sz w:val="24"/>
          <w:szCs w:val="24"/>
        </w:rPr>
        <w:t>)</w:t>
      </w: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Трубаневой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язык: Английский с удовольствием (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6F7C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C06F7C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английского языка для 4</w:t>
      </w:r>
      <w:r w:rsidRPr="00C06F7C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учреждений. – Обнинск: Титул, 2012;</w:t>
      </w:r>
    </w:p>
    <w:p w:rsidR="00C06F7C" w:rsidRPr="00C06F7C" w:rsidRDefault="00C06F7C" w:rsidP="00E40745">
      <w:pPr>
        <w:pStyle w:val="2"/>
        <w:tabs>
          <w:tab w:val="left" w:pos="0"/>
        </w:tabs>
        <w:ind w:left="-567" w:firstLine="0"/>
        <w:rPr>
          <w:bCs/>
          <w:sz w:val="24"/>
        </w:rPr>
      </w:pPr>
      <w:r w:rsidRPr="00C06F7C">
        <w:rPr>
          <w:bCs/>
          <w:sz w:val="24"/>
        </w:rPr>
        <w:t xml:space="preserve">          2) Рабочую тетрадь к учебнику </w:t>
      </w:r>
      <w:proofErr w:type="spellStart"/>
      <w:r w:rsidRPr="00C06F7C">
        <w:rPr>
          <w:rFonts w:eastAsia="Times New Roman"/>
          <w:sz w:val="24"/>
        </w:rPr>
        <w:t>Биболетова</w:t>
      </w:r>
      <w:proofErr w:type="spellEnd"/>
      <w:r w:rsidRPr="00C06F7C">
        <w:rPr>
          <w:rFonts w:eastAsia="Times New Roman"/>
          <w:sz w:val="24"/>
        </w:rPr>
        <w:t xml:space="preserve"> М.З., Денисенко О.А., </w:t>
      </w:r>
      <w:proofErr w:type="spellStart"/>
      <w:r w:rsidRPr="00C06F7C">
        <w:rPr>
          <w:rFonts w:eastAsia="Times New Roman"/>
          <w:sz w:val="24"/>
        </w:rPr>
        <w:t>Трубанева</w:t>
      </w:r>
      <w:proofErr w:type="spellEnd"/>
      <w:r w:rsidRPr="00C06F7C">
        <w:rPr>
          <w:rFonts w:eastAsia="Times New Roman"/>
          <w:sz w:val="24"/>
        </w:rPr>
        <w:t xml:space="preserve"> Н.Н. Английский язык: Английский с удовольствием (</w:t>
      </w:r>
      <w:proofErr w:type="spellStart"/>
      <w:r w:rsidRPr="00C06F7C">
        <w:rPr>
          <w:rFonts w:eastAsia="Times New Roman"/>
          <w:sz w:val="24"/>
        </w:rPr>
        <w:t>Enjoy</w:t>
      </w:r>
      <w:proofErr w:type="spellEnd"/>
      <w:r w:rsidRPr="00C06F7C">
        <w:rPr>
          <w:rFonts w:eastAsia="Times New Roman"/>
          <w:sz w:val="24"/>
        </w:rPr>
        <w:t xml:space="preserve"> </w:t>
      </w:r>
      <w:proofErr w:type="spellStart"/>
      <w:r w:rsidRPr="00C06F7C">
        <w:rPr>
          <w:rFonts w:eastAsia="Times New Roman"/>
          <w:sz w:val="24"/>
        </w:rPr>
        <w:t>English</w:t>
      </w:r>
      <w:proofErr w:type="spellEnd"/>
      <w:r w:rsidRPr="00C06F7C">
        <w:rPr>
          <w:rFonts w:eastAsia="Times New Roman"/>
          <w:sz w:val="24"/>
        </w:rPr>
        <w:t xml:space="preserve">) к </w:t>
      </w:r>
      <w:r>
        <w:rPr>
          <w:rFonts w:eastAsia="Times New Roman"/>
          <w:sz w:val="24"/>
        </w:rPr>
        <w:t>учебнику английского языка для 4</w:t>
      </w:r>
      <w:r w:rsidRPr="00C06F7C">
        <w:rPr>
          <w:rFonts w:eastAsia="Times New Roman"/>
          <w:sz w:val="24"/>
        </w:rPr>
        <w:t xml:space="preserve"> класса общеобразовательных учреждений. – Обнинск: Титул, 2012;</w:t>
      </w:r>
    </w:p>
    <w:p w:rsidR="00C06F7C" w:rsidRPr="00C06F7C" w:rsidRDefault="00C06F7C" w:rsidP="00E40745">
      <w:pPr>
        <w:pStyle w:val="2"/>
        <w:tabs>
          <w:tab w:val="left" w:pos="0"/>
        </w:tabs>
        <w:ind w:left="-567" w:firstLine="0"/>
        <w:rPr>
          <w:bCs/>
          <w:sz w:val="24"/>
        </w:rPr>
      </w:pPr>
      <w:r w:rsidRPr="00C06F7C">
        <w:rPr>
          <w:bCs/>
          <w:sz w:val="24"/>
        </w:rPr>
        <w:t xml:space="preserve">          3) </w:t>
      </w:r>
      <w:proofErr w:type="spellStart"/>
      <w:r w:rsidRPr="00C06F7C">
        <w:rPr>
          <w:bCs/>
          <w:sz w:val="24"/>
        </w:rPr>
        <w:t>Аудиоприложение</w:t>
      </w:r>
      <w:proofErr w:type="spellEnd"/>
      <w:r w:rsidRPr="00C06F7C">
        <w:rPr>
          <w:bCs/>
          <w:sz w:val="24"/>
        </w:rPr>
        <w:t xml:space="preserve"> (</w:t>
      </w:r>
      <w:r w:rsidRPr="00C06F7C">
        <w:rPr>
          <w:bCs/>
          <w:sz w:val="24"/>
          <w:lang w:val="en-US"/>
        </w:rPr>
        <w:t>CD</w:t>
      </w:r>
      <w:r w:rsidRPr="00C06F7C">
        <w:rPr>
          <w:bCs/>
          <w:sz w:val="24"/>
        </w:rPr>
        <w:t xml:space="preserve"> </w:t>
      </w:r>
      <w:r w:rsidRPr="00C06F7C">
        <w:rPr>
          <w:bCs/>
          <w:sz w:val="24"/>
          <w:lang w:val="en-US"/>
        </w:rPr>
        <w:t>MP</w:t>
      </w:r>
      <w:r w:rsidRPr="00C06F7C">
        <w:rPr>
          <w:bCs/>
          <w:sz w:val="24"/>
        </w:rPr>
        <w:t>3);</w:t>
      </w:r>
    </w:p>
    <w:p w:rsidR="00C06F7C" w:rsidRDefault="00C06F7C" w:rsidP="00E40745">
      <w:pPr>
        <w:pStyle w:val="2"/>
        <w:tabs>
          <w:tab w:val="left" w:pos="0"/>
        </w:tabs>
        <w:ind w:left="-567" w:firstLine="0"/>
        <w:rPr>
          <w:b/>
          <w:sz w:val="24"/>
        </w:rPr>
      </w:pPr>
      <w:r w:rsidRPr="00C06F7C">
        <w:rPr>
          <w:bCs/>
          <w:sz w:val="24"/>
        </w:rPr>
        <w:t xml:space="preserve">          4) </w:t>
      </w:r>
      <w:proofErr w:type="gramStart"/>
      <w:r w:rsidRPr="00C06F7C">
        <w:rPr>
          <w:bCs/>
          <w:sz w:val="24"/>
        </w:rPr>
        <w:t>Обучающую</w:t>
      </w:r>
      <w:proofErr w:type="gramEnd"/>
      <w:r w:rsidRPr="00C06F7C">
        <w:rPr>
          <w:bCs/>
          <w:sz w:val="24"/>
        </w:rPr>
        <w:t xml:space="preserve"> компьютерную программа.</w:t>
      </w:r>
      <w:r w:rsidRPr="00C06F7C">
        <w:rPr>
          <w:b/>
          <w:sz w:val="24"/>
        </w:rPr>
        <w:t xml:space="preserve"> </w:t>
      </w:r>
    </w:p>
    <w:p w:rsidR="00C06F7C" w:rsidRPr="00C06F7C" w:rsidRDefault="00C06F7C" w:rsidP="00E40745">
      <w:pPr>
        <w:pStyle w:val="2"/>
        <w:ind w:left="-567" w:firstLine="567"/>
        <w:rPr>
          <w:bCs/>
          <w:sz w:val="24"/>
        </w:rPr>
      </w:pPr>
    </w:p>
    <w:p w:rsidR="00C06F7C" w:rsidRPr="002057DE" w:rsidRDefault="00C06F7C" w:rsidP="00E40745">
      <w:pPr>
        <w:pStyle w:val="2"/>
        <w:ind w:left="-567" w:firstLine="567"/>
        <w:jc w:val="center"/>
        <w:rPr>
          <w:bCs/>
          <w:sz w:val="24"/>
        </w:rPr>
      </w:pPr>
      <w:r w:rsidRPr="002057DE">
        <w:rPr>
          <w:b/>
          <w:sz w:val="24"/>
        </w:rPr>
        <w:t>Обоснов</w:t>
      </w:r>
      <w:r>
        <w:rPr>
          <w:b/>
          <w:sz w:val="24"/>
        </w:rPr>
        <w:t>а</w:t>
      </w:r>
      <w:r w:rsidRPr="002057DE">
        <w:rPr>
          <w:b/>
          <w:sz w:val="24"/>
        </w:rPr>
        <w:t>ние выбора программы</w:t>
      </w:r>
    </w:p>
    <w:p w:rsidR="00C06F7C" w:rsidRPr="002057DE" w:rsidRDefault="00C06F7C" w:rsidP="00E40745">
      <w:pPr>
        <w:pStyle w:val="2"/>
        <w:ind w:left="-567" w:firstLine="567"/>
        <w:rPr>
          <w:bCs/>
          <w:sz w:val="24"/>
        </w:rPr>
      </w:pPr>
    </w:p>
    <w:p w:rsidR="00C06F7C" w:rsidRPr="002057DE" w:rsidRDefault="00C06F7C" w:rsidP="00E40745">
      <w:pPr>
        <w:pStyle w:val="2"/>
        <w:tabs>
          <w:tab w:val="left" w:pos="0"/>
        </w:tabs>
        <w:ind w:left="-567" w:firstLine="0"/>
        <w:rPr>
          <w:bCs/>
          <w:sz w:val="24"/>
        </w:rPr>
      </w:pPr>
      <w:r>
        <w:rPr>
          <w:bCs/>
          <w:sz w:val="24"/>
        </w:rPr>
        <w:t xml:space="preserve">         </w:t>
      </w:r>
      <w:proofErr w:type="gramStart"/>
      <w:r w:rsidRPr="002057DE">
        <w:rPr>
          <w:bCs/>
          <w:sz w:val="24"/>
        </w:rPr>
        <w:t>Выбор данной  программы и учебно-методического комплекса обусловлен тем,</w:t>
      </w:r>
      <w:r w:rsidRPr="002057DE">
        <w:rPr>
          <w:sz w:val="24"/>
        </w:rPr>
        <w:t xml:space="preserve">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C06F7C" w:rsidRPr="00C06F7C" w:rsidRDefault="00C06F7C" w:rsidP="00E40745">
      <w:pPr>
        <w:pStyle w:val="1"/>
        <w:shd w:val="clear" w:color="auto" w:fill="auto"/>
        <w:tabs>
          <w:tab w:val="left" w:pos="0"/>
        </w:tabs>
        <w:spacing w:before="0" w:line="240" w:lineRule="auto"/>
        <w:ind w:left="-567" w:right="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06F7C">
        <w:rPr>
          <w:rFonts w:ascii="Times New Roman" w:hAnsi="Times New Roman" w:cs="Times New Roman"/>
          <w:sz w:val="24"/>
          <w:szCs w:val="24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классе, который является частью основной образовательной программы по английскому языку со 2 по 11 класс.</w:t>
      </w:r>
    </w:p>
    <w:p w:rsidR="00C06F7C" w:rsidRPr="002057DE" w:rsidRDefault="00C06F7C" w:rsidP="00E40745">
      <w:pPr>
        <w:pStyle w:val="21"/>
        <w:tabs>
          <w:tab w:val="left" w:pos="0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57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57DE">
        <w:rPr>
          <w:rFonts w:ascii="Times New Roman" w:hAnsi="Times New Roman" w:cs="Times New Roman"/>
          <w:sz w:val="24"/>
          <w:szCs w:val="24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щимся этой возрастной группы, интегрировать знания из раз</w:t>
      </w:r>
      <w:r w:rsidRPr="002057DE">
        <w:rPr>
          <w:rFonts w:ascii="Times New Roman" w:hAnsi="Times New Roman" w:cs="Times New Roman"/>
          <w:sz w:val="24"/>
          <w:szCs w:val="24"/>
        </w:rPr>
        <w:softHyphen/>
        <w:t xml:space="preserve">ных предметных областей и формировать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учебные умения и навыки. При формировании и развитии ре</w:t>
      </w:r>
      <w:r w:rsidRPr="002057DE">
        <w:rPr>
          <w:rFonts w:ascii="Times New Roman" w:hAnsi="Times New Roman" w:cs="Times New Roman"/>
          <w:sz w:val="24"/>
          <w:szCs w:val="24"/>
        </w:rPr>
        <w:softHyphen/>
        <w:t xml:space="preserve">чевых, языковых,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или межкультурных уме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вивать культуру межличностного общения на основе мораль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но-этических норм (уважения, равноправия, ответственности и т. д.). При обсуждении специально отобранных текстов фор</w:t>
      </w:r>
      <w:r w:rsidRPr="002057DE">
        <w:rPr>
          <w:rFonts w:ascii="Times New Roman" w:hAnsi="Times New Roman" w:cs="Times New Roman"/>
          <w:sz w:val="24"/>
          <w:szCs w:val="24"/>
        </w:rPr>
        <w:softHyphen/>
        <w:t>мируется умение рассуждать, оперировать гипотезами, анали</w:t>
      </w:r>
      <w:r w:rsidRPr="002057DE">
        <w:rPr>
          <w:rFonts w:ascii="Times New Roman" w:hAnsi="Times New Roman" w:cs="Times New Roman"/>
          <w:sz w:val="24"/>
          <w:szCs w:val="24"/>
        </w:rPr>
        <w:softHyphen/>
        <w:t xml:space="preserve">зировать, сравнивать, оценивать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и языковые явления.  </w:t>
      </w:r>
    </w:p>
    <w:p w:rsidR="00C06F7C" w:rsidRDefault="00C06F7C" w:rsidP="00E40745">
      <w:pPr>
        <w:pStyle w:val="21"/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F7C" w:rsidRDefault="00C06F7C" w:rsidP="00E40745">
      <w:pPr>
        <w:pStyle w:val="HTML"/>
        <w:ind w:left="-567"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E56EA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</w:t>
      </w:r>
    </w:p>
    <w:p w:rsidR="00C06F7C" w:rsidRDefault="00C06F7C" w:rsidP="00E40745">
      <w:pPr>
        <w:pStyle w:val="HTML"/>
        <w:ind w:left="-567"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изменения не внесены. </w:t>
      </w:r>
    </w:p>
    <w:p w:rsidR="00C06F7C" w:rsidRPr="002057DE" w:rsidRDefault="00C06F7C" w:rsidP="00E40745">
      <w:pPr>
        <w:pStyle w:val="21"/>
        <w:spacing w:before="0" w:beforeAutospacing="0" w:after="0" w:afterAutospacing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F7C" w:rsidRPr="002057DE" w:rsidRDefault="00C06F7C" w:rsidP="00E40745">
      <w:pPr>
        <w:pStyle w:val="HTML"/>
        <w:ind w:left="-567"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057DE">
        <w:rPr>
          <w:rFonts w:ascii="Times New Roman" w:hAnsi="Times New Roman" w:cs="Times New Roman"/>
          <w:b/>
          <w:sz w:val="24"/>
          <w:szCs w:val="24"/>
        </w:rPr>
        <w:t>Определение места и роли предмета в овладении требований к уровню подготовки обучающихся</w:t>
      </w:r>
    </w:p>
    <w:p w:rsidR="00C06F7C" w:rsidRPr="002057DE" w:rsidRDefault="00C06F7C" w:rsidP="00E40745">
      <w:pPr>
        <w:pStyle w:val="HTML"/>
        <w:ind w:left="-567" w:firstLine="567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06F7C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057DE">
        <w:rPr>
          <w:rFonts w:ascii="Times New Roman" w:hAnsi="Times New Roman" w:cs="Times New Roman"/>
          <w:sz w:val="24"/>
          <w:szCs w:val="24"/>
        </w:rPr>
        <w:t xml:space="preserve"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57DE">
        <w:rPr>
          <w:rFonts w:ascii="Times New Roman" w:hAnsi="Times New Roman" w:cs="Times New Roman"/>
          <w:sz w:val="24"/>
          <w:szCs w:val="24"/>
        </w:rPr>
        <w:t>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  <w:tab w:val="left" w:pos="567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7DE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57DE">
        <w:rPr>
          <w:rFonts w:ascii="Times New Roman" w:hAnsi="Times New Roman" w:cs="Times New Roman"/>
          <w:sz w:val="24"/>
          <w:szCs w:val="24"/>
        </w:rPr>
        <w:t>Иностранный язык как учебный предмет характеризуется: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57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многоуровнев</w:t>
      </w:r>
      <w:r w:rsidRPr="002057DE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  <w:tab w:val="left" w:pos="567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7DE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057DE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057DE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C06F7C" w:rsidRPr="002057DE" w:rsidRDefault="00C06F7C" w:rsidP="00E40745">
      <w:pPr>
        <w:pStyle w:val="HTML"/>
        <w:tabs>
          <w:tab w:val="clear" w:pos="916"/>
          <w:tab w:val="left" w:pos="0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7DE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06F7C" w:rsidRPr="002057DE" w:rsidRDefault="00C06F7C" w:rsidP="00E40745">
      <w:pPr>
        <w:pStyle w:val="HTML"/>
        <w:ind w:left="-567" w:firstLine="567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06F7C" w:rsidRPr="002057DE" w:rsidRDefault="00C06F7C" w:rsidP="00E40745">
      <w:pPr>
        <w:pStyle w:val="HTML"/>
        <w:ind w:left="-567"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057DE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</w:t>
      </w:r>
    </w:p>
    <w:p w:rsidR="00C06F7C" w:rsidRPr="002057DE" w:rsidRDefault="00C06F7C" w:rsidP="00E40745">
      <w:pPr>
        <w:pStyle w:val="HTML"/>
        <w:ind w:left="-567" w:firstLine="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06F7C" w:rsidRPr="002057DE" w:rsidRDefault="00C06F7C" w:rsidP="00E40745">
      <w:pPr>
        <w:pStyle w:val="2"/>
        <w:tabs>
          <w:tab w:val="left" w:pos="142"/>
          <w:tab w:val="left" w:pos="567"/>
        </w:tabs>
        <w:ind w:left="-567" w:firstLine="0"/>
        <w:rPr>
          <w:bCs/>
          <w:sz w:val="24"/>
        </w:rPr>
      </w:pPr>
      <w:r w:rsidRPr="002057DE">
        <w:rPr>
          <w:rFonts w:eastAsia="Times New Roman"/>
          <w:sz w:val="24"/>
          <w:lang w:eastAsia="ar-SA"/>
        </w:rPr>
        <w:t xml:space="preserve">       </w:t>
      </w:r>
      <w:r>
        <w:rPr>
          <w:rFonts w:eastAsia="Times New Roman"/>
          <w:sz w:val="24"/>
          <w:lang w:eastAsia="ar-SA"/>
        </w:rPr>
        <w:t xml:space="preserve">  </w:t>
      </w:r>
      <w:r w:rsidRPr="002057DE">
        <w:rPr>
          <w:bCs/>
          <w:sz w:val="24"/>
        </w:rPr>
        <w:t xml:space="preserve">Программа рассчитана </w:t>
      </w:r>
      <w:r>
        <w:rPr>
          <w:bCs/>
          <w:sz w:val="24"/>
        </w:rPr>
        <w:t>на 70 ч. в год (2</w:t>
      </w:r>
      <w:r w:rsidRPr="002057DE">
        <w:rPr>
          <w:bCs/>
          <w:sz w:val="24"/>
        </w:rPr>
        <w:t xml:space="preserve"> часа в неделю). Программой предусмотрено </w:t>
      </w:r>
      <w:r>
        <w:rPr>
          <w:bCs/>
          <w:sz w:val="24"/>
        </w:rPr>
        <w:t>проведение 4 контрольных работ (по каждому  виду речевой деятельности) и 8 лексико-грамматических тестов.</w:t>
      </w:r>
    </w:p>
    <w:p w:rsidR="00A75D79" w:rsidRDefault="00A75D79" w:rsidP="00E40745">
      <w:pPr>
        <w:pStyle w:val="HTML"/>
        <w:tabs>
          <w:tab w:val="left" w:pos="142"/>
        </w:tabs>
        <w:ind w:left="-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A75D79" w:rsidRPr="00B11149" w:rsidRDefault="00A75D79" w:rsidP="00E40745">
      <w:pPr>
        <w:pStyle w:val="HTML"/>
        <w:tabs>
          <w:tab w:val="left" w:pos="142"/>
        </w:tabs>
        <w:ind w:left="-567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5D79" w:rsidRDefault="00A75D79" w:rsidP="00E40745">
      <w:pPr>
        <w:pStyle w:val="HTML"/>
        <w:tabs>
          <w:tab w:val="left" w:pos="142"/>
          <w:tab w:val="left" w:pos="567"/>
        </w:tabs>
        <w:ind w:left="-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обучении английскому языку в 4 классе основными общими формами работы являются: коллективные, групповые, индивидуальные, парные и фронтальные. Данные формы используются на всех типах традиционных и нетрадиционных уроках: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eastAsia="Times New Roman CYR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40745">
        <w:rPr>
          <w:rFonts w:ascii="Times New Roman" w:eastAsia="Times New Roman CYR" w:hAnsi="Times New Roman" w:cs="Times New Roman"/>
          <w:sz w:val="24"/>
          <w:szCs w:val="24"/>
        </w:rPr>
        <w:t>Типы уроков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 xml:space="preserve"> 1. Урок формирования лексических навыков.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 xml:space="preserve"> 2. Урок формирования грамматических навыков.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3. Урок совершенствования речевых навыков.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4. Урок развития монологической речи.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 xml:space="preserve"> 5. Урок развития диалогической речи.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lastRenderedPageBreak/>
        <w:t xml:space="preserve">6. Урок развития умений читать и </w:t>
      </w:r>
      <w:proofErr w:type="spellStart"/>
      <w:r w:rsidRPr="00E40745">
        <w:rPr>
          <w:rFonts w:ascii="Times New Roman" w:hAnsi="Times New Roman" w:cs="Times New Roman"/>
          <w:sz w:val="24"/>
          <w:szCs w:val="24"/>
        </w:rPr>
        <w:t>аудировать</w:t>
      </w:r>
      <w:proofErr w:type="spellEnd"/>
      <w:r w:rsidRPr="00E40745">
        <w:rPr>
          <w:rFonts w:ascii="Times New Roman" w:hAnsi="Times New Roman" w:cs="Times New Roman"/>
          <w:sz w:val="24"/>
          <w:szCs w:val="24"/>
        </w:rPr>
        <w:t>.</w:t>
      </w:r>
    </w:p>
    <w:p w:rsidR="00A75D79" w:rsidRPr="00E40745" w:rsidRDefault="00A75D79" w:rsidP="00E40745">
      <w:pPr>
        <w:pStyle w:val="a5"/>
        <w:tabs>
          <w:tab w:val="left" w:pos="142"/>
        </w:tabs>
        <w:ind w:left="-567"/>
        <w:rPr>
          <w:rFonts w:ascii="Times New Roman" w:eastAsia="Times New Roman CYR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7.  Комбинированный</w:t>
      </w:r>
      <w:r w:rsidRPr="00E40745">
        <w:rPr>
          <w:rFonts w:ascii="Times New Roman" w:eastAsia="Times New Roman CYR" w:hAnsi="Times New Roman" w:cs="Times New Roman"/>
          <w:sz w:val="24"/>
          <w:szCs w:val="24"/>
        </w:rPr>
        <w:t xml:space="preserve"> урок.</w:t>
      </w:r>
    </w:p>
    <w:p w:rsidR="00A75D79" w:rsidRDefault="00A75D79" w:rsidP="00E40745">
      <w:pPr>
        <w:pStyle w:val="a5"/>
        <w:tabs>
          <w:tab w:val="left" w:pos="142"/>
        </w:tabs>
        <w:ind w:left="-567"/>
        <w:rPr>
          <w:rFonts w:ascii="Times New Roman" w:eastAsia="Times New Roman CYR" w:hAnsi="Times New Roman" w:cs="Times New Roman"/>
          <w:sz w:val="24"/>
          <w:szCs w:val="24"/>
        </w:rPr>
      </w:pPr>
      <w:r w:rsidRPr="00E40745">
        <w:rPr>
          <w:rFonts w:ascii="Times New Roman" w:eastAsia="Times New Roman CYR" w:hAnsi="Times New Roman" w:cs="Times New Roman"/>
          <w:sz w:val="24"/>
          <w:szCs w:val="24"/>
        </w:rPr>
        <w:t xml:space="preserve"> 8.  Урок контроля знаний.</w:t>
      </w:r>
    </w:p>
    <w:p w:rsidR="00256B80" w:rsidRPr="00256B80" w:rsidRDefault="00256B80" w:rsidP="00256B80">
      <w:pPr>
        <w:pStyle w:val="a5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56B80">
        <w:rPr>
          <w:rStyle w:val="a9"/>
          <w:rFonts w:ascii="Times New Roman" w:hAnsi="Times New Roman" w:cs="Times New Roman"/>
          <w:b w:val="0"/>
          <w:sz w:val="24"/>
          <w:szCs w:val="24"/>
        </w:rPr>
        <w:t>Нетрадиционные уроки:</w:t>
      </w:r>
    </w:p>
    <w:p w:rsidR="00256B80" w:rsidRPr="00256B80" w:rsidRDefault="00256B80" w:rsidP="00256B80">
      <w:pPr>
        <w:pStyle w:val="a5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56B8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1. Метод проектов</w:t>
      </w:r>
    </w:p>
    <w:p w:rsidR="00256B80" w:rsidRPr="00256B80" w:rsidRDefault="00256B80" w:rsidP="00256B80">
      <w:pPr>
        <w:pStyle w:val="a5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56B8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2. Видео-урок</w:t>
      </w:r>
    </w:p>
    <w:p w:rsidR="00256B80" w:rsidRPr="00256B80" w:rsidRDefault="00256B80" w:rsidP="00256B80">
      <w:pPr>
        <w:pStyle w:val="a5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56B8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3. Урок – экскурсия</w:t>
      </w:r>
    </w:p>
    <w:p w:rsidR="00E40745" w:rsidRPr="00256B80" w:rsidRDefault="00E40745" w:rsidP="00256B80">
      <w:pPr>
        <w:pStyle w:val="a5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A75D79" w:rsidRPr="00E40745" w:rsidRDefault="00A75D79" w:rsidP="00E40745">
      <w:pPr>
        <w:pStyle w:val="a5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hAnsi="Times New Roman" w:cs="Times New Roman"/>
          <w:b/>
          <w:bCs/>
          <w:sz w:val="24"/>
          <w:szCs w:val="24"/>
        </w:rPr>
        <w:t>Технологии обучения</w:t>
      </w:r>
    </w:p>
    <w:p w:rsidR="00A75D79" w:rsidRPr="00E40745" w:rsidRDefault="00A75D79" w:rsidP="00E40745">
      <w:pPr>
        <w:pStyle w:val="a5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75D79" w:rsidRPr="00E40745" w:rsidRDefault="00A75D79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 xml:space="preserve">        При обучении иностранному языку в современной школе используются следующие </w:t>
      </w:r>
      <w:r w:rsidRPr="00E40745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proofErr w:type="spellStart"/>
      <w:r w:rsidRPr="00E40745">
        <w:rPr>
          <w:rFonts w:ascii="Times New Roman" w:hAnsi="Times New Roman" w:cs="Times New Roman"/>
          <w:sz w:val="24"/>
          <w:szCs w:val="24"/>
        </w:rPr>
        <w:t>личностно-ориентированнные</w:t>
      </w:r>
      <w:proofErr w:type="spellEnd"/>
      <w:r w:rsidRPr="00E40745">
        <w:rPr>
          <w:rFonts w:ascii="Times New Roman" w:hAnsi="Times New Roman" w:cs="Times New Roman"/>
          <w:sz w:val="24"/>
          <w:szCs w:val="24"/>
        </w:rPr>
        <w:t xml:space="preserve">, проектные, информационно-коммуникационные, игровые и интерактивные, а также технологии развивающего обучения.  </w:t>
      </w:r>
      <w:r w:rsidRPr="00E40745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Все вышеперечисленные технологии не используются изолировано. Идет активный процесс их интеграции. Технология интегрированного обучения является основополагающей на уроках английского языка и </w:t>
      </w:r>
      <w:r w:rsidRPr="00E40745">
        <w:rPr>
          <w:rFonts w:ascii="Times New Roman" w:hAnsi="Times New Roman" w:cs="Times New Roman"/>
          <w:sz w:val="24"/>
          <w:szCs w:val="24"/>
        </w:rPr>
        <w:t>способствует  формированию основных компетенций учащихся, развитию их познавательной активности.</w:t>
      </w:r>
    </w:p>
    <w:p w:rsidR="00A75D79" w:rsidRPr="00E40745" w:rsidRDefault="00A75D79" w:rsidP="00E40745">
      <w:pPr>
        <w:pStyle w:val="a5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A75D79" w:rsidRPr="00E40745" w:rsidRDefault="00A75D79" w:rsidP="00E40745">
      <w:pPr>
        <w:pStyle w:val="a5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 учащихся</w:t>
      </w:r>
    </w:p>
    <w:p w:rsidR="00A75D79" w:rsidRPr="00E40745" w:rsidRDefault="00A75D79" w:rsidP="00E40745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75D79" w:rsidRPr="00E40745" w:rsidRDefault="00E40745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5D79" w:rsidRPr="00E40745">
        <w:rPr>
          <w:rFonts w:ascii="Times New Roman" w:hAnsi="Times New Roman" w:cs="Times New Roman"/>
          <w:sz w:val="24"/>
          <w:szCs w:val="24"/>
        </w:rPr>
        <w:t>Программа предполагает, что успех формирования компетенций определяется рядом условий:</w:t>
      </w:r>
    </w:p>
    <w:p w:rsidR="00A75D79" w:rsidRPr="00E40745" w:rsidRDefault="00A75D79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- настроенностью уч-ся на необходимость определенных действий;</w:t>
      </w:r>
    </w:p>
    <w:p w:rsidR="00A75D79" w:rsidRPr="00E40745" w:rsidRDefault="00A75D79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- четкостью и доступностью изложения цели и задач, которые учащиеся должны решать в ходе учебной деятельности;</w:t>
      </w:r>
    </w:p>
    <w:p w:rsidR="00A75D79" w:rsidRPr="00E40745" w:rsidRDefault="00A75D79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- полнотой и ясностью представления о структуре формируемого умения, показом учителем способов выполнения той или иной работы;</w:t>
      </w:r>
    </w:p>
    <w:p w:rsidR="00A75D79" w:rsidRPr="00E40745" w:rsidRDefault="00A75D79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- организация деятельности учащихся по овладению отдельными действиями или их совокупностью с использованием системы задач.</w:t>
      </w:r>
    </w:p>
    <w:p w:rsidR="00A75D79" w:rsidRPr="00E40745" w:rsidRDefault="00A75D79" w:rsidP="00E40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45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A75D79" w:rsidRPr="00E40745" w:rsidRDefault="00A75D79" w:rsidP="00E40745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75D79" w:rsidRPr="00E40745" w:rsidRDefault="00A75D79" w:rsidP="00E40745">
      <w:pPr>
        <w:pStyle w:val="a5"/>
        <w:ind w:left="-567" w:firstLine="567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proofErr w:type="gramStart"/>
      <w:r w:rsidRPr="00E40745">
        <w:rPr>
          <w:rFonts w:ascii="Times New Roman" w:eastAsia="Times New Roman CYR" w:hAnsi="Times New Roman" w:cs="Times New Roman"/>
          <w:sz w:val="24"/>
          <w:szCs w:val="24"/>
        </w:rPr>
        <w:t xml:space="preserve">Формы контроля: устный опрос, фронтальный опрос, самостоятельная работа, индивидуальное задание, лексический тест, грамматический тест, лексический диктант, практическая работа, контрольная работа.                                                                                                                 </w:t>
      </w:r>
      <w:r w:rsidRPr="00E4074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A75D79" w:rsidRDefault="00A75D79" w:rsidP="00E40745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sz w:val="24"/>
          <w:szCs w:val="24"/>
        </w:rPr>
        <w:t>Контроль и оценка деятельности учащихся осуществляется с помощью контрольных работ (4)</w:t>
      </w:r>
      <w:r w:rsidRPr="00E40745">
        <w:rPr>
          <w:rFonts w:ascii="Times New Roman" w:hAnsi="Times New Roman" w:cs="Times New Roman"/>
          <w:bCs/>
          <w:sz w:val="24"/>
          <w:szCs w:val="24"/>
        </w:rPr>
        <w:t xml:space="preserve"> лексико-грамматических тестов (8). 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говорения, чтения и письма. Текущий контроль осуществляется на каждом уроке. В первой четверти проводиться входящая контрольная работа. В каждой четверти  проводится  4 контрольных работ по всем видам речевой деятельности, что позволяет оценить коммуникативные умения обучающихся в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диктанты, контрольные работы, монологические высказывания и диалоги. Программой предусмотрено вовлечение учащихся в проектную деятельность. Запланировано 4 проектные работы. </w:t>
      </w:r>
    </w:p>
    <w:p w:rsidR="00E40745" w:rsidRPr="00E40745" w:rsidRDefault="00E40745" w:rsidP="00E40745">
      <w:pPr>
        <w:pStyle w:val="a5"/>
        <w:ind w:left="-567"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229B1" w:rsidRPr="00E40745" w:rsidRDefault="008229B1" w:rsidP="00E40745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Планируемый уровень подготовки на конец учебного года</w:t>
      </w:r>
    </w:p>
    <w:p w:rsidR="008229B1" w:rsidRPr="00E40745" w:rsidRDefault="008229B1" w:rsidP="00E40745">
      <w:pPr>
        <w:pStyle w:val="a5"/>
        <w:ind w:left="-567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29B1" w:rsidRPr="00E40745" w:rsidRDefault="008229B1" w:rsidP="00E40745">
      <w:pPr>
        <w:pStyle w:val="a5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В результате обучения английскому языку в начальной школе ученик до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жен:</w:t>
      </w:r>
    </w:p>
    <w:p w:rsidR="008229B1" w:rsidRPr="00E40745" w:rsidRDefault="008229B1" w:rsidP="00E40745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8229B1" w:rsidRPr="00E40745" w:rsidRDefault="008229B1" w:rsidP="00E40745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алфавит, буквы, основные словосочетания, звуки английского языка;</w:t>
      </w:r>
    </w:p>
    <w:p w:rsidR="008229B1" w:rsidRPr="00E40745" w:rsidRDefault="008229B1" w:rsidP="00E40745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основные правила орфографии и чтения английского языка;</w:t>
      </w:r>
    </w:p>
    <w:p w:rsidR="008229B1" w:rsidRPr="00E40745" w:rsidRDefault="008229B1" w:rsidP="00E40745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8229B1" w:rsidRPr="00E40745" w:rsidRDefault="008229B1" w:rsidP="00E40745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название страны – родины английского языка, ее столицы;</w:t>
      </w:r>
    </w:p>
    <w:p w:rsidR="008229B1" w:rsidRPr="00E40745" w:rsidRDefault="008229B1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наизусть рифмованные произведения детского фольклора, доступные по форме и содержанию.</w:t>
      </w:r>
    </w:p>
    <w:p w:rsidR="008229B1" w:rsidRPr="00E40745" w:rsidRDefault="008229B1" w:rsidP="00256B80">
      <w:pPr>
        <w:pStyle w:val="a5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8229B1" w:rsidRPr="00E40745" w:rsidRDefault="00E40745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8229B1"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 области </w:t>
      </w:r>
      <w:proofErr w:type="spellStart"/>
      <w:r w:rsidR="008229B1"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аудирования</w:t>
      </w:r>
      <w:proofErr w:type="spellEnd"/>
      <w:r w:rsidR="008229B1"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8229B1" w:rsidRPr="00E40745" w:rsidRDefault="008229B1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облегченных, доступных по объему текстов, с опорой на зрител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ную наглядность;</w:t>
      </w:r>
    </w:p>
    <w:p w:rsidR="008229B1" w:rsidRPr="00E40745" w:rsidRDefault="008229B1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говорения:</w:t>
      </w:r>
    </w:p>
    <w:p w:rsidR="008229B1" w:rsidRPr="00E40745" w:rsidRDefault="008229B1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ление, благодарность, приветствие)</w:t>
      </w:r>
      <w:proofErr w:type="gramStart"/>
      <w:r w:rsidRPr="00E40745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асспрашивать собеседника, задавая простые вопросы и отвечая на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них;кратко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рассказывать о себе, своей семье,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друге;составлять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небольшие описания предмета, картинки по образцу;</w:t>
      </w:r>
    </w:p>
    <w:p w:rsidR="008229B1" w:rsidRPr="00E40745" w:rsidRDefault="008229B1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чтения:</w:t>
      </w:r>
    </w:p>
    <w:p w:rsidR="008229B1" w:rsidRPr="00E40745" w:rsidRDefault="008229B1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тексты, построенные на изученном языковом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proofErr w:type="gramStart"/>
      <w:r w:rsidRPr="00E40745">
        <w:rPr>
          <w:rFonts w:ascii="Times New Roman" w:eastAsia="Times New Roman" w:hAnsi="Times New Roman" w:cs="Times New Roman"/>
          <w:sz w:val="24"/>
          <w:szCs w:val="24"/>
        </w:rPr>
        <w:t>;ч</w:t>
      </w:r>
      <w:proofErr w:type="gramEnd"/>
      <w:r w:rsidRPr="00E40745">
        <w:rPr>
          <w:rFonts w:ascii="Times New Roman" w:eastAsia="Times New Roman" w:hAnsi="Times New Roman" w:cs="Times New Roman"/>
          <w:sz w:val="24"/>
          <w:szCs w:val="24"/>
        </w:rPr>
        <w:t>итать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про себя, понимать основное содержание доступных по объему текстов, построенных на изученном языковом материале, польз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ясь в случае необходимости словарем;</w:t>
      </w:r>
    </w:p>
    <w:p w:rsidR="00E40745" w:rsidRDefault="008229B1" w:rsidP="00256B80">
      <w:pPr>
        <w:pStyle w:val="a5"/>
        <w:ind w:left="-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iCs/>
          <w:sz w:val="24"/>
          <w:szCs w:val="24"/>
        </w:rPr>
        <w:t>в области письма и письменной речи:</w:t>
      </w:r>
    </w:p>
    <w:p w:rsidR="00E40745" w:rsidRDefault="008229B1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списывать текст, вставляя в него пропущенные слова в соответствии с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контекстом</w:t>
      </w:r>
      <w:proofErr w:type="gramStart"/>
      <w:r w:rsidRPr="00E40745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E40745">
        <w:rPr>
          <w:rFonts w:ascii="Times New Roman" w:eastAsia="Times New Roman" w:hAnsi="Times New Roman" w:cs="Times New Roman"/>
          <w:sz w:val="24"/>
          <w:szCs w:val="24"/>
        </w:rPr>
        <w:t>исать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краткое поздравление с опорой на образец.</w:t>
      </w:r>
    </w:p>
    <w:p w:rsidR="00E40745" w:rsidRDefault="00E40745" w:rsidP="00256B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0745" w:rsidRDefault="00E40745" w:rsidP="00256B80">
      <w:pPr>
        <w:pStyle w:val="a5"/>
        <w:ind w:left="-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07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Продуктивные речевые умения. </w:t>
      </w:r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Умения диалогической речи.</w:t>
      </w:r>
    </w:p>
    <w:p w:rsidR="00E40745" w:rsidRPr="00E40745" w:rsidRDefault="00E40745" w:rsidP="00256B80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чевые клише: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диалог этикетного характера;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диалог-расспрос;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диалог побудительного характера.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Умения монологической речи.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овладении монологической речью школьники учатся: 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описывать и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люстрацию; 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описывать животное, предмет, указывая качество, размер, количество, принадлежность, место расположения;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745">
        <w:rPr>
          <w:rFonts w:ascii="Times New Roman" w:eastAsia="Times New Roman" w:hAnsi="Times New Roman" w:cs="Times New Roman"/>
          <w:sz w:val="24"/>
          <w:szCs w:val="24"/>
        </w:rPr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  <w:proofErr w:type="gramEnd"/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передавать содержание прочитанного/услышанного текста с опорой на иллюстрацию, ключевые слова, план;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воспроизводить выученные стихи, песни, рифмовки.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Умения письменной речи.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При овладении письменной речью школьники учатся: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писать буквы английского алфавита;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списывать текст  выписывать из него слова, словосочетания, простые предложения;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восстанавливать слово, предложение, текст;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заполнять таблицы по образцу;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записывать слова, предложения под диктовку;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письменно отвечать на вопросы к тексту, картинке;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заполнять простую анкету;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писать поздравления с опорой на образец;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писать короткое личное письмо зарубежному др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гу, правильно оформлять конверт.</w:t>
      </w: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745" w:rsidRDefault="00E40745" w:rsidP="00256B80">
      <w:pPr>
        <w:pStyle w:val="a5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Рецептивные речевые умения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Умения </w:t>
      </w:r>
      <w:proofErr w:type="spellStart"/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аудирования</w:t>
      </w:r>
      <w:proofErr w:type="spellEnd"/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аудированием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младшие школьники учатся: 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различать на слух звуки, звукосочетания, слова, предложения английского языка;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различать на слух интонацию и эмоциональную окраску фраз;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воспринимать речь учителя и одноклассников в процессе диалогического общения на уроке;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понимать полностью небольшие сообщения, построенные на знакомом языковом материале.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Умения чтения.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При овладении чтением младшие школьники учатся: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lastRenderedPageBreak/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рение в словах и фразах, интонацию в целом;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читать выразительно вслух небольшие тексты, содержащие только изученный языковой материал, а также тексты, включающие отдельные новые сл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ва, пользуясь приемами изучающего чтения;</w:t>
      </w: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информацию, пользуясь приемами ознакомительного и п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искового чтения.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745" w:rsidRDefault="00E40745" w:rsidP="00256B80">
      <w:pPr>
        <w:pStyle w:val="a5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В процессе обучения английскому языку в начальной школе учащиеся пр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обретают следующие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знание названий стран, говорящих на английском языке, столиц;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знание имен некоторых литературных персонажей;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знание сюжета некоторых популярных английских сказок;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умение воспроизводить наизусть выученные стихи, песни, рифмовки на английском языке;</w:t>
      </w: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знание и соблюдение некоторых форм речевого этикета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стран в ряде ситуаций общения: при встрече, в школе, помогая по дому, во вр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мя совместной игры, при разговоре по телефону, в гостях, за столом, в магазине.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745" w:rsidRDefault="00E40745" w:rsidP="00256B80">
      <w:pPr>
        <w:pStyle w:val="a5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ая и компенсаторная компетенция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Младшие школьники овладевают следующими умениями и навыками: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соотносить графический образ слова с его звуковым образом в процессе чтения и письма;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опираться на звуковую догадку в процессе чтения и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пользоваться планом при создании собственных высказываний в рамках тематики начальной ступени;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применять изученные грамматические правила в процессе общения в ус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ной и письменной формах;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пользоваться англо-русским словарем учебника (в том числе транскри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цией).</w:t>
      </w: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 и орфография, произносительная сторона речи.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Младшие школьники должны: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знать все буквы английского алфавита, буквосочетания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ck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ee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oo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ear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писать буквы английского алфавита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полупечатным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шрифтом;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lastRenderedPageBreak/>
        <w:t>- знать основные правила орфографии и чтения.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Младшие школьники учатся: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адекватно произносить и различать на слух все звуки английского языка;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соблюдать долготу и краткость гласных;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не оглушать звонкие согласные в конце слова;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не смягчать согласные перед гласными;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соблюдать интонацию утвердительного, вопросительного и </w:t>
      </w:r>
      <w:proofErr w:type="spellStart"/>
      <w:proofErr w:type="gramStart"/>
      <w:r w:rsidRPr="00E40745">
        <w:rPr>
          <w:rFonts w:ascii="Times New Roman" w:eastAsia="Times New Roman" w:hAnsi="Times New Roman" w:cs="Times New Roman"/>
          <w:sz w:val="24"/>
          <w:szCs w:val="24"/>
        </w:rPr>
        <w:t>побудитель-ного</w:t>
      </w:r>
      <w:proofErr w:type="spellEnd"/>
      <w:proofErr w:type="gram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предложений, а также  предложений с однородными членами.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учащиеся: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овладевают лексическими единицами, обслуживающими ситуации общ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ния в пределах тематики начального этапа: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а) отдельными словами;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б) простейшими устойчивыми словосочетаниями типа 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look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like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в) оценочной лексикой и репликами-клише, соответствующими речевому этикету  </w:t>
      </w:r>
      <w:proofErr w:type="spellStart"/>
      <w:r w:rsidRPr="00E40745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стран.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знакомятся с некоторыми способами словообразования: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словосложением;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аффиксацией (суффиксы существительных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, -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числительных       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teen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ty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E4074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конверсией;</w:t>
      </w:r>
    </w:p>
    <w:p w:rsidR="008C7DDA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знакомятся с интернациональными словами.</w:t>
      </w:r>
    </w:p>
    <w:p w:rsidR="00E40745" w:rsidRPr="008C7DDA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Грамматическая сторона речи.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Младшие школьники учатся употреблять в речи: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Possessive</w:t>
      </w:r>
      <w:proofErr w:type="spellEnd"/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Case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правильные и неправильные глаголы, глагол связку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вспомогательный глагол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модальные глаголы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must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may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would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, глаголы в действ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тельном залоге в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Future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местоимения (личные, притяжательные, вопросительные, указательные), неопределенные местоимения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some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any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для обозначения некоторого количес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ва вещей/предметов;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lastRenderedPageBreak/>
        <w:t>- качественные прилагательные в положительной, сравнительной и прево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ходной степенях, в том числе исключения;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количественные и порядковые числительные до 100;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>- простые предлоги места и направления (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on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into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from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with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), сочинительные союзы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40745" w:rsidRPr="00E40745" w:rsidRDefault="00E40745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с оборотами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there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are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, а также с оборотом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neither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nor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…, 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с конструкцией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0745" w:rsidRDefault="00E40745" w:rsidP="00256B8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- сложносочиненные предложения с сочинительными союзами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4074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but</w:t>
      </w:r>
      <w:r w:rsidRPr="00E40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1FD" w:rsidRDefault="001371FD" w:rsidP="00256B80">
      <w:pPr>
        <w:pStyle w:val="a5"/>
        <w:ind w:left="-567" w:firstLine="567"/>
        <w:jc w:val="both"/>
        <w:rPr>
          <w:rFonts w:ascii="Times New Roman" w:hAnsi="Times New Roman" w:cs="Times New Roman"/>
          <w:b/>
        </w:rPr>
      </w:pPr>
      <w:r w:rsidRPr="001371FD">
        <w:rPr>
          <w:rFonts w:ascii="Times New Roman" w:hAnsi="Times New Roman" w:cs="Times New Roman"/>
          <w:b/>
        </w:rPr>
        <w:t>Содержание учебного предмета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b/>
        </w:rPr>
      </w:pP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1371FD">
        <w:rPr>
          <w:rFonts w:ascii="Times New Roman" w:eastAsia="Times New Roman" w:hAnsi="Times New Roman" w:cs="Times New Roman"/>
        </w:rPr>
        <w:t>Предметное содержание устной и письменной речи, предлагаемое в авто</w:t>
      </w:r>
      <w:r w:rsidRPr="001371FD">
        <w:rPr>
          <w:rFonts w:ascii="Times New Roman" w:eastAsia="Times New Roman" w:hAnsi="Times New Roman" w:cs="Times New Roman"/>
        </w:rPr>
        <w:t>р</w:t>
      </w:r>
      <w:r w:rsidRPr="001371FD">
        <w:rPr>
          <w:rFonts w:ascii="Times New Roman" w:eastAsia="Times New Roman" w:hAnsi="Times New Roman" w:cs="Times New Roman"/>
        </w:rPr>
        <w:t>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 </w:t>
      </w:r>
      <w:r w:rsidRPr="001371FD">
        <w:rPr>
          <w:rFonts w:ascii="Times New Roman" w:eastAsia="Times New Roman" w:hAnsi="Times New Roman" w:cs="Times New Roman"/>
          <w:iCs/>
        </w:rPr>
        <w:t>Я и  моя семья</w:t>
      </w:r>
      <w:r w:rsidRPr="001371FD">
        <w:rPr>
          <w:rFonts w:ascii="Times New Roman" w:eastAsia="Times New Roman" w:hAnsi="Times New Roman" w:cs="Times New Roman"/>
          <w:i/>
          <w:iCs/>
        </w:rPr>
        <w:t xml:space="preserve">. </w:t>
      </w:r>
      <w:r w:rsidRPr="001371FD">
        <w:rPr>
          <w:rFonts w:ascii="Times New Roman" w:eastAsia="Times New Roman" w:hAnsi="Times New Roman" w:cs="Times New Roman"/>
        </w:rPr>
        <w:t>Приветствие. Знакомство. Имя. Возраст. Моя семья. Семе</w:t>
      </w:r>
      <w:r w:rsidRPr="001371FD">
        <w:rPr>
          <w:rFonts w:ascii="Times New Roman" w:eastAsia="Times New Roman" w:hAnsi="Times New Roman" w:cs="Times New Roman"/>
        </w:rPr>
        <w:t>й</w:t>
      </w:r>
      <w:r w:rsidRPr="001371FD">
        <w:rPr>
          <w:rFonts w:ascii="Times New Roman" w:eastAsia="Times New Roman" w:hAnsi="Times New Roman" w:cs="Times New Roman"/>
        </w:rPr>
        <w:t xml:space="preserve">ные праздники (день рождения, Новый год). Прием и угощение гостей. Мой день (распорядок дня, домашние обязанности). Любимая еда. Моя одежда. Мое здоровье. 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2.</w:t>
      </w:r>
      <w:r w:rsidRPr="001371FD">
        <w:rPr>
          <w:rFonts w:ascii="Times New Roman" w:eastAsia="Times New Roman" w:hAnsi="Times New Roman" w:cs="Times New Roman"/>
          <w:iCs/>
        </w:rPr>
        <w:t>Мир моих увлечений</w:t>
      </w:r>
      <w:r w:rsidRPr="001371FD">
        <w:rPr>
          <w:rFonts w:ascii="Times New Roman" w:eastAsia="Times New Roman" w:hAnsi="Times New Roman" w:cs="Times New Roman"/>
          <w:i/>
          <w:iCs/>
        </w:rPr>
        <w:t>.</w:t>
      </w:r>
      <w:r w:rsidRPr="001371FD">
        <w:rPr>
          <w:rFonts w:ascii="Times New Roman" w:eastAsia="Times New Roman" w:hAnsi="Times New Roman" w:cs="Times New Roman"/>
        </w:rPr>
        <w:t xml:space="preserve"> Любимые игрушки, занятия, хобби. Мои любимые сказки и любимые сказки моих зарубежных сверстников. Выходной день (в зо</w:t>
      </w:r>
      <w:r w:rsidRPr="001371FD">
        <w:rPr>
          <w:rFonts w:ascii="Times New Roman" w:eastAsia="Times New Roman" w:hAnsi="Times New Roman" w:cs="Times New Roman"/>
        </w:rPr>
        <w:t>о</w:t>
      </w:r>
      <w:r w:rsidRPr="001371FD">
        <w:rPr>
          <w:rFonts w:ascii="Times New Roman" w:eastAsia="Times New Roman" w:hAnsi="Times New Roman" w:cs="Times New Roman"/>
        </w:rPr>
        <w:t>парке, в цирке). Каникулы.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3.</w:t>
      </w:r>
      <w:r w:rsidRPr="001371FD">
        <w:rPr>
          <w:rFonts w:ascii="Times New Roman" w:eastAsia="Times New Roman" w:hAnsi="Times New Roman" w:cs="Times New Roman"/>
          <w:iCs/>
        </w:rPr>
        <w:t>Я и  мои друзья</w:t>
      </w:r>
      <w:r w:rsidRPr="001371FD">
        <w:rPr>
          <w:rFonts w:ascii="Times New Roman" w:eastAsia="Times New Roman" w:hAnsi="Times New Roman" w:cs="Times New Roman"/>
          <w:i/>
          <w:iCs/>
        </w:rPr>
        <w:t>.</w:t>
      </w:r>
      <w:r w:rsidRPr="001371FD">
        <w:rPr>
          <w:rFonts w:ascii="Times New Roman" w:eastAsia="Times New Roman" w:hAnsi="Times New Roman" w:cs="Times New Roman"/>
        </w:rPr>
        <w:t xml:space="preserve"> Мои друзья. Помощь друг другу. Совместные занятия. Л</w:t>
      </w:r>
      <w:r w:rsidRPr="001371FD">
        <w:rPr>
          <w:rFonts w:ascii="Times New Roman" w:eastAsia="Times New Roman" w:hAnsi="Times New Roman" w:cs="Times New Roman"/>
        </w:rPr>
        <w:t>ю</w:t>
      </w:r>
      <w:r w:rsidRPr="001371FD">
        <w:rPr>
          <w:rFonts w:ascii="Times New Roman" w:eastAsia="Times New Roman" w:hAnsi="Times New Roman" w:cs="Times New Roman"/>
        </w:rPr>
        <w:t>бимое домашнее животное.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4.</w:t>
      </w:r>
      <w:r w:rsidRPr="001371FD">
        <w:rPr>
          <w:rFonts w:ascii="Times New Roman" w:eastAsia="Times New Roman" w:hAnsi="Times New Roman" w:cs="Times New Roman"/>
          <w:iCs/>
        </w:rPr>
        <w:t>Моя школа.</w:t>
      </w:r>
      <w:r w:rsidRPr="001371FD">
        <w:rPr>
          <w:rFonts w:ascii="Times New Roman" w:eastAsia="Times New Roman" w:hAnsi="Times New Roman" w:cs="Times New Roman"/>
          <w:i/>
          <w:iCs/>
        </w:rPr>
        <w:t xml:space="preserve"> </w:t>
      </w:r>
      <w:r w:rsidRPr="001371FD">
        <w:rPr>
          <w:rFonts w:ascii="Times New Roman" w:eastAsia="Times New Roman" w:hAnsi="Times New Roman" w:cs="Times New Roman"/>
        </w:rPr>
        <w:t>Школа. Классная комната. Учебные предметы. Школьные пр</w:t>
      </w:r>
      <w:r w:rsidRPr="001371FD">
        <w:rPr>
          <w:rFonts w:ascii="Times New Roman" w:eastAsia="Times New Roman" w:hAnsi="Times New Roman" w:cs="Times New Roman"/>
        </w:rPr>
        <w:t>и</w:t>
      </w:r>
      <w:r w:rsidRPr="001371FD">
        <w:rPr>
          <w:rFonts w:ascii="Times New Roman" w:eastAsia="Times New Roman" w:hAnsi="Times New Roman" w:cs="Times New Roman"/>
        </w:rPr>
        <w:t>надлежности. Занятия в школе. Школьные праздники (школьный спектакль).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5.</w:t>
      </w:r>
      <w:r w:rsidRPr="001371FD">
        <w:rPr>
          <w:rFonts w:ascii="Times New Roman" w:eastAsia="Times New Roman" w:hAnsi="Times New Roman" w:cs="Times New Roman"/>
          <w:iCs/>
        </w:rPr>
        <w:t>Мир вокруг меня</w:t>
      </w:r>
      <w:r w:rsidRPr="001371FD">
        <w:rPr>
          <w:rFonts w:ascii="Times New Roman" w:eastAsia="Times New Roman" w:hAnsi="Times New Roman" w:cs="Times New Roman"/>
        </w:rPr>
        <w:t>. Мой дом, моя квартира, моя комната. Мой город. Люб</w:t>
      </w:r>
      <w:r w:rsidRPr="001371FD">
        <w:rPr>
          <w:rFonts w:ascii="Times New Roman" w:eastAsia="Times New Roman" w:hAnsi="Times New Roman" w:cs="Times New Roman"/>
        </w:rPr>
        <w:t>и</w:t>
      </w:r>
      <w:r w:rsidRPr="001371FD">
        <w:rPr>
          <w:rFonts w:ascii="Times New Roman" w:eastAsia="Times New Roman" w:hAnsi="Times New Roman" w:cs="Times New Roman"/>
        </w:rPr>
        <w:t>мое время года. Погода. Природа.</w:t>
      </w:r>
    </w:p>
    <w:p w:rsidR="001371FD" w:rsidRPr="001371FD" w:rsidRDefault="001371FD" w:rsidP="00256B80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6.</w:t>
      </w:r>
      <w:r w:rsidRPr="001371FD">
        <w:rPr>
          <w:rFonts w:ascii="Times New Roman" w:eastAsia="Times New Roman" w:hAnsi="Times New Roman" w:cs="Times New Roman"/>
          <w:iCs/>
        </w:rPr>
        <w:t>Страны изучаемого языка (общие сведения).</w:t>
      </w:r>
      <w:r w:rsidRPr="001371FD">
        <w:rPr>
          <w:rFonts w:ascii="Times New Roman" w:eastAsia="Times New Roman" w:hAnsi="Times New Roman" w:cs="Times New Roman"/>
        </w:rPr>
        <w:t xml:space="preserve"> Литературные персонажи популярных детских книг (общее представление), небольшие простые произвед</w:t>
      </w:r>
      <w:r w:rsidRPr="001371FD">
        <w:rPr>
          <w:rFonts w:ascii="Times New Roman" w:eastAsia="Times New Roman" w:hAnsi="Times New Roman" w:cs="Times New Roman"/>
        </w:rPr>
        <w:t>е</w:t>
      </w:r>
      <w:r w:rsidRPr="001371FD">
        <w:rPr>
          <w:rFonts w:ascii="Times New Roman" w:eastAsia="Times New Roman" w:hAnsi="Times New Roman" w:cs="Times New Roman"/>
        </w:rPr>
        <w:t>ния детского фольклора – стихи, песни, сказки.</w:t>
      </w:r>
    </w:p>
    <w:p w:rsidR="001371FD" w:rsidRDefault="001371FD" w:rsidP="00256B80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7BC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371FD" w:rsidRPr="001371FD" w:rsidRDefault="001371FD" w:rsidP="00256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701"/>
        <w:gridCol w:w="4240"/>
        <w:gridCol w:w="1417"/>
        <w:gridCol w:w="1063"/>
        <w:gridCol w:w="1078"/>
        <w:gridCol w:w="1072"/>
      </w:tblGrid>
      <w:tr w:rsidR="001371FD" w:rsidRPr="001371FD" w:rsidTr="001371FD">
        <w:trPr>
          <w:trHeight w:val="240"/>
        </w:trPr>
        <w:tc>
          <w:tcPr>
            <w:tcW w:w="701" w:type="dxa"/>
            <w:vMerge w:val="restart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№</w:t>
            </w: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371F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71F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371F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0" w:type="dxa"/>
            <w:vMerge w:val="restart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Разделы. Тема.</w:t>
            </w:r>
          </w:p>
        </w:tc>
        <w:tc>
          <w:tcPr>
            <w:tcW w:w="1417" w:type="dxa"/>
            <w:vMerge w:val="restart"/>
          </w:tcPr>
          <w:p w:rsidR="001371FD" w:rsidRDefault="001371FD" w:rsidP="00256B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Количество</w:t>
            </w: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13" w:type="dxa"/>
            <w:gridSpan w:val="3"/>
          </w:tcPr>
          <w:p w:rsidR="001371FD" w:rsidRPr="00F91D06" w:rsidRDefault="00F91D06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F91D06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F91D06">
              <w:rPr>
                <w:sz w:val="24"/>
                <w:szCs w:val="24"/>
              </w:rPr>
              <w:t>на</w:t>
            </w:r>
            <w:proofErr w:type="gramEnd"/>
            <w:r w:rsidRPr="00F91D06">
              <w:rPr>
                <w:sz w:val="24"/>
                <w:szCs w:val="24"/>
              </w:rPr>
              <w:t>:</w:t>
            </w:r>
          </w:p>
        </w:tc>
      </w:tr>
      <w:tr w:rsidR="001371FD" w:rsidRPr="001371FD" w:rsidTr="001371FD">
        <w:trPr>
          <w:trHeight w:val="240"/>
        </w:trPr>
        <w:tc>
          <w:tcPr>
            <w:tcW w:w="701" w:type="dxa"/>
            <w:vMerge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Контр.</w:t>
            </w: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Проект.</w:t>
            </w: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работ</w:t>
            </w: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>Unit</w:t>
            </w:r>
            <w:r w:rsidRPr="001371FD">
              <w:rPr>
                <w:color w:val="000000"/>
                <w:sz w:val="24"/>
                <w:szCs w:val="24"/>
              </w:rPr>
              <w:t xml:space="preserve"> 1. Разговор о сезонах и погоде.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 xml:space="preserve">Unit 2. </w:t>
            </w:r>
            <w:r w:rsidRPr="001371FD">
              <w:rPr>
                <w:color w:val="000000"/>
                <w:sz w:val="24"/>
                <w:szCs w:val="24"/>
              </w:rPr>
              <w:t xml:space="preserve">Удовольствие своего дома. 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71FD" w:rsidRPr="001371FD" w:rsidTr="001371FD">
        <w:trPr>
          <w:trHeight w:val="541"/>
        </w:trPr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>Unit</w:t>
            </w:r>
            <w:r w:rsidRPr="001371FD">
              <w:rPr>
                <w:color w:val="000000"/>
                <w:sz w:val="24"/>
                <w:szCs w:val="24"/>
              </w:rPr>
              <w:t xml:space="preserve"> 3. Быть счастливым за городом и в городе.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 xml:space="preserve">Unit 4. </w:t>
            </w:r>
            <w:r w:rsidRPr="001371FD">
              <w:rPr>
                <w:color w:val="000000"/>
                <w:sz w:val="24"/>
                <w:szCs w:val="24"/>
              </w:rPr>
              <w:t>Расскажите истории.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>Unit</w:t>
            </w:r>
            <w:r w:rsidRPr="001371FD">
              <w:rPr>
                <w:color w:val="000000"/>
                <w:sz w:val="24"/>
                <w:szCs w:val="24"/>
              </w:rPr>
              <w:t xml:space="preserve"> 5. Свободное время со своей семьёй.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 xml:space="preserve">Unit 6. </w:t>
            </w:r>
            <w:r w:rsidRPr="001371FD">
              <w:rPr>
                <w:color w:val="000000"/>
                <w:sz w:val="24"/>
                <w:szCs w:val="24"/>
              </w:rPr>
              <w:t>Покупка вещей.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  <w:lang w:val="en-US"/>
              </w:rPr>
              <w:t xml:space="preserve">Unit 7. </w:t>
            </w:r>
            <w:r w:rsidRPr="001371FD">
              <w:rPr>
                <w:color w:val="000000"/>
                <w:sz w:val="24"/>
                <w:szCs w:val="24"/>
              </w:rPr>
              <w:t>Школа развлечений.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70ч.</w:t>
            </w:r>
          </w:p>
        </w:tc>
        <w:tc>
          <w:tcPr>
            <w:tcW w:w="1063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71FD" w:rsidRPr="001371FD" w:rsidTr="001371FD">
        <w:tc>
          <w:tcPr>
            <w:tcW w:w="701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 w:rsidRPr="001371FD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630" w:type="dxa"/>
            <w:gridSpan w:val="4"/>
          </w:tcPr>
          <w:p w:rsidR="001371FD" w:rsidRPr="001371FD" w:rsidRDefault="001371FD" w:rsidP="00256B80">
            <w:pPr>
              <w:spacing w:after="100" w:afterAutospacing="1"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Pr="001371FD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1371FD" w:rsidRPr="001A039B" w:rsidRDefault="001371FD" w:rsidP="00256B80">
      <w:pPr>
        <w:shd w:val="clear" w:color="auto" w:fill="FFFFFF"/>
        <w:spacing w:after="100" w:afterAutospacing="1" w:line="312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</w:rPr>
      </w:pPr>
    </w:p>
    <w:p w:rsidR="00F91D06" w:rsidRPr="00F91D06" w:rsidRDefault="00F91D06" w:rsidP="00256B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D06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1.Учебно-методического комплект “</w:t>
      </w:r>
      <w:proofErr w:type="spell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Enjoy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English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” для 4 класса под редакцией </w:t>
      </w:r>
      <w:proofErr w:type="spell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М.З.Биболетовой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, О.А.Денисенко</w:t>
      </w:r>
      <w:proofErr w:type="gram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spellStart"/>
      <w:proofErr w:type="gram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Н.Н.Трубаневой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, включающий следующие компоненты: учебник, книга для учителя,  рабочая тетради, аудиокассеты.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2.Федеральный государственный компонент государственного образовательного стандарта  (2004г.)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3.Примерные программы по английскому языку (2004г.) 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4.«Иностранные языки в школе».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5.«Английский язык» приложение к газете «1 сентября».</w:t>
      </w:r>
    </w:p>
    <w:p w:rsidR="00F91D06" w:rsidRPr="00F91D06" w:rsidRDefault="00F91D06" w:rsidP="00256B80">
      <w:pPr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6.«</w:t>
      </w:r>
      <w:proofErr w:type="spell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Speak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ut</w:t>
      </w:r>
      <w:proofErr w:type="spellEnd"/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>»,  журнал для изучающих английский язык.</w:t>
      </w:r>
    </w:p>
    <w:p w:rsidR="00F91D06" w:rsidRPr="00F91D06" w:rsidRDefault="00F91D06" w:rsidP="00256B8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F91D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7.   </w:t>
      </w:r>
      <w:hyperlink r:id="rId5" w:history="1">
        <w:r w:rsidRPr="00F91D06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http://www.1september.ru/</w:t>
        </w:r>
      </w:hyperlink>
    </w:p>
    <w:p w:rsidR="00F91D06" w:rsidRPr="00F91D06" w:rsidRDefault="00F91D06" w:rsidP="00256B8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hyperlink r:id="rId6" w:history="1">
        <w:r w:rsidRPr="00F91D06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http://www.englishteachers.ru/</w:t>
        </w:r>
      </w:hyperlink>
    </w:p>
    <w:p w:rsidR="00F91D06" w:rsidRPr="00F91D06" w:rsidRDefault="00F91D06" w:rsidP="00256B8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hyperlink r:id="rId7" w:history="1">
        <w:r w:rsidRPr="00F91D06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http://www.homeenglish</w:t>
        </w:r>
      </w:hyperlink>
    </w:p>
    <w:p w:rsidR="00F91D06" w:rsidRPr="001C64A1" w:rsidRDefault="00F91D06" w:rsidP="00256B80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371FD" w:rsidRDefault="00256B80" w:rsidP="00256B8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13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14F"/>
    <w:multiLevelType w:val="hybridMultilevel"/>
    <w:tmpl w:val="75FA7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E03845"/>
    <w:multiLevelType w:val="hybridMultilevel"/>
    <w:tmpl w:val="0240A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B40DD6"/>
    <w:multiLevelType w:val="hybridMultilevel"/>
    <w:tmpl w:val="A3CA1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79A3D9C"/>
    <w:multiLevelType w:val="hybridMultilevel"/>
    <w:tmpl w:val="80B64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7204BFD"/>
    <w:multiLevelType w:val="hybridMultilevel"/>
    <w:tmpl w:val="0484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6F7C"/>
    <w:rsid w:val="001371FD"/>
    <w:rsid w:val="00256B80"/>
    <w:rsid w:val="008229B1"/>
    <w:rsid w:val="008C7DDA"/>
    <w:rsid w:val="00A75D79"/>
    <w:rsid w:val="00C06F7C"/>
    <w:rsid w:val="00E40745"/>
    <w:rsid w:val="00F9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0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6F7C"/>
  </w:style>
  <w:style w:type="paragraph" w:customStyle="1" w:styleId="c4">
    <w:name w:val="c4"/>
    <w:basedOn w:val="a"/>
    <w:rsid w:val="00C0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F7C"/>
  </w:style>
  <w:style w:type="paragraph" w:styleId="HTML">
    <w:name w:val="HTML Preformatted"/>
    <w:basedOn w:val="a"/>
    <w:link w:val="HTML0"/>
    <w:rsid w:val="00C06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06F7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C06F7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06F7C"/>
    <w:rPr>
      <w:rFonts w:ascii="Times New Roman" w:eastAsia="Calibri" w:hAnsi="Times New Roman" w:cs="Times New Roman"/>
      <w:sz w:val="28"/>
      <w:szCs w:val="24"/>
    </w:rPr>
  </w:style>
  <w:style w:type="paragraph" w:styleId="a3">
    <w:name w:val="Normal (Web)"/>
    <w:basedOn w:val="a"/>
    <w:rsid w:val="00C06F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C06F7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4">
    <w:name w:val="Основной текст_"/>
    <w:basedOn w:val="a0"/>
    <w:link w:val="1"/>
    <w:rsid w:val="00C06F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06F7C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a5">
    <w:name w:val="List Paragraph"/>
    <w:basedOn w:val="a"/>
    <w:qFormat/>
    <w:rsid w:val="00E40745"/>
    <w:pPr>
      <w:ind w:left="720"/>
      <w:contextualSpacing/>
    </w:pPr>
  </w:style>
  <w:style w:type="table" w:styleId="a6">
    <w:name w:val="Table Grid"/>
    <w:basedOn w:val="a1"/>
    <w:rsid w:val="00137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91D06"/>
    <w:rPr>
      <w:color w:val="0000FF"/>
      <w:u w:val="single"/>
    </w:rPr>
  </w:style>
  <w:style w:type="character" w:styleId="a8">
    <w:name w:val="Book Title"/>
    <w:basedOn w:val="a0"/>
    <w:uiPriority w:val="33"/>
    <w:qFormat/>
    <w:rsid w:val="00F91D06"/>
    <w:rPr>
      <w:b/>
      <w:bCs/>
      <w:smallCaps/>
      <w:spacing w:val="5"/>
    </w:rPr>
  </w:style>
  <w:style w:type="character" w:styleId="a9">
    <w:name w:val="Strong"/>
    <w:basedOn w:val="a0"/>
    <w:uiPriority w:val="22"/>
    <w:qFormat/>
    <w:rsid w:val="00F91D06"/>
    <w:rPr>
      <w:b/>
      <w:bCs/>
    </w:rPr>
  </w:style>
  <w:style w:type="character" w:styleId="aa">
    <w:name w:val="Intense Reference"/>
    <w:basedOn w:val="a0"/>
    <w:uiPriority w:val="32"/>
    <w:qFormat/>
    <w:rsid w:val="00256B80"/>
    <w:rPr>
      <w:b/>
      <w:bCs/>
      <w:smallCaps/>
      <w:color w:val="C0504D" w:themeColor="accent2"/>
      <w:spacing w:val="5"/>
      <w:u w:val="single"/>
    </w:rPr>
  </w:style>
  <w:style w:type="character" w:styleId="ab">
    <w:name w:val="Subtle Reference"/>
    <w:basedOn w:val="a0"/>
    <w:uiPriority w:val="31"/>
    <w:qFormat/>
    <w:rsid w:val="00256B80"/>
    <w:rPr>
      <w:smallCaps/>
      <w:color w:val="C0504D" w:themeColor="accent2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256B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B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2013-09-11T14:04:00Z</cp:lastPrinted>
  <dcterms:created xsi:type="dcterms:W3CDTF">2013-09-11T14:05:00Z</dcterms:created>
  <dcterms:modified xsi:type="dcterms:W3CDTF">2013-09-11T14:05:00Z</dcterms:modified>
</cp:coreProperties>
</file>