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1A" w:rsidRPr="00B95EED" w:rsidRDefault="00C2411A" w:rsidP="00B95EED">
      <w:pPr>
        <w:jc w:val="center"/>
        <w:rPr>
          <w:b/>
          <w:sz w:val="28"/>
          <w:szCs w:val="28"/>
        </w:rPr>
      </w:pPr>
      <w:r w:rsidRPr="00B95EED">
        <w:rPr>
          <w:b/>
          <w:sz w:val="28"/>
          <w:szCs w:val="28"/>
        </w:rPr>
        <w:t xml:space="preserve">Урок чтения в </w:t>
      </w:r>
      <w:r w:rsidR="00C54DFA">
        <w:rPr>
          <w:b/>
          <w:sz w:val="28"/>
          <w:szCs w:val="28"/>
        </w:rPr>
        <w:t>средней школе</w:t>
      </w:r>
      <w:bookmarkStart w:id="0" w:name="_GoBack"/>
      <w:bookmarkEnd w:id="0"/>
      <w:r w:rsidRPr="00B95EED">
        <w:rPr>
          <w:b/>
          <w:sz w:val="28"/>
          <w:szCs w:val="28"/>
        </w:rPr>
        <w:t>.</w:t>
      </w:r>
    </w:p>
    <w:p w:rsidR="005A22D2" w:rsidRPr="00B95EED" w:rsidRDefault="00C2411A">
      <w:pPr>
        <w:rPr>
          <w:sz w:val="28"/>
          <w:szCs w:val="28"/>
        </w:rPr>
      </w:pPr>
      <w:r w:rsidRPr="00B95EED">
        <w:rPr>
          <w:sz w:val="28"/>
          <w:szCs w:val="28"/>
        </w:rPr>
        <w:t>Существует огромное количество рассказов, которые можно использовать для мотивации изучения английского языка. Эти истории пишутся для учащихся разных уровней подготовленности. Сегодня мы рассмотрим, как можно провести урок с использованием этих историй. На урок можно брать как короткие рассказы, так и более длинные, насыщенные различной лексикой.</w:t>
      </w:r>
    </w:p>
    <w:p w:rsidR="000E1D4C" w:rsidRPr="00B95EED" w:rsidRDefault="00C2411A">
      <w:pPr>
        <w:rPr>
          <w:sz w:val="28"/>
          <w:szCs w:val="28"/>
        </w:rPr>
      </w:pPr>
      <w:r w:rsidRPr="00B95EED">
        <w:rPr>
          <w:sz w:val="28"/>
          <w:szCs w:val="28"/>
        </w:rPr>
        <w:t>Есть много способов использования и применения этих рассказов во время урока. Необходимо заинтересовать учащихся чтением литературы на иностранном языке и помочь понять смысл прочитанного.</w:t>
      </w:r>
      <w:r w:rsidR="00E355E4" w:rsidRPr="00B95EED">
        <w:rPr>
          <w:sz w:val="28"/>
          <w:szCs w:val="28"/>
        </w:rPr>
        <w:t xml:space="preserve"> </w:t>
      </w:r>
    </w:p>
    <w:p w:rsidR="00C2411A" w:rsidRPr="00B95EED" w:rsidRDefault="000E1D4C">
      <w:pPr>
        <w:rPr>
          <w:sz w:val="28"/>
          <w:szCs w:val="28"/>
        </w:rPr>
      </w:pPr>
      <w:r w:rsidRPr="00B95EED">
        <w:rPr>
          <w:b/>
          <w:sz w:val="28"/>
          <w:szCs w:val="28"/>
        </w:rPr>
        <w:t xml:space="preserve"> Предтекстовый этап</w:t>
      </w:r>
      <w:r w:rsidRPr="00B95EED">
        <w:rPr>
          <w:sz w:val="28"/>
          <w:szCs w:val="28"/>
        </w:rPr>
        <w:t>.</w:t>
      </w:r>
    </w:p>
    <w:p w:rsidR="00E355E4" w:rsidRPr="00B95EED" w:rsidRDefault="00741751">
      <w:pPr>
        <w:rPr>
          <w:sz w:val="28"/>
          <w:szCs w:val="28"/>
        </w:rPr>
      </w:pPr>
      <w:r w:rsidRPr="00B95EED">
        <w:rPr>
          <w:sz w:val="28"/>
          <w:szCs w:val="28"/>
        </w:rPr>
        <w:t xml:space="preserve"> Для начала,</w:t>
      </w:r>
      <w:r w:rsidR="00B95EED">
        <w:rPr>
          <w:sz w:val="28"/>
          <w:szCs w:val="28"/>
        </w:rPr>
        <w:t xml:space="preserve"> </w:t>
      </w:r>
      <w:r w:rsidRPr="00B95EED">
        <w:rPr>
          <w:sz w:val="28"/>
          <w:szCs w:val="28"/>
        </w:rPr>
        <w:t>н</w:t>
      </w:r>
      <w:r w:rsidR="00E355E4" w:rsidRPr="00B95EED">
        <w:rPr>
          <w:sz w:val="28"/>
          <w:szCs w:val="28"/>
        </w:rPr>
        <w:t xml:space="preserve">еобходимо подготовить детей к чтению. Для этого очень полезно использовать иллюстрации. </w:t>
      </w:r>
      <w:r w:rsidR="00350E08">
        <w:rPr>
          <w:sz w:val="28"/>
          <w:szCs w:val="28"/>
        </w:rPr>
        <w:t>Они</w:t>
      </w:r>
      <w:r w:rsidR="00E355E4" w:rsidRPr="00B95EED">
        <w:rPr>
          <w:sz w:val="28"/>
          <w:szCs w:val="28"/>
        </w:rPr>
        <w:t xml:space="preserve"> помогут  учащимся визуализировать рассказ. Картинки могут быть использованы с целью повторения уже пройденной ранее лексики либо для знакомства с новыми лексическими единицами. Это вызовет у учащихся желание прочитать рассказ. </w:t>
      </w:r>
    </w:p>
    <w:p w:rsidR="00E355E4" w:rsidRPr="00B95EED" w:rsidRDefault="00E355E4">
      <w:pPr>
        <w:rPr>
          <w:sz w:val="28"/>
          <w:szCs w:val="28"/>
        </w:rPr>
      </w:pPr>
      <w:r w:rsidRPr="00B95EED">
        <w:rPr>
          <w:sz w:val="28"/>
          <w:szCs w:val="28"/>
        </w:rPr>
        <w:t>Многие рассказы написаны на определенную тему. Темы содержат специальную лексику, которая может вызвать проблемы в восприятии текста. Для этого необходимо заранее ознакомить учащихся с темой рассказа и ввести новые слова. Можно предложить учащимся самим поразмышлять над темой рассказа после того, как они ознакомились с новыми лексическими единицами.</w:t>
      </w:r>
    </w:p>
    <w:p w:rsidR="00C2411A" w:rsidRPr="00B95EED" w:rsidRDefault="00E355E4">
      <w:pPr>
        <w:rPr>
          <w:sz w:val="28"/>
          <w:szCs w:val="28"/>
        </w:rPr>
      </w:pPr>
      <w:r w:rsidRPr="00B95EED">
        <w:rPr>
          <w:sz w:val="28"/>
          <w:szCs w:val="28"/>
        </w:rPr>
        <w:t>Многие произведения подразумевают знание некоторых реалий</w:t>
      </w:r>
      <w:r w:rsidR="000E1D4C" w:rsidRPr="00B95EED">
        <w:rPr>
          <w:sz w:val="28"/>
          <w:szCs w:val="28"/>
        </w:rPr>
        <w:t xml:space="preserve"> жизни. Это называется фоновыми знаниями. Здесь могут быть и достопримечательности, и исторические события, и различные традиции. Так, в некоторых текстах, например, можно столкнуться</w:t>
      </w:r>
      <w:r w:rsidRPr="00B95EED">
        <w:rPr>
          <w:sz w:val="28"/>
          <w:szCs w:val="28"/>
        </w:rPr>
        <w:t xml:space="preserve"> </w:t>
      </w:r>
      <w:r w:rsidR="000E1D4C" w:rsidRPr="00B95EED">
        <w:rPr>
          <w:sz w:val="28"/>
          <w:szCs w:val="28"/>
        </w:rPr>
        <w:t xml:space="preserve"> с упоминанием какой либо достопримечательности. Здесь очень важно ознакомить учащихся с ними заранее, до того</w:t>
      </w:r>
      <w:r w:rsidR="00741751" w:rsidRPr="00B95EED">
        <w:rPr>
          <w:sz w:val="28"/>
          <w:szCs w:val="28"/>
        </w:rPr>
        <w:t>,</w:t>
      </w:r>
      <w:r w:rsidR="000E1D4C" w:rsidRPr="00B95EED">
        <w:rPr>
          <w:sz w:val="28"/>
          <w:szCs w:val="28"/>
        </w:rPr>
        <w:t xml:space="preserve"> ка</w:t>
      </w:r>
      <w:r w:rsidR="00741751" w:rsidRPr="00B95EED">
        <w:rPr>
          <w:sz w:val="28"/>
          <w:szCs w:val="28"/>
        </w:rPr>
        <w:t>к</w:t>
      </w:r>
      <w:r w:rsidR="000E1D4C" w:rsidRPr="00B95EED">
        <w:rPr>
          <w:sz w:val="28"/>
          <w:szCs w:val="28"/>
        </w:rPr>
        <w:t xml:space="preserve"> они начнут читать текст.</w:t>
      </w:r>
    </w:p>
    <w:p w:rsidR="000E1D4C" w:rsidRPr="00B95EED" w:rsidRDefault="000E1D4C">
      <w:pPr>
        <w:rPr>
          <w:b/>
          <w:sz w:val="28"/>
          <w:szCs w:val="28"/>
        </w:rPr>
      </w:pPr>
      <w:r w:rsidRPr="00B95EED">
        <w:rPr>
          <w:b/>
          <w:sz w:val="28"/>
          <w:szCs w:val="28"/>
        </w:rPr>
        <w:t>Чтение.</w:t>
      </w:r>
    </w:p>
    <w:p w:rsidR="00A52F43" w:rsidRPr="00B95EED" w:rsidRDefault="000E1D4C">
      <w:pPr>
        <w:rPr>
          <w:sz w:val="28"/>
          <w:szCs w:val="28"/>
        </w:rPr>
      </w:pPr>
      <w:r w:rsidRPr="00B95EED">
        <w:rPr>
          <w:sz w:val="28"/>
          <w:szCs w:val="28"/>
        </w:rPr>
        <w:t>Существует несколько способов представить учащимся текст</w:t>
      </w:r>
      <w:r w:rsidR="00A52F43" w:rsidRPr="00B95EED">
        <w:rPr>
          <w:sz w:val="28"/>
          <w:szCs w:val="28"/>
        </w:rPr>
        <w:t>:</w:t>
      </w:r>
    </w:p>
    <w:p w:rsidR="000E1D4C" w:rsidRPr="00B95EED" w:rsidRDefault="000E1D4C" w:rsidP="00A52F43">
      <w:pPr>
        <w:pStyle w:val="a3"/>
        <w:numPr>
          <w:ilvl w:val="0"/>
          <w:numId w:val="1"/>
        </w:numPr>
        <w:rPr>
          <w:sz w:val="28"/>
          <w:szCs w:val="28"/>
        </w:rPr>
      </w:pPr>
      <w:r w:rsidRPr="00B95EED">
        <w:rPr>
          <w:sz w:val="28"/>
          <w:szCs w:val="28"/>
        </w:rPr>
        <w:t xml:space="preserve">Учитель может сам прочитать весь </w:t>
      </w:r>
      <w:r w:rsidR="00A52F43" w:rsidRPr="00B95EED">
        <w:rPr>
          <w:sz w:val="28"/>
          <w:szCs w:val="28"/>
        </w:rPr>
        <w:t xml:space="preserve">рассказ </w:t>
      </w:r>
      <w:r w:rsidRPr="00B95EED">
        <w:rPr>
          <w:sz w:val="28"/>
          <w:szCs w:val="28"/>
        </w:rPr>
        <w:t xml:space="preserve"> или его отрывки.</w:t>
      </w:r>
    </w:p>
    <w:p w:rsidR="000E1D4C" w:rsidRPr="00B95EED" w:rsidRDefault="000E1D4C" w:rsidP="00A52F43">
      <w:pPr>
        <w:pStyle w:val="a3"/>
        <w:numPr>
          <w:ilvl w:val="0"/>
          <w:numId w:val="1"/>
        </w:numPr>
        <w:rPr>
          <w:sz w:val="28"/>
          <w:szCs w:val="28"/>
        </w:rPr>
      </w:pPr>
      <w:r w:rsidRPr="00B95EED">
        <w:rPr>
          <w:sz w:val="28"/>
          <w:szCs w:val="28"/>
        </w:rPr>
        <w:lastRenderedPageBreak/>
        <w:t>Ученики  чита</w:t>
      </w:r>
      <w:r w:rsidR="00350E08">
        <w:rPr>
          <w:sz w:val="28"/>
          <w:szCs w:val="28"/>
        </w:rPr>
        <w:t>ют</w:t>
      </w:r>
      <w:r w:rsidRPr="00B95EED">
        <w:rPr>
          <w:sz w:val="28"/>
          <w:szCs w:val="28"/>
        </w:rPr>
        <w:t xml:space="preserve"> текст самостоятельно</w:t>
      </w:r>
      <w:r w:rsidR="00A52F43" w:rsidRPr="00B95EED">
        <w:rPr>
          <w:sz w:val="28"/>
          <w:szCs w:val="28"/>
        </w:rPr>
        <w:t xml:space="preserve"> дома или в классе.</w:t>
      </w:r>
    </w:p>
    <w:p w:rsidR="00A52F43" w:rsidRPr="00B95EED" w:rsidRDefault="00A52F43" w:rsidP="00A52F43">
      <w:pPr>
        <w:pStyle w:val="a3"/>
        <w:numPr>
          <w:ilvl w:val="0"/>
          <w:numId w:val="1"/>
        </w:numPr>
        <w:rPr>
          <w:sz w:val="28"/>
          <w:szCs w:val="28"/>
        </w:rPr>
      </w:pPr>
      <w:r w:rsidRPr="00B95EED">
        <w:rPr>
          <w:sz w:val="28"/>
          <w:szCs w:val="28"/>
        </w:rPr>
        <w:t>Можно предложить учащимся самостоятельно прочитать произведение, но с аудиосопровождением.</w:t>
      </w:r>
    </w:p>
    <w:p w:rsidR="00A52F43" w:rsidRPr="00B95EED" w:rsidRDefault="00A52F43" w:rsidP="00A52F43">
      <w:pPr>
        <w:pStyle w:val="a3"/>
        <w:numPr>
          <w:ilvl w:val="0"/>
          <w:numId w:val="1"/>
        </w:numPr>
        <w:rPr>
          <w:sz w:val="28"/>
          <w:szCs w:val="28"/>
        </w:rPr>
      </w:pPr>
      <w:r w:rsidRPr="00B95EED">
        <w:rPr>
          <w:sz w:val="28"/>
          <w:szCs w:val="28"/>
        </w:rPr>
        <w:t xml:space="preserve">После прочтения полезно посмотреть видео с целью более детального понимания текста. </w:t>
      </w:r>
    </w:p>
    <w:p w:rsidR="00603E09" w:rsidRPr="00B95EED" w:rsidRDefault="00A52F43" w:rsidP="00A52F43">
      <w:pPr>
        <w:rPr>
          <w:sz w:val="28"/>
          <w:szCs w:val="28"/>
        </w:rPr>
      </w:pPr>
      <w:r w:rsidRPr="00B95EED">
        <w:rPr>
          <w:sz w:val="28"/>
          <w:szCs w:val="28"/>
        </w:rPr>
        <w:t xml:space="preserve">Возможно, учащимся понадобится </w:t>
      </w:r>
      <w:r w:rsidR="00741751" w:rsidRPr="00B95EED">
        <w:rPr>
          <w:sz w:val="28"/>
          <w:szCs w:val="28"/>
        </w:rPr>
        <w:t>нескольк</w:t>
      </w:r>
      <w:r w:rsidRPr="00B95EED">
        <w:rPr>
          <w:sz w:val="28"/>
          <w:szCs w:val="28"/>
        </w:rPr>
        <w:t xml:space="preserve">о раз прочитать произведение. Здесь очень важно предоставить учащимся </w:t>
      </w:r>
      <w:r w:rsidR="00741751" w:rsidRPr="00B95EED">
        <w:rPr>
          <w:sz w:val="28"/>
          <w:szCs w:val="28"/>
        </w:rPr>
        <w:t>разные</w:t>
      </w:r>
      <w:r w:rsidRPr="00B95EED">
        <w:rPr>
          <w:sz w:val="28"/>
          <w:szCs w:val="28"/>
        </w:rPr>
        <w:t xml:space="preserve"> вид</w:t>
      </w:r>
      <w:r w:rsidR="00741751" w:rsidRPr="00B95EED">
        <w:rPr>
          <w:sz w:val="28"/>
          <w:szCs w:val="28"/>
        </w:rPr>
        <w:t>ы</w:t>
      </w:r>
      <w:r w:rsidRPr="00B95EED">
        <w:rPr>
          <w:sz w:val="28"/>
          <w:szCs w:val="28"/>
        </w:rPr>
        <w:t xml:space="preserve"> прочтения текста. Если произведение длинное, очень важно сохранить у учащихся желание дочитать текст до конца. Учитель может остановиться на интересном месте и попросить  класс предугадать развитие событий. Использование навыков прогнозирования заставляет учащихся дочитать текст до конца и узнать, правы ли они были в своих предположениях.</w:t>
      </w:r>
      <w:r w:rsidR="00603E09" w:rsidRPr="00B95EED">
        <w:rPr>
          <w:sz w:val="28"/>
          <w:szCs w:val="28"/>
        </w:rPr>
        <w:t xml:space="preserve"> Здесь можно провести игру под названием «Самое верное предположение», заслушав несколько версий. Таким образом,  развиваются навыки устной речи.</w:t>
      </w:r>
    </w:p>
    <w:p w:rsidR="00603E09" w:rsidRPr="00B95EED" w:rsidRDefault="00603E09" w:rsidP="00A52F43">
      <w:pPr>
        <w:rPr>
          <w:sz w:val="28"/>
          <w:szCs w:val="28"/>
        </w:rPr>
      </w:pPr>
      <w:r w:rsidRPr="00B95EED">
        <w:rPr>
          <w:sz w:val="28"/>
          <w:szCs w:val="28"/>
        </w:rPr>
        <w:t>Можно использовать такой вид чтения, как чтение по ролям. В рассказах, где много персонажей, учащиеся  распредел</w:t>
      </w:r>
      <w:r w:rsidR="00350E08">
        <w:rPr>
          <w:sz w:val="28"/>
          <w:szCs w:val="28"/>
        </w:rPr>
        <w:t>яют</w:t>
      </w:r>
      <w:r w:rsidRPr="00B95EED">
        <w:rPr>
          <w:sz w:val="28"/>
          <w:szCs w:val="28"/>
        </w:rPr>
        <w:t xml:space="preserve"> роли и чита</w:t>
      </w:r>
      <w:r w:rsidR="00350E08">
        <w:rPr>
          <w:sz w:val="28"/>
          <w:szCs w:val="28"/>
        </w:rPr>
        <w:t>ют</w:t>
      </w:r>
      <w:r w:rsidRPr="00B95EED">
        <w:rPr>
          <w:sz w:val="28"/>
          <w:szCs w:val="28"/>
        </w:rPr>
        <w:t xml:space="preserve"> за выбранный персонаж. Сначала учитель сам демонстрирует чтение по ролям, читая за каждый персонаж различными голосами. Как итог, учитель создает классный проект, где дети соревнуются в написании лучшего сценария к произведению. В дальнейшем, лучший сценарий обыгрывается на сцене с использованием костюмов и декораций.</w:t>
      </w:r>
    </w:p>
    <w:p w:rsidR="00A52F43" w:rsidRPr="00B95EED" w:rsidRDefault="00603E09" w:rsidP="00A52F43">
      <w:pPr>
        <w:rPr>
          <w:sz w:val="28"/>
          <w:szCs w:val="28"/>
        </w:rPr>
      </w:pPr>
      <w:r w:rsidRPr="00B95EED">
        <w:rPr>
          <w:sz w:val="28"/>
          <w:szCs w:val="28"/>
        </w:rPr>
        <w:t xml:space="preserve">На этапе прочтения текста важно не </w:t>
      </w:r>
      <w:r w:rsidR="00741751" w:rsidRPr="00B95EED">
        <w:rPr>
          <w:sz w:val="28"/>
          <w:szCs w:val="28"/>
        </w:rPr>
        <w:t>на</w:t>
      </w:r>
      <w:r w:rsidRPr="00B95EED">
        <w:rPr>
          <w:sz w:val="28"/>
          <w:szCs w:val="28"/>
        </w:rPr>
        <w:t>пуг</w:t>
      </w:r>
      <w:r w:rsidR="00741751" w:rsidRPr="00B95EED">
        <w:rPr>
          <w:sz w:val="28"/>
          <w:szCs w:val="28"/>
        </w:rPr>
        <w:t>а</w:t>
      </w:r>
      <w:r w:rsidRPr="00B95EED">
        <w:rPr>
          <w:sz w:val="28"/>
          <w:szCs w:val="28"/>
        </w:rPr>
        <w:t>ть ребенка обилием незнакомых слов в произведении. Здесь</w:t>
      </w:r>
      <w:r w:rsidR="00741751" w:rsidRPr="00B95EED">
        <w:rPr>
          <w:sz w:val="28"/>
          <w:szCs w:val="28"/>
        </w:rPr>
        <w:t xml:space="preserve"> на помощь может прийти </w:t>
      </w:r>
      <w:r w:rsidRPr="00B95EED">
        <w:rPr>
          <w:sz w:val="28"/>
          <w:szCs w:val="28"/>
        </w:rPr>
        <w:t>словар</w:t>
      </w:r>
      <w:r w:rsidR="00741751" w:rsidRPr="00B95EED">
        <w:rPr>
          <w:sz w:val="28"/>
          <w:szCs w:val="28"/>
        </w:rPr>
        <w:t>ь</w:t>
      </w:r>
      <w:r w:rsidRPr="00B95EED">
        <w:rPr>
          <w:sz w:val="28"/>
          <w:szCs w:val="28"/>
        </w:rPr>
        <w:t>.</w:t>
      </w:r>
      <w:r w:rsidR="00741751" w:rsidRPr="00B95EED">
        <w:rPr>
          <w:sz w:val="28"/>
          <w:szCs w:val="28"/>
        </w:rPr>
        <w:t xml:space="preserve"> Он необходим для того, чтобы учащийся мог проверить значение того или иного слова. Также, ребенок может затрудняться в прочтении слова или постановке ударения. В наши дни существует очень много хороших словарей как электронных, так и печатных.</w:t>
      </w:r>
    </w:p>
    <w:p w:rsidR="006E621A" w:rsidRPr="00B95EED" w:rsidRDefault="006E621A" w:rsidP="00A52F43">
      <w:pPr>
        <w:rPr>
          <w:b/>
          <w:sz w:val="28"/>
          <w:szCs w:val="28"/>
        </w:rPr>
      </w:pPr>
      <w:r w:rsidRPr="00B95EED">
        <w:rPr>
          <w:b/>
          <w:sz w:val="28"/>
          <w:szCs w:val="28"/>
        </w:rPr>
        <w:t>Послетекстовый этап.</w:t>
      </w:r>
    </w:p>
    <w:p w:rsidR="006E621A" w:rsidRPr="00B95EED" w:rsidRDefault="006E621A" w:rsidP="00A52F43">
      <w:pPr>
        <w:rPr>
          <w:sz w:val="28"/>
          <w:szCs w:val="28"/>
        </w:rPr>
      </w:pPr>
      <w:r w:rsidRPr="00B95EED">
        <w:rPr>
          <w:sz w:val="28"/>
          <w:szCs w:val="28"/>
        </w:rPr>
        <w:t>После прочтения произведения необходимо проверить понимание прочитанного. Например, можно, задавать вопросы по тексту как в устной форме так и в письменной.</w:t>
      </w:r>
    </w:p>
    <w:p w:rsidR="006E621A" w:rsidRPr="00B95EED" w:rsidRDefault="006E621A" w:rsidP="00A52F43">
      <w:pPr>
        <w:rPr>
          <w:sz w:val="28"/>
          <w:szCs w:val="28"/>
        </w:rPr>
      </w:pPr>
      <w:r w:rsidRPr="00B95EED">
        <w:rPr>
          <w:sz w:val="28"/>
          <w:szCs w:val="28"/>
        </w:rPr>
        <w:t xml:space="preserve">Учащимся может быть предложена и такая форма контроля как восстановление текста. Учитель заранее готовит текст, где события </w:t>
      </w:r>
      <w:r w:rsidRPr="00B95EED">
        <w:rPr>
          <w:sz w:val="28"/>
          <w:szCs w:val="28"/>
        </w:rPr>
        <w:lastRenderedPageBreak/>
        <w:t>переставлены местами. Ученики на основе прочитанного  самостоятельно или в группах восстанавливают цепочку событий.</w:t>
      </w:r>
    </w:p>
    <w:p w:rsidR="006E621A" w:rsidRPr="00B95EED" w:rsidRDefault="006E621A" w:rsidP="00A52F43">
      <w:pPr>
        <w:rPr>
          <w:sz w:val="28"/>
          <w:szCs w:val="28"/>
        </w:rPr>
      </w:pPr>
      <w:r w:rsidRPr="00B95EED">
        <w:rPr>
          <w:sz w:val="28"/>
          <w:szCs w:val="28"/>
        </w:rPr>
        <w:t xml:space="preserve">Очень интересна работа </w:t>
      </w:r>
      <w:r w:rsidR="0067143A">
        <w:rPr>
          <w:sz w:val="28"/>
          <w:szCs w:val="28"/>
        </w:rPr>
        <w:t>по</w:t>
      </w:r>
      <w:r w:rsidRPr="00B95EED">
        <w:rPr>
          <w:sz w:val="28"/>
          <w:szCs w:val="28"/>
        </w:rPr>
        <w:t xml:space="preserve"> цепочке. На этапе проверки прочитанного учащиеся пересказывают текст по цепочке, употребляя лексику рассказа и активизируя навыки устной речи.</w:t>
      </w:r>
    </w:p>
    <w:p w:rsidR="00741751" w:rsidRDefault="006E621A" w:rsidP="00A52F43">
      <w:pPr>
        <w:rPr>
          <w:sz w:val="28"/>
          <w:szCs w:val="28"/>
        </w:rPr>
      </w:pPr>
      <w:r w:rsidRPr="00B95EED">
        <w:rPr>
          <w:sz w:val="28"/>
          <w:szCs w:val="28"/>
        </w:rPr>
        <w:t>После прочтения произведения можно предложить учащимся изобразить на ватмане наиболее понравивш</w:t>
      </w:r>
      <w:r w:rsidR="00F93AD9" w:rsidRPr="00B95EED">
        <w:rPr>
          <w:sz w:val="28"/>
          <w:szCs w:val="28"/>
        </w:rPr>
        <w:t>уюся сцену или персонаж и описать нарисованное. Можно предложить нарисовать свои костюмы для героев произведения и подписать их.</w:t>
      </w:r>
      <w:r w:rsidR="00B95EED" w:rsidRPr="00B95EED">
        <w:rPr>
          <w:sz w:val="28"/>
          <w:szCs w:val="28"/>
        </w:rPr>
        <w:t xml:space="preserve"> </w:t>
      </w:r>
    </w:p>
    <w:p w:rsidR="00B95EED" w:rsidRDefault="00B95EED" w:rsidP="00A52F43">
      <w:pPr>
        <w:rPr>
          <w:sz w:val="28"/>
          <w:szCs w:val="28"/>
        </w:rPr>
      </w:pPr>
      <w:r>
        <w:rPr>
          <w:sz w:val="28"/>
          <w:szCs w:val="28"/>
        </w:rPr>
        <w:t>Написание сочинения –</w:t>
      </w:r>
      <w:r w:rsidR="00702118">
        <w:rPr>
          <w:sz w:val="28"/>
          <w:szCs w:val="28"/>
        </w:rPr>
        <w:t xml:space="preserve"> </w:t>
      </w:r>
      <w:r>
        <w:rPr>
          <w:sz w:val="28"/>
          <w:szCs w:val="28"/>
        </w:rPr>
        <w:t>это еще одна из форм работы над произведением.</w:t>
      </w:r>
    </w:p>
    <w:p w:rsidR="00B95EED" w:rsidRDefault="00B95EED" w:rsidP="00A52F43">
      <w:pPr>
        <w:rPr>
          <w:sz w:val="28"/>
          <w:szCs w:val="28"/>
        </w:rPr>
      </w:pPr>
      <w:r>
        <w:rPr>
          <w:sz w:val="28"/>
          <w:szCs w:val="28"/>
        </w:rPr>
        <w:t xml:space="preserve">Учащиеся могут написать  продолжение истории либо придумать свой финал. </w:t>
      </w:r>
    </w:p>
    <w:p w:rsidR="0067143A" w:rsidRDefault="00AE6FD9" w:rsidP="00A52F43">
      <w:pPr>
        <w:rPr>
          <w:sz w:val="28"/>
          <w:szCs w:val="28"/>
        </w:rPr>
      </w:pPr>
      <w:r>
        <w:rPr>
          <w:sz w:val="28"/>
          <w:szCs w:val="28"/>
        </w:rPr>
        <w:t xml:space="preserve">Чтение является неотъемлемой составляющей изучения иностранного языка. Для успешного овладения этим навыком необходимо регулярно проводить уроки чтения. Сегодня учитель может выбирать из огромного количества произведений. </w:t>
      </w:r>
      <w:r w:rsidR="007A737F">
        <w:rPr>
          <w:sz w:val="28"/>
          <w:szCs w:val="28"/>
        </w:rPr>
        <w:t>Уроки чтения способствуют развитию навыков устной и письменной речи, пополняется лексический запас слов.</w:t>
      </w:r>
    </w:p>
    <w:p w:rsidR="007A737F" w:rsidRDefault="007A737F" w:rsidP="00A52F43">
      <w:pPr>
        <w:rPr>
          <w:sz w:val="28"/>
          <w:szCs w:val="28"/>
        </w:rPr>
      </w:pPr>
    </w:p>
    <w:p w:rsidR="007A737F" w:rsidRDefault="007A737F" w:rsidP="00A52F43">
      <w:pPr>
        <w:rPr>
          <w:sz w:val="28"/>
          <w:szCs w:val="28"/>
        </w:rPr>
      </w:pPr>
    </w:p>
    <w:p w:rsidR="007A737F" w:rsidRDefault="007A737F" w:rsidP="00A52F43">
      <w:pPr>
        <w:rPr>
          <w:sz w:val="28"/>
          <w:szCs w:val="28"/>
        </w:rPr>
      </w:pPr>
    </w:p>
    <w:p w:rsidR="007A737F" w:rsidRDefault="007A737F" w:rsidP="00A52F43">
      <w:pPr>
        <w:rPr>
          <w:sz w:val="28"/>
          <w:szCs w:val="28"/>
        </w:rPr>
      </w:pPr>
    </w:p>
    <w:p w:rsidR="007A737F" w:rsidRDefault="007A737F" w:rsidP="00A52F43">
      <w:pPr>
        <w:rPr>
          <w:sz w:val="28"/>
          <w:szCs w:val="28"/>
        </w:rPr>
      </w:pPr>
    </w:p>
    <w:p w:rsidR="007A737F" w:rsidRDefault="007A737F" w:rsidP="00A52F43">
      <w:pPr>
        <w:rPr>
          <w:sz w:val="28"/>
          <w:szCs w:val="28"/>
        </w:rPr>
      </w:pPr>
    </w:p>
    <w:p w:rsidR="007A737F" w:rsidRDefault="007A737F" w:rsidP="00A52F43">
      <w:pPr>
        <w:rPr>
          <w:sz w:val="28"/>
          <w:szCs w:val="28"/>
        </w:rPr>
      </w:pPr>
    </w:p>
    <w:p w:rsidR="007A737F" w:rsidRDefault="007A737F" w:rsidP="00A52F43">
      <w:pPr>
        <w:rPr>
          <w:sz w:val="28"/>
          <w:szCs w:val="28"/>
        </w:rPr>
      </w:pPr>
    </w:p>
    <w:p w:rsidR="007A737F" w:rsidRDefault="007A737F" w:rsidP="00A52F43">
      <w:pPr>
        <w:rPr>
          <w:sz w:val="28"/>
          <w:szCs w:val="28"/>
        </w:rPr>
      </w:pPr>
    </w:p>
    <w:p w:rsidR="007A737F" w:rsidRDefault="007A737F" w:rsidP="00A52F43">
      <w:pPr>
        <w:rPr>
          <w:sz w:val="28"/>
          <w:szCs w:val="28"/>
        </w:rPr>
      </w:pPr>
    </w:p>
    <w:p w:rsidR="007A737F" w:rsidRDefault="007A737F" w:rsidP="00A52F43">
      <w:pPr>
        <w:rPr>
          <w:sz w:val="28"/>
          <w:szCs w:val="28"/>
        </w:rPr>
      </w:pPr>
    </w:p>
    <w:p w:rsidR="007A737F" w:rsidRDefault="007A737F" w:rsidP="007A737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использованной литературы:</w:t>
      </w:r>
    </w:p>
    <w:p w:rsidR="007A737F" w:rsidRDefault="0071621D" w:rsidP="0071621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Алхазишвили А. А., Основы овладения устной иностранной речью: учебное пособие.-М.: Просвещение, 2006</w:t>
      </w:r>
    </w:p>
    <w:p w:rsidR="0071621D" w:rsidRDefault="0071621D" w:rsidP="0071621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Гальскова Н. Д., Современная методика обучения иностранным языкам. Пособие для учителя.- М.: АРКТИ, 2004</w:t>
      </w:r>
    </w:p>
    <w:p w:rsidR="0071621D" w:rsidRPr="0071621D" w:rsidRDefault="0071621D" w:rsidP="0071621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Соловова Е. Н., Методика обучения иностранным языкам: пособие для студентов педагогических вузов и учителей.- М.:  Астрель, 2008</w:t>
      </w:r>
    </w:p>
    <w:sectPr w:rsidR="0071621D" w:rsidRPr="00716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F2A"/>
    <w:multiLevelType w:val="hybridMultilevel"/>
    <w:tmpl w:val="133C55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4752B"/>
    <w:multiLevelType w:val="hybridMultilevel"/>
    <w:tmpl w:val="05A60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1A"/>
    <w:rsid w:val="000D0441"/>
    <w:rsid w:val="000E1D4C"/>
    <w:rsid w:val="00350E08"/>
    <w:rsid w:val="005A22D2"/>
    <w:rsid w:val="00603E09"/>
    <w:rsid w:val="0067143A"/>
    <w:rsid w:val="006E621A"/>
    <w:rsid w:val="00702118"/>
    <w:rsid w:val="0071621D"/>
    <w:rsid w:val="00741751"/>
    <w:rsid w:val="007A737F"/>
    <w:rsid w:val="00A52F43"/>
    <w:rsid w:val="00AE6FD9"/>
    <w:rsid w:val="00B95EED"/>
    <w:rsid w:val="00C2411A"/>
    <w:rsid w:val="00C54DFA"/>
    <w:rsid w:val="00E355E4"/>
    <w:rsid w:val="00F9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</cp:revision>
  <dcterms:created xsi:type="dcterms:W3CDTF">2013-07-03T18:22:00Z</dcterms:created>
  <dcterms:modified xsi:type="dcterms:W3CDTF">2013-07-11T07:30:00Z</dcterms:modified>
</cp:coreProperties>
</file>