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7A" w:rsidRDefault="00A959B2" w:rsidP="003A79E2">
      <w:pPr>
        <w:spacing w:before="150" w:after="120" w:line="300" w:lineRule="atLeast"/>
        <w:outlineLvl w:val="0"/>
        <w:rPr>
          <w:rFonts w:ascii="Times New Roman" w:eastAsia="Times New Roman" w:hAnsi="Times New Roman" w:cs="Times New Roman"/>
          <w:color w:val="366B95"/>
          <w:kern w:val="36"/>
          <w:sz w:val="28"/>
          <w:szCs w:val="28"/>
          <w:lang w:eastAsia="ru-RU"/>
        </w:rPr>
      </w:pPr>
      <w:r w:rsidRPr="006A2022">
        <w:rPr>
          <w:rFonts w:ascii="Times New Roman" w:eastAsia="Times New Roman" w:hAnsi="Times New Roman" w:cs="Times New Roman"/>
          <w:color w:val="366B95"/>
          <w:kern w:val="36"/>
          <w:sz w:val="28"/>
          <w:szCs w:val="28"/>
          <w:lang w:eastAsia="ru-RU"/>
        </w:rPr>
        <w:t xml:space="preserve">                                 </w:t>
      </w:r>
    </w:p>
    <w:p w:rsidR="00FB4F7A" w:rsidRDefault="00FB4F7A" w:rsidP="003A79E2">
      <w:pPr>
        <w:spacing w:before="150" w:after="120" w:line="30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8"/>
          <w:szCs w:val="48"/>
          <w:lang w:eastAsia="ru-RU"/>
        </w:rPr>
      </w:pPr>
      <w:bookmarkStart w:id="0" w:name="_GoBack"/>
      <w:bookmarkEnd w:id="0"/>
    </w:p>
    <w:p w:rsidR="00FB4F7A" w:rsidRDefault="00FB4F7A" w:rsidP="003A79E2">
      <w:pPr>
        <w:spacing w:before="150" w:after="120" w:line="30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8"/>
          <w:szCs w:val="48"/>
          <w:lang w:eastAsia="ru-RU"/>
        </w:rPr>
      </w:pPr>
      <w:r w:rsidRPr="00FB4F7A">
        <w:rPr>
          <w:rFonts w:ascii="Times New Roman" w:eastAsia="Times New Roman" w:hAnsi="Times New Roman" w:cs="Times New Roman"/>
          <w:color w:val="000000" w:themeColor="text1"/>
          <w:kern w:val="36"/>
          <w:sz w:val="48"/>
          <w:szCs w:val="48"/>
          <w:lang w:eastAsia="ru-RU"/>
        </w:rPr>
        <w:t xml:space="preserve">«Разработка внеклассного мероприятия </w:t>
      </w:r>
    </w:p>
    <w:p w:rsidR="00FB4F7A" w:rsidRDefault="00FB4F7A" w:rsidP="003A79E2">
      <w:pPr>
        <w:spacing w:before="150" w:after="120" w:line="30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48"/>
          <w:szCs w:val="48"/>
          <w:lang w:eastAsia="ru-RU"/>
        </w:rPr>
        <w:t xml:space="preserve">             </w:t>
      </w:r>
      <w:r w:rsidRPr="00FB4F7A">
        <w:rPr>
          <w:rFonts w:ascii="Times New Roman" w:eastAsia="Times New Roman" w:hAnsi="Times New Roman" w:cs="Times New Roman"/>
          <w:color w:val="000000" w:themeColor="text1"/>
          <w:kern w:val="36"/>
          <w:sz w:val="48"/>
          <w:szCs w:val="48"/>
          <w:lang w:eastAsia="ru-RU"/>
        </w:rPr>
        <w:t>по краеведению в школе»</w:t>
      </w:r>
    </w:p>
    <w:p w:rsidR="00FB4F7A" w:rsidRDefault="00FB4F7A" w:rsidP="003A79E2">
      <w:pPr>
        <w:spacing w:before="150" w:after="120" w:line="30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8"/>
          <w:szCs w:val="48"/>
          <w:lang w:eastAsia="ru-RU"/>
        </w:rPr>
      </w:pPr>
    </w:p>
    <w:p w:rsidR="00FB4F7A" w:rsidRDefault="00FB4F7A" w:rsidP="003A79E2">
      <w:pPr>
        <w:spacing w:before="150" w:after="120" w:line="30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48"/>
          <w:szCs w:val="48"/>
          <w:lang w:eastAsia="ru-RU"/>
        </w:rPr>
        <w:t xml:space="preserve">                              тема:</w:t>
      </w:r>
    </w:p>
    <w:p w:rsidR="00FB4F7A" w:rsidRPr="00FB4F7A" w:rsidRDefault="00FB4F7A" w:rsidP="003A79E2">
      <w:pPr>
        <w:spacing w:before="150" w:after="120" w:line="30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48"/>
          <w:szCs w:val="48"/>
          <w:lang w:eastAsia="ru-RU"/>
        </w:rPr>
        <w:t xml:space="preserve">                  «Храмы Свияжска»</w:t>
      </w:r>
      <w:r w:rsidRPr="00FB4F7A">
        <w:rPr>
          <w:rFonts w:ascii="Times New Roman" w:eastAsia="Times New Roman" w:hAnsi="Times New Roman" w:cs="Times New Roman"/>
          <w:color w:val="000000" w:themeColor="text1"/>
          <w:kern w:val="36"/>
          <w:sz w:val="48"/>
          <w:szCs w:val="48"/>
          <w:lang w:eastAsia="ru-RU"/>
        </w:rPr>
        <w:br/>
      </w:r>
    </w:p>
    <w:p w:rsidR="00FB4F7A" w:rsidRPr="00FB4F7A" w:rsidRDefault="00FB4F7A" w:rsidP="003A79E2">
      <w:pPr>
        <w:spacing w:before="150" w:after="120" w:line="30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8"/>
          <w:szCs w:val="48"/>
          <w:lang w:eastAsia="ru-RU"/>
        </w:rPr>
      </w:pPr>
    </w:p>
    <w:p w:rsidR="00FB4F7A" w:rsidRPr="00FB4F7A" w:rsidRDefault="00FB4F7A" w:rsidP="003A79E2">
      <w:pPr>
        <w:spacing w:before="150" w:after="120" w:line="30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8"/>
          <w:szCs w:val="48"/>
          <w:lang w:eastAsia="ru-RU"/>
        </w:rPr>
      </w:pPr>
    </w:p>
    <w:p w:rsidR="00FB4F7A" w:rsidRPr="00FB4F7A" w:rsidRDefault="00FB4F7A" w:rsidP="003A79E2">
      <w:pPr>
        <w:spacing w:before="150" w:after="120" w:line="30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8"/>
          <w:szCs w:val="48"/>
          <w:lang w:eastAsia="ru-RU"/>
        </w:rPr>
      </w:pPr>
    </w:p>
    <w:p w:rsidR="00FB4F7A" w:rsidRPr="00FB4F7A" w:rsidRDefault="00FB4F7A" w:rsidP="003A79E2">
      <w:pPr>
        <w:spacing w:before="150" w:after="120" w:line="30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8"/>
          <w:szCs w:val="48"/>
          <w:lang w:eastAsia="ru-RU"/>
        </w:rPr>
      </w:pPr>
    </w:p>
    <w:p w:rsidR="00FB4F7A" w:rsidRPr="00FB4F7A" w:rsidRDefault="00FB4F7A" w:rsidP="003A79E2">
      <w:pPr>
        <w:spacing w:before="150" w:after="120" w:line="30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8"/>
          <w:szCs w:val="48"/>
          <w:lang w:eastAsia="ru-RU"/>
        </w:rPr>
      </w:pPr>
    </w:p>
    <w:p w:rsidR="00FB4F7A" w:rsidRPr="00FB4F7A" w:rsidRDefault="00FB4F7A" w:rsidP="003A79E2">
      <w:pPr>
        <w:spacing w:before="150" w:after="120" w:line="30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8"/>
          <w:szCs w:val="48"/>
          <w:lang w:eastAsia="ru-RU"/>
        </w:rPr>
      </w:pPr>
    </w:p>
    <w:p w:rsidR="00FB4F7A" w:rsidRPr="00FB4F7A" w:rsidRDefault="00FB4F7A" w:rsidP="003A79E2">
      <w:pPr>
        <w:spacing w:before="150" w:after="120" w:line="30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 xml:space="preserve"> </w:t>
      </w:r>
      <w:r w:rsidR="00CC34E3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 xml:space="preserve">                                                     </w:t>
      </w:r>
      <w:r w:rsidRPr="00FB4F7A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 xml:space="preserve">Работу выполнила </w:t>
      </w:r>
      <w:r w:rsidR="00CC34E3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br/>
        <w:t xml:space="preserve">                                                      </w:t>
      </w:r>
      <w:r w:rsidRPr="00FB4F7A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>учитель истории и</w:t>
      </w:r>
      <w:r w:rsidR="00CC34E3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br/>
      </w:r>
      <w:r w:rsidRPr="00FB4F7A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 xml:space="preserve"> </w:t>
      </w:r>
      <w:r w:rsidR="00CC34E3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 xml:space="preserve">                                                     </w:t>
      </w:r>
      <w:r w:rsidRPr="00FB4F7A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 xml:space="preserve">обществознания </w:t>
      </w:r>
      <w:r w:rsidR="00CC34E3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br/>
        <w:t xml:space="preserve">                                                      </w:t>
      </w:r>
      <w:r w:rsidRPr="00FB4F7A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>Маркелова М.М.</w:t>
      </w:r>
    </w:p>
    <w:p w:rsidR="00FB4F7A" w:rsidRDefault="00FB4F7A" w:rsidP="003A79E2">
      <w:pPr>
        <w:spacing w:before="150" w:after="120" w:line="300" w:lineRule="atLeast"/>
        <w:outlineLvl w:val="0"/>
        <w:rPr>
          <w:rFonts w:ascii="Times New Roman" w:eastAsia="Times New Roman" w:hAnsi="Times New Roman" w:cs="Times New Roman"/>
          <w:color w:val="366B95"/>
          <w:kern w:val="36"/>
          <w:sz w:val="28"/>
          <w:szCs w:val="28"/>
          <w:lang w:eastAsia="ru-RU"/>
        </w:rPr>
      </w:pPr>
    </w:p>
    <w:p w:rsidR="00FB4F7A" w:rsidRDefault="00FB4F7A" w:rsidP="003A79E2">
      <w:pPr>
        <w:spacing w:before="150" w:after="120" w:line="300" w:lineRule="atLeast"/>
        <w:outlineLvl w:val="0"/>
        <w:rPr>
          <w:rFonts w:ascii="Times New Roman" w:eastAsia="Times New Roman" w:hAnsi="Times New Roman" w:cs="Times New Roman"/>
          <w:color w:val="366B95"/>
          <w:kern w:val="36"/>
          <w:sz w:val="28"/>
          <w:szCs w:val="28"/>
          <w:lang w:eastAsia="ru-RU"/>
        </w:rPr>
      </w:pPr>
    </w:p>
    <w:p w:rsidR="003A79E2" w:rsidRPr="00CC34E3" w:rsidRDefault="00CC34E3" w:rsidP="003A79E2">
      <w:pPr>
        <w:spacing w:before="150" w:after="120" w:line="30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6B95"/>
          <w:kern w:val="36"/>
          <w:sz w:val="28"/>
          <w:szCs w:val="28"/>
          <w:lang w:eastAsia="ru-RU"/>
        </w:rPr>
        <w:t xml:space="preserve">                                                 </w:t>
      </w:r>
      <w:r w:rsidR="003A79E2" w:rsidRPr="00CC34E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История Свияжска</w:t>
      </w:r>
    </w:p>
    <w:p w:rsidR="003A79E2" w:rsidRPr="006A2022" w:rsidRDefault="003A79E2" w:rsidP="00A959B2">
      <w:pPr>
        <w:spacing w:after="0" w:line="240" w:lineRule="auto"/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</w:pPr>
      <w:r w:rsidRPr="006A2022">
        <w:rPr>
          <w:rFonts w:ascii="Times New Roman" w:eastAsia="Times New Roman" w:hAnsi="Times New Roman" w:cs="Times New Roman"/>
          <w:noProof/>
          <w:color w:val="26252D"/>
          <w:sz w:val="28"/>
          <w:szCs w:val="28"/>
          <w:lang w:eastAsia="ru-RU"/>
        </w:rPr>
        <w:lastRenderedPageBreak/>
        <w:drawing>
          <wp:inline distT="0" distB="0" distL="0" distR="0" wp14:anchorId="0E584D38" wp14:editId="6C9716A9">
            <wp:extent cx="6315075" cy="2524125"/>
            <wp:effectExtent l="0" t="0" r="9525" b="9525"/>
            <wp:docPr id="1" name="Рисунок 1" descr="http://sviyazhsk.info/img/8981f6c58885d625282576a5e8a586f5a8f564d8b2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viyazhsk.info/img/8981f6c58885d625282576a5e8a586f5a8f564d8b26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9B2" w:rsidRPr="006A2022" w:rsidRDefault="00A959B2" w:rsidP="003A79E2">
      <w:pPr>
        <w:spacing w:after="0" w:line="240" w:lineRule="auto"/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</w:pPr>
    </w:p>
    <w:p w:rsidR="003A79E2" w:rsidRPr="006A2022" w:rsidRDefault="003A79E2" w:rsidP="003A79E2">
      <w:pPr>
        <w:spacing w:after="0" w:line="240" w:lineRule="auto"/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</w:pP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 xml:space="preserve">Предположительно, в дохристианскую эпоху место на Круглой горе в устье реки </w:t>
      </w:r>
      <w:proofErr w:type="spellStart"/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Свияги</w:t>
      </w:r>
      <w:proofErr w:type="spellEnd"/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 xml:space="preserve"> (30 километров вверх по Волге из Казани), где сейчас находится Свияжск, было языческим капищем (древней стоянкой). В окрестностях Свияжска после основания крепости находили кости мамонта.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br/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br/>
      </w:r>
      <w:r w:rsidRPr="006A2022">
        <w:rPr>
          <w:rFonts w:ascii="Times New Roman" w:eastAsia="Times New Roman" w:hAnsi="Times New Roman" w:cs="Times New Roman"/>
          <w:b/>
          <w:bCs/>
          <w:color w:val="26252D"/>
          <w:sz w:val="28"/>
          <w:szCs w:val="28"/>
          <w:lang w:eastAsia="ru-RU"/>
        </w:rPr>
        <w:t>К XIII–XIV веку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 xml:space="preserve"> относится первое упоминание </w:t>
      </w:r>
      <w:proofErr w:type="spellStart"/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свияжского</w:t>
      </w:r>
      <w:proofErr w:type="spellEnd"/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 xml:space="preserve"> останца в булгарских хро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softHyphen/>
        <w:t xml:space="preserve">никах </w:t>
      </w:r>
      <w:proofErr w:type="spellStart"/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Шарафетдина</w:t>
      </w:r>
      <w:proofErr w:type="spellEnd"/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 xml:space="preserve"> бин </w:t>
      </w:r>
      <w:proofErr w:type="spellStart"/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Хисаметдина</w:t>
      </w:r>
      <w:proofErr w:type="spellEnd"/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 аль-</w:t>
      </w:r>
      <w:proofErr w:type="spellStart"/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Муслими</w:t>
      </w:r>
      <w:proofErr w:type="spellEnd"/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 аль-</w:t>
      </w:r>
      <w:proofErr w:type="spellStart"/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Булгари</w:t>
      </w:r>
      <w:proofErr w:type="spellEnd"/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 под назва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softHyphen/>
        <w:t xml:space="preserve">нием «Кара </w:t>
      </w:r>
      <w:proofErr w:type="spellStart"/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кирмен</w:t>
      </w:r>
      <w:proofErr w:type="spellEnd"/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» («Черная кре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softHyphen/>
        <w:t>пость»).</w:t>
      </w:r>
    </w:p>
    <w:p w:rsidR="003A79E2" w:rsidRPr="003658AA" w:rsidRDefault="003A79E2" w:rsidP="003A79E2">
      <w:pPr>
        <w:spacing w:before="150" w:after="90" w:line="360" w:lineRule="atLeas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Город-крепость</w:t>
      </w:r>
    </w:p>
    <w:p w:rsidR="003A79E2" w:rsidRPr="006A2022" w:rsidRDefault="003A79E2" w:rsidP="003A79E2">
      <w:pPr>
        <w:spacing w:after="0" w:line="240" w:lineRule="auto"/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</w:pP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Свияжск, основанный как крепость </w:t>
      </w:r>
      <w:r w:rsidRPr="006A2022">
        <w:rPr>
          <w:rFonts w:ascii="Times New Roman" w:eastAsia="Times New Roman" w:hAnsi="Times New Roman" w:cs="Times New Roman"/>
          <w:b/>
          <w:bCs/>
          <w:color w:val="26252D"/>
          <w:sz w:val="28"/>
          <w:szCs w:val="28"/>
          <w:lang w:eastAsia="ru-RU"/>
        </w:rPr>
        <w:t>в 1551 году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, не имеет аналогов в мировой истории военной операции.</w:t>
      </w:r>
    </w:p>
    <w:p w:rsidR="003A79E2" w:rsidRPr="006A2022" w:rsidRDefault="003A79E2" w:rsidP="003A79E2">
      <w:pPr>
        <w:spacing w:before="240" w:after="240" w:line="240" w:lineRule="auto"/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</w:pPr>
      <w:r w:rsidRPr="006A2022">
        <w:rPr>
          <w:rFonts w:ascii="Times New Roman" w:eastAsia="Times New Roman" w:hAnsi="Times New Roman" w:cs="Times New Roman"/>
          <w:noProof/>
          <w:color w:val="065FA5"/>
          <w:sz w:val="28"/>
          <w:szCs w:val="28"/>
          <w:lang w:eastAsia="ru-RU"/>
        </w:rPr>
        <w:drawing>
          <wp:inline distT="0" distB="0" distL="0" distR="0" wp14:anchorId="7B4D4FDF" wp14:editId="5FFE0F3A">
            <wp:extent cx="3200400" cy="3067050"/>
            <wp:effectExtent l="0" t="0" r="0" b="0"/>
            <wp:docPr id="2" name="Рисунок 2" descr="Свияжская крепость">
              <a:hlinkClick xmlns:a="http://schemas.openxmlformats.org/drawingml/2006/main" r:id="rId7" tooltip="&quot;Свияжская крепос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вияжская крепость">
                      <a:hlinkClick r:id="rId7" tooltip="&quot;Свияжская крепос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9E2" w:rsidRPr="006A2022" w:rsidRDefault="003A79E2" w:rsidP="003A79E2">
      <w:pPr>
        <w:spacing w:after="0" w:line="240" w:lineRule="auto"/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</w:pPr>
      <w:r w:rsidRPr="006A2022">
        <w:rPr>
          <w:rFonts w:ascii="Times New Roman" w:eastAsia="Times New Roman" w:hAnsi="Times New Roman" w:cs="Times New Roman"/>
          <w:b/>
          <w:bCs/>
          <w:color w:val="26252D"/>
          <w:sz w:val="28"/>
          <w:szCs w:val="28"/>
          <w:lang w:eastAsia="ru-RU"/>
        </w:rPr>
        <w:t>В середине XVI века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 между Казанским ханством и растущим Московским царством шла ожесточенная борьба за господство в Среднем Поволжье.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br/>
      </w:r>
      <w:r w:rsidRPr="006A2022">
        <w:rPr>
          <w:rFonts w:ascii="Times New Roman" w:eastAsia="Times New Roman" w:hAnsi="Times New Roman" w:cs="Times New Roman"/>
          <w:b/>
          <w:bCs/>
          <w:color w:val="26252D"/>
          <w:sz w:val="28"/>
          <w:szCs w:val="28"/>
          <w:lang w:eastAsia="ru-RU"/>
        </w:rPr>
        <w:t>С 1547 года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 xml:space="preserve"> Иван Грозный предпринимал безуспешные попытки разгромить 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lastRenderedPageBreak/>
        <w:t xml:space="preserve">Казанское ханство. Даже имея численный перевес и артиллерию, взять Казань русские не могли. Несмотря на то, что ханство переживало глубокий экономический кризис, Казань по-прежнему оставалась мощнейшей крепостью того времени, а ее защитники во главе с имамом </w:t>
      </w:r>
      <w:proofErr w:type="spellStart"/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Кул</w:t>
      </w:r>
      <w:proofErr w:type="spellEnd"/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 xml:space="preserve"> Шарифом отличались невероятным боевым духом.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br/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br/>
        <w:t xml:space="preserve">Граница Казанского ханства пролегала всего в 20 километрах западнее его столицы, по реке </w:t>
      </w:r>
      <w:proofErr w:type="spellStart"/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Свияга</w:t>
      </w:r>
      <w:proofErr w:type="spellEnd"/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, и Ивану Грозному была необходима хорошо укрепленная крепость, так как отрезанные</w:t>
      </w:r>
      <w:r w:rsid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 xml:space="preserve"> 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из-за трудностей сообщения с Москвой московские войска не могли длительно осаждать Казань.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br/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br/>
      </w:r>
      <w:r w:rsidRPr="006A2022">
        <w:rPr>
          <w:rFonts w:ascii="Times New Roman" w:eastAsia="Times New Roman" w:hAnsi="Times New Roman" w:cs="Times New Roman"/>
          <w:b/>
          <w:bCs/>
          <w:color w:val="26252D"/>
          <w:sz w:val="28"/>
          <w:szCs w:val="28"/>
          <w:lang w:eastAsia="ru-RU"/>
        </w:rPr>
        <w:t>В 1551 году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 после очередного</w:t>
      </w:r>
      <w:r w:rsid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 xml:space="preserve"> неудачного похода на Казань во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й</w:t>
      </w:r>
      <w:r w:rsid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с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 xml:space="preserve">ко Ивана IV разбило свой лагерь в устье </w:t>
      </w:r>
      <w:proofErr w:type="spellStart"/>
      <w:proofErr w:type="gramStart"/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Свияги</w:t>
      </w:r>
      <w:proofErr w:type="spellEnd"/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 xml:space="preserve"> на</w:t>
      </w:r>
      <w:proofErr w:type="gramEnd"/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 расстоянии суточного перехода до Казани. Для того, «дабы учинить тесноту казанской земле», царю необходимо было найти место для опорной базы в</w:t>
      </w:r>
      <w:r w:rsid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б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 xml:space="preserve">лизи ханской столицы. Никольская летопись гласит, что татарские князья во главе с Шах-Али, сторонники Москвы, указали на Круглую гору, поросшую лесом — высокий холм с плоским верхом и обрывистыми склонами, омывавшийся двумя речками — </w:t>
      </w:r>
      <w:proofErr w:type="spellStart"/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Свиягой</w:t>
      </w:r>
      <w:proofErr w:type="spellEnd"/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 xml:space="preserve"> и Щукой. Вокруг холма располагались не</w:t>
      </w:r>
      <w:r w:rsid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 xml:space="preserve"> 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просыхающие после половодья болота, что исключало возможность внезапного нападения на крепость. Здесь, в 26 верстах от Казани, решили заложить город-крепость. Но сделать это оказалось не так-то просто, ведь русское войско было на вражеской территории. Поэтому царь пов</w:t>
      </w:r>
      <w:r w:rsid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елел срубить весь город в </w:t>
      </w:r>
      <w:proofErr w:type="spellStart"/>
      <w:r w:rsid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углич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ских</w:t>
      </w:r>
      <w:proofErr w:type="spellEnd"/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 xml:space="preserve"> лесах, за 1000 км до предполагаемой крепости.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br/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br/>
      </w:r>
      <w:r w:rsidRPr="006A2022">
        <w:rPr>
          <w:rFonts w:ascii="Times New Roman" w:eastAsia="Times New Roman" w:hAnsi="Times New Roman" w:cs="Times New Roman"/>
          <w:b/>
          <w:bCs/>
          <w:color w:val="26252D"/>
          <w:sz w:val="28"/>
          <w:szCs w:val="28"/>
          <w:lang w:eastAsia="ru-RU"/>
        </w:rPr>
        <w:t>Зимой 1550–1551 года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 xml:space="preserve"> на Верхней Волге в лесах началась работа. Руководство постройкой и составление чертежей крепостных сооружений будущего города было поручено известному мастеру, дьяку Ивану Григорьевичу </w:t>
      </w:r>
      <w:proofErr w:type="spellStart"/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Выродкову</w:t>
      </w:r>
      <w:proofErr w:type="spellEnd"/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 xml:space="preserve"> в городе Мышкин (современная Ярославская область). К весне деревянный кремль со стенами, башнями и церквами был готов.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br/>
      </w:r>
    </w:p>
    <w:p w:rsidR="003A79E2" w:rsidRPr="006A2022" w:rsidRDefault="003A79E2" w:rsidP="003A79E2">
      <w:pPr>
        <w:spacing w:before="240" w:after="240" w:line="240" w:lineRule="auto"/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</w:pPr>
      <w:r w:rsidRPr="006A2022">
        <w:rPr>
          <w:rFonts w:ascii="Times New Roman" w:eastAsia="Times New Roman" w:hAnsi="Times New Roman" w:cs="Times New Roman"/>
          <w:noProof/>
          <w:color w:val="065FA5"/>
          <w:sz w:val="28"/>
          <w:szCs w:val="28"/>
          <w:lang w:eastAsia="ru-RU"/>
        </w:rPr>
        <w:lastRenderedPageBreak/>
        <w:drawing>
          <wp:inline distT="0" distB="0" distL="0" distR="0" wp14:anchorId="309B0F98" wp14:editId="47B206CC">
            <wp:extent cx="3810000" cy="2828925"/>
            <wp:effectExtent l="0" t="0" r="0" b="9525"/>
            <wp:docPr id="3" name="Рисунок 3" descr="Построение Свияжска. Фрагмент иконы &lt;nobr&gt;Сергий Радонежский с житием&lt;/nobr&gt;. Ярославль">
              <a:hlinkClick xmlns:a="http://schemas.openxmlformats.org/drawingml/2006/main" r:id="rId9" tooltip="&quot;Построение Свияжска. Фрагмент иконы &lt;nobr&gt;Сергий Радонежский с житием&lt;/nobr&gt;. Ярославл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остроение Свияжска. Фрагмент иконы &lt;nobr&gt;Сергий Радонежский с житием&lt;/nobr&gt;. Ярославль">
                      <a:hlinkClick r:id="rId9" tooltip="&quot;Построение Свияжска. Фрагмент иконы &lt;nobr&gt;Сергий Радонежский с житием&lt;/nobr&gt;. Ярославл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9E2" w:rsidRPr="006A2022" w:rsidRDefault="003A79E2" w:rsidP="003A79E2">
      <w:pPr>
        <w:spacing w:after="0" w:line="240" w:lineRule="auto"/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</w:pPr>
      <w:r w:rsidRPr="006A2022">
        <w:rPr>
          <w:rFonts w:ascii="Times New Roman" w:eastAsia="Times New Roman" w:hAnsi="Times New Roman" w:cs="Times New Roman"/>
          <w:i/>
          <w:iCs/>
          <w:color w:val="26252D"/>
          <w:sz w:val="28"/>
          <w:szCs w:val="28"/>
          <w:lang w:eastAsia="ru-RU"/>
        </w:rPr>
        <w:t>Фрагмент иконы «Сергий Радонежский с житием» (середина VII века, Ярославский</w:t>
      </w:r>
      <w:r w:rsidR="006A2022">
        <w:rPr>
          <w:rFonts w:ascii="Times New Roman" w:eastAsia="Times New Roman" w:hAnsi="Times New Roman" w:cs="Times New Roman"/>
          <w:i/>
          <w:iCs/>
          <w:color w:val="26252D"/>
          <w:sz w:val="28"/>
          <w:szCs w:val="28"/>
          <w:lang w:eastAsia="ru-RU"/>
        </w:rPr>
        <w:t xml:space="preserve"> </w:t>
      </w:r>
      <w:r w:rsidRPr="006A2022">
        <w:rPr>
          <w:rFonts w:ascii="Times New Roman" w:eastAsia="Times New Roman" w:hAnsi="Times New Roman" w:cs="Times New Roman"/>
          <w:i/>
          <w:iCs/>
          <w:color w:val="26252D"/>
          <w:sz w:val="28"/>
          <w:szCs w:val="28"/>
          <w:lang w:eastAsia="ru-RU"/>
        </w:rPr>
        <w:t>историко-архитектурный и художественный музей заповедник):</w:t>
      </w:r>
    </w:p>
    <w:p w:rsidR="003A79E2" w:rsidRPr="006A2022" w:rsidRDefault="003A79E2" w:rsidP="003A79E2">
      <w:pPr>
        <w:spacing w:before="240" w:after="240" w:line="240" w:lineRule="auto"/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</w:pPr>
      <w:r w:rsidRPr="006A2022">
        <w:rPr>
          <w:rFonts w:ascii="Times New Roman" w:eastAsia="Times New Roman" w:hAnsi="Times New Roman" w:cs="Times New Roman"/>
          <w:noProof/>
          <w:color w:val="065FA5"/>
          <w:sz w:val="28"/>
          <w:szCs w:val="28"/>
          <w:lang w:eastAsia="ru-RU"/>
        </w:rPr>
        <w:lastRenderedPageBreak/>
        <w:drawing>
          <wp:inline distT="0" distB="0" distL="0" distR="0" wp14:anchorId="13BB8C04" wp14:editId="1CF72902">
            <wp:extent cx="3810000" cy="5953125"/>
            <wp:effectExtent l="0" t="0" r="0" b="9525"/>
            <wp:docPr id="4" name="Рисунок 4" descr="Икона Сергий Радонежский">
              <a:hlinkClick xmlns:a="http://schemas.openxmlformats.org/drawingml/2006/main" r:id="rId11" tooltip="&quot;Икона Сергий Радонежски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Икона Сергий Радонежский">
                      <a:hlinkClick r:id="rId11" tooltip="&quot;Икона Сергий Радонежски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9E2" w:rsidRPr="003658AA" w:rsidRDefault="003A79E2" w:rsidP="003A79E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Затем все бревна разметили, разобрали и связали из них несколько </w:t>
      </w:r>
      <w:r w:rsidRPr="006A2022">
        <w:rPr>
          <w:rFonts w:ascii="Times New Roman" w:eastAsia="Times New Roman" w:hAnsi="Times New Roman" w:cs="Times New Roman"/>
          <w:i/>
          <w:iCs/>
          <w:color w:val="26252D"/>
          <w:sz w:val="28"/>
          <w:szCs w:val="28"/>
          <w:lang w:eastAsia="ru-RU"/>
        </w:rPr>
        <w:t>плотов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.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br/>
      </w:r>
      <w:r w:rsidRPr="006A2022">
        <w:rPr>
          <w:rFonts w:ascii="Times New Roman" w:eastAsia="Times New Roman" w:hAnsi="Times New Roman" w:cs="Times New Roman"/>
          <w:b/>
          <w:bCs/>
          <w:color w:val="26252D"/>
          <w:sz w:val="28"/>
          <w:szCs w:val="28"/>
          <w:lang w:eastAsia="ru-RU"/>
        </w:rPr>
        <w:t>В апреле 1551 года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, как только Волга вскрылась ото льда, </w:t>
      </w:r>
      <w:r w:rsidRPr="006A2022">
        <w:rPr>
          <w:rFonts w:ascii="Times New Roman" w:eastAsia="Times New Roman" w:hAnsi="Times New Roman" w:cs="Times New Roman"/>
          <w:i/>
          <w:iCs/>
          <w:color w:val="26252D"/>
          <w:sz w:val="28"/>
          <w:szCs w:val="28"/>
          <w:lang w:eastAsia="ru-RU"/>
        </w:rPr>
        <w:t>караван судов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 </w:t>
      </w:r>
      <w:r w:rsidRPr="006A2022">
        <w:rPr>
          <w:rFonts w:ascii="Times New Roman" w:eastAsia="Times New Roman" w:hAnsi="Times New Roman" w:cs="Times New Roman"/>
          <w:i/>
          <w:iCs/>
          <w:color w:val="26252D"/>
          <w:sz w:val="28"/>
          <w:szCs w:val="28"/>
          <w:lang w:eastAsia="ru-RU"/>
        </w:rPr>
        <w:t>«</w:t>
      </w:r>
      <w:proofErr w:type="spellStart"/>
      <w:r w:rsidRPr="006A2022">
        <w:rPr>
          <w:rFonts w:ascii="Times New Roman" w:eastAsia="Times New Roman" w:hAnsi="Times New Roman" w:cs="Times New Roman"/>
          <w:i/>
          <w:iCs/>
          <w:color w:val="26252D"/>
          <w:sz w:val="28"/>
          <w:szCs w:val="28"/>
          <w:lang w:eastAsia="ru-RU"/>
        </w:rPr>
        <w:t>везущи</w:t>
      </w:r>
      <w:proofErr w:type="spellEnd"/>
      <w:r w:rsidRPr="006A2022">
        <w:rPr>
          <w:rFonts w:ascii="Times New Roman" w:eastAsia="Times New Roman" w:hAnsi="Times New Roman" w:cs="Times New Roman"/>
          <w:i/>
          <w:iCs/>
          <w:color w:val="26252D"/>
          <w:sz w:val="28"/>
          <w:szCs w:val="28"/>
          <w:lang w:eastAsia="ru-RU"/>
        </w:rPr>
        <w:t xml:space="preserve"> с собой готовы град </w:t>
      </w:r>
      <w:proofErr w:type="spellStart"/>
      <w:r w:rsidRPr="006A2022">
        <w:rPr>
          <w:rFonts w:ascii="Times New Roman" w:eastAsia="Times New Roman" w:hAnsi="Times New Roman" w:cs="Times New Roman"/>
          <w:i/>
          <w:iCs/>
          <w:color w:val="26252D"/>
          <w:sz w:val="28"/>
          <w:szCs w:val="28"/>
          <w:lang w:eastAsia="ru-RU"/>
        </w:rPr>
        <w:t>деревян</w:t>
      </w:r>
      <w:proofErr w:type="spellEnd"/>
      <w:r w:rsidRPr="006A2022">
        <w:rPr>
          <w:rFonts w:ascii="Times New Roman" w:eastAsia="Times New Roman" w:hAnsi="Times New Roman" w:cs="Times New Roman"/>
          <w:i/>
          <w:iCs/>
          <w:color w:val="26252D"/>
          <w:sz w:val="28"/>
          <w:szCs w:val="28"/>
          <w:lang w:eastAsia="ru-RU"/>
        </w:rPr>
        <w:t xml:space="preserve">… того же лета нов, </w:t>
      </w:r>
      <w:proofErr w:type="spellStart"/>
      <w:r w:rsidRPr="006A2022">
        <w:rPr>
          <w:rFonts w:ascii="Times New Roman" w:eastAsia="Times New Roman" w:hAnsi="Times New Roman" w:cs="Times New Roman"/>
          <w:i/>
          <w:iCs/>
          <w:color w:val="26252D"/>
          <w:sz w:val="28"/>
          <w:szCs w:val="28"/>
          <w:lang w:eastAsia="ru-RU"/>
        </w:rPr>
        <w:t>хитр</w:t>
      </w:r>
      <w:proofErr w:type="spellEnd"/>
      <w:r w:rsidRPr="006A2022">
        <w:rPr>
          <w:rFonts w:ascii="Times New Roman" w:eastAsia="Times New Roman" w:hAnsi="Times New Roman" w:cs="Times New Roman"/>
          <w:i/>
          <w:iCs/>
          <w:color w:val="26252D"/>
          <w:sz w:val="28"/>
          <w:szCs w:val="28"/>
          <w:lang w:eastAsia="ru-RU"/>
        </w:rPr>
        <w:t xml:space="preserve"> сотворен»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, отправился вниз по Волге к выбранному месту.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br/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br/>
        <w:t>Одновременно из Москвы на Казань выступило государево войско, двинулись рати князя Х</w:t>
      </w:r>
      <w:r w:rsid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илкова из Мещеры, князя Серебря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ного из Нижнего Новгорода и </w:t>
      </w:r>
      <w:proofErr w:type="spellStart"/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Бахтияра</w:t>
      </w:r>
      <w:proofErr w:type="spellEnd"/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 xml:space="preserve"> Зюзина из Вятки, которые блокировали Казань, перекрыв водные пути и заняв переправы через Волгу и Каму.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br/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br/>
      </w:r>
      <w:r w:rsidRPr="006A2022">
        <w:rPr>
          <w:rFonts w:ascii="Times New Roman" w:eastAsia="Times New Roman" w:hAnsi="Times New Roman" w:cs="Times New Roman"/>
          <w:b/>
          <w:bCs/>
          <w:color w:val="26252D"/>
          <w:sz w:val="28"/>
          <w:szCs w:val="28"/>
          <w:lang w:eastAsia="ru-RU"/>
        </w:rPr>
        <w:t>24 мая 1551 года 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 xml:space="preserve">русские войска заняли позицию у берега </w:t>
      </w:r>
      <w:proofErr w:type="spellStart"/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Свияги</w:t>
      </w:r>
      <w:proofErr w:type="spellEnd"/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 xml:space="preserve">. На острове началась работа: гору разровняли и очистили от лесов. Царские люди выловили плоты с разобранным городом ниже по течению около устья </w:t>
      </w:r>
      <w:proofErr w:type="spellStart"/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Свияги</w:t>
      </w:r>
      <w:proofErr w:type="spellEnd"/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 xml:space="preserve">, и из готовых бревен всего за 24 дня на горе Круглой была возведена крепость, по размерам превосходящая Московский кремль и Новгород. День 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lastRenderedPageBreak/>
        <w:t>и ночь трудились 75 тысяч человек. В этот же срок были поставлены </w:t>
      </w:r>
      <w:hyperlink r:id="rId13" w:tgtFrame="_self" w:tooltip="Церковь Святой Троицы" w:history="1">
        <w:r w:rsidRPr="003658A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Троицкая</w:t>
        </w:r>
      </w:hyperlink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и Рождественская церкви. Первоначально город-крепость был назван в честь царя </w:t>
      </w:r>
      <w:proofErr w:type="gramStart"/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Иван-городом</w:t>
      </w:r>
      <w:proofErr w:type="gramEnd"/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 xml:space="preserve">, но уже скоро его начали называть «Новгород (Новоград, новый город) </w:t>
      </w:r>
      <w:proofErr w:type="spellStart"/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Свияжский</w:t>
      </w:r>
      <w:proofErr w:type="spellEnd"/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».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br/>
      </w:r>
      <w:r w:rsidRPr="006A2022">
        <w:rPr>
          <w:rFonts w:ascii="Times New Roman" w:eastAsia="Times New Roman" w:hAnsi="Times New Roman" w:cs="Times New Roman"/>
          <w:b/>
          <w:bCs/>
          <w:color w:val="26252D"/>
          <w:sz w:val="28"/>
          <w:szCs w:val="28"/>
          <w:lang w:eastAsia="ru-RU"/>
        </w:rPr>
        <w:br/>
        <w:t>В 1552 году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 стал базой русских войск при осаде Казани.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br/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br/>
      </w:r>
      <w:r w:rsidRPr="006A2022">
        <w:rPr>
          <w:rFonts w:ascii="Times New Roman" w:eastAsia="Times New Roman" w:hAnsi="Times New Roman" w:cs="Times New Roman"/>
          <w:i/>
          <w:iCs/>
          <w:color w:val="26252D"/>
          <w:sz w:val="28"/>
          <w:szCs w:val="28"/>
          <w:lang w:eastAsia="ru-RU"/>
        </w:rPr>
        <w:br/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Выполнив свою основную функцию, город не пришел в упадок.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br/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br/>
      </w:r>
      <w:r w:rsidRPr="006A2022">
        <w:rPr>
          <w:rFonts w:ascii="Times New Roman" w:eastAsia="Times New Roman" w:hAnsi="Times New Roman" w:cs="Times New Roman"/>
          <w:b/>
          <w:bCs/>
          <w:color w:val="26252D"/>
          <w:sz w:val="28"/>
          <w:szCs w:val="28"/>
          <w:lang w:eastAsia="ru-RU"/>
        </w:rPr>
        <w:t>В 1552 году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 xml:space="preserve"> в Свияжске на пути в Москву останавливалась царица </w:t>
      </w:r>
      <w:proofErr w:type="spellStart"/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Сююмбике</w:t>
      </w:r>
      <w:proofErr w:type="spellEnd"/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 xml:space="preserve"> с сыном </w:t>
      </w:r>
      <w:proofErr w:type="spellStart"/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Утямашем</w:t>
      </w:r>
      <w:proofErr w:type="spellEnd"/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.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br/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br/>
      </w:r>
      <w:r w:rsidRPr="006A2022">
        <w:rPr>
          <w:rFonts w:ascii="Times New Roman" w:eastAsia="Times New Roman" w:hAnsi="Times New Roman" w:cs="Times New Roman"/>
          <w:b/>
          <w:bCs/>
          <w:color w:val="26252D"/>
          <w:sz w:val="28"/>
          <w:szCs w:val="28"/>
          <w:lang w:eastAsia="ru-RU"/>
        </w:rPr>
        <w:t>В 1555 году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 был основан </w:t>
      </w:r>
      <w:hyperlink r:id="rId14" w:tgtFrame="_self" w:tooltip="Свято-Успенский Богородицкий монастырь" w:history="1">
        <w:r w:rsidRPr="003658A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Успенский Богородицкий мужской монастырь</w:t>
        </w:r>
      </w:hyperlink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архиепископом </w:t>
      </w:r>
      <w:proofErr w:type="spellStart"/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Гурием</w:t>
      </w:r>
      <w:proofErr w:type="spellEnd"/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 архимандритом Германом.</w:t>
      </w:r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658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 1556–1560 годах</w:t>
      </w:r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была построена </w:t>
      </w:r>
      <w:hyperlink r:id="rId15" w:tgtFrame="_self" w:tooltip="Колокольня Никольской церкви" w:history="1">
        <w:r w:rsidRPr="003658A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Никольская церковь Успенского собора</w:t>
        </w:r>
      </w:hyperlink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(первая каменная церковь в Поволжском регионе).</w:t>
      </w:r>
      <w:r w:rsidRPr="003658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658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 1560 году</w:t>
      </w:r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происходит первое упоминание города под названием «Свияжск».</w:t>
      </w:r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658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В XVI веке</w:t>
      </w:r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Свия</w:t>
      </w:r>
      <w:proofErr w:type="gramStart"/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жск пр</w:t>
      </w:r>
      <w:proofErr w:type="gramEnd"/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едставлял собой крупный торговый центр.</w:t>
      </w:r>
    </w:p>
    <w:p w:rsidR="003A79E2" w:rsidRPr="003658AA" w:rsidRDefault="003A79E2" w:rsidP="003A79E2">
      <w:pPr>
        <w:spacing w:before="150" w:after="90" w:line="360" w:lineRule="atLeas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Уездный город</w:t>
      </w:r>
    </w:p>
    <w:p w:rsidR="003A79E2" w:rsidRPr="006A2022" w:rsidRDefault="003A79E2" w:rsidP="003A79E2">
      <w:pPr>
        <w:spacing w:after="0" w:line="240" w:lineRule="auto"/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</w:pPr>
      <w:r w:rsidRPr="006A2022">
        <w:rPr>
          <w:rFonts w:ascii="Times New Roman" w:eastAsia="Times New Roman" w:hAnsi="Times New Roman" w:cs="Times New Roman"/>
          <w:b/>
          <w:bCs/>
          <w:color w:val="26252D"/>
          <w:sz w:val="28"/>
          <w:szCs w:val="28"/>
          <w:lang w:eastAsia="ru-RU"/>
        </w:rPr>
        <w:t>Со второй половины XVI века 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Свияжск получает городской статус и становится уездным городом.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br/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br/>
      </w:r>
      <w:r w:rsidRPr="006A2022">
        <w:rPr>
          <w:rFonts w:ascii="Times New Roman" w:eastAsia="Times New Roman" w:hAnsi="Times New Roman" w:cs="Times New Roman"/>
          <w:b/>
          <w:bCs/>
          <w:color w:val="26252D"/>
          <w:sz w:val="28"/>
          <w:szCs w:val="28"/>
          <w:lang w:eastAsia="ru-RU"/>
        </w:rPr>
        <w:t>В 1567 году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 xml:space="preserve"> появились первые описания города дьяконами Никитой Борисовым и Дмитрием </w:t>
      </w:r>
      <w:proofErr w:type="spellStart"/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Кикиным</w:t>
      </w:r>
      <w:proofErr w:type="spellEnd"/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. Население достигло численности 4,5 тыс. человек.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br/>
      </w:r>
      <w:r w:rsidRPr="006A2022">
        <w:rPr>
          <w:rFonts w:ascii="Times New Roman" w:eastAsia="Times New Roman" w:hAnsi="Times New Roman" w:cs="Times New Roman"/>
          <w:b/>
          <w:bCs/>
          <w:color w:val="26252D"/>
          <w:sz w:val="28"/>
          <w:szCs w:val="28"/>
          <w:lang w:eastAsia="ru-RU"/>
        </w:rPr>
        <w:t>23 июля 1595 года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 состоялось перенесение Мощей</w:t>
      </w:r>
      <w:proofErr w:type="gramStart"/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 xml:space="preserve"> С</w:t>
      </w:r>
      <w:proofErr w:type="gramEnd"/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в. Германа из Москвы в Свияжск.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br/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br/>
      </w:r>
      <w:r w:rsidRPr="006A2022">
        <w:rPr>
          <w:rFonts w:ascii="Times New Roman" w:eastAsia="Times New Roman" w:hAnsi="Times New Roman" w:cs="Times New Roman"/>
          <w:b/>
          <w:bCs/>
          <w:color w:val="26252D"/>
          <w:sz w:val="28"/>
          <w:szCs w:val="28"/>
          <w:lang w:eastAsia="ru-RU"/>
        </w:rPr>
        <w:t>В 1604 году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 </w:t>
      </w:r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построили </w:t>
      </w:r>
      <w:hyperlink r:id="rId16" w:tgtFrame="_self" w:tooltip="Сергиевская церковь" w:history="1">
        <w:r w:rsidRPr="003658A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Сергиевскую церковь</w:t>
        </w:r>
      </w:hyperlink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.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br/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br/>
      </w:r>
      <w:r w:rsidRPr="006A2022">
        <w:rPr>
          <w:rFonts w:ascii="Times New Roman" w:eastAsia="Times New Roman" w:hAnsi="Times New Roman" w:cs="Times New Roman"/>
          <w:b/>
          <w:bCs/>
          <w:color w:val="26252D"/>
          <w:sz w:val="28"/>
          <w:szCs w:val="28"/>
          <w:lang w:eastAsia="ru-RU"/>
        </w:rPr>
        <w:t>В 1606 году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 происходят волнения «</w:t>
      </w:r>
      <w:proofErr w:type="gramStart"/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гулящих</w:t>
      </w:r>
      <w:proofErr w:type="gramEnd"/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 xml:space="preserve"> людей» во главе с </w:t>
      </w:r>
      <w:proofErr w:type="spellStart"/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Илейкой</w:t>
      </w:r>
      <w:proofErr w:type="spellEnd"/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 xml:space="preserve"> Муромцем (Горчаковым).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br/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br/>
      </w:r>
      <w:r w:rsidRPr="006A2022">
        <w:rPr>
          <w:rFonts w:ascii="Times New Roman" w:eastAsia="Times New Roman" w:hAnsi="Times New Roman" w:cs="Times New Roman"/>
          <w:b/>
          <w:bCs/>
          <w:color w:val="26252D"/>
          <w:sz w:val="28"/>
          <w:szCs w:val="28"/>
          <w:lang w:eastAsia="ru-RU"/>
        </w:rPr>
        <w:t>В 1610–1911 году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 «</w:t>
      </w:r>
      <w:proofErr w:type="spellStart"/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бунташный</w:t>
      </w:r>
      <w:proofErr w:type="spellEnd"/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 xml:space="preserve"> люд» осаждает город, но восставшие царские войска разгромили восставших.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br/>
      </w:r>
      <w:r w:rsidRPr="006A2022">
        <w:rPr>
          <w:rFonts w:ascii="Times New Roman" w:eastAsia="Times New Roman" w:hAnsi="Times New Roman" w:cs="Times New Roman"/>
          <w:b/>
          <w:bCs/>
          <w:color w:val="26252D"/>
          <w:sz w:val="28"/>
          <w:szCs w:val="28"/>
          <w:lang w:eastAsia="ru-RU"/>
        </w:rPr>
        <w:t>В 1612 году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 мимо Свияжска прошло Казанское ополчение с иконой Казанской Божьей Матери спасать Москву.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br/>
      </w:r>
      <w:r w:rsidRPr="006A2022">
        <w:rPr>
          <w:rFonts w:ascii="Times New Roman" w:eastAsia="Times New Roman" w:hAnsi="Times New Roman" w:cs="Times New Roman"/>
          <w:b/>
          <w:bCs/>
          <w:color w:val="26252D"/>
          <w:sz w:val="28"/>
          <w:szCs w:val="28"/>
          <w:lang w:eastAsia="ru-RU"/>
        </w:rPr>
        <w:t>В конце XVII — начале XVIII века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 xml:space="preserve"> Свияжск сохранил за собой лишь функции первого христианского города в бывшем Казанском ханстве 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lastRenderedPageBreak/>
        <w:t>с действующими монастырями. Экономические, политические и административные функции постепенно отошли к Казани.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br/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br/>
      </w:r>
      <w:r w:rsidRPr="006A2022">
        <w:rPr>
          <w:rFonts w:ascii="Times New Roman" w:eastAsia="Times New Roman" w:hAnsi="Times New Roman" w:cs="Times New Roman"/>
          <w:b/>
          <w:bCs/>
          <w:color w:val="26252D"/>
          <w:sz w:val="28"/>
          <w:szCs w:val="28"/>
          <w:lang w:eastAsia="ru-RU"/>
        </w:rPr>
        <w:t>В 1710 году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 xml:space="preserve"> построили </w:t>
      </w:r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каменную </w:t>
      </w:r>
      <w:hyperlink r:id="rId17" w:tgtFrame="_self" w:tooltip="Церковь Константина и Елены" w:history="1">
        <w:r w:rsidRPr="003658A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церковь</w:t>
        </w:r>
        <w:proofErr w:type="gramStart"/>
        <w:r w:rsidRPr="003658A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С</w:t>
        </w:r>
        <w:proofErr w:type="gramEnd"/>
        <w:r w:rsidRPr="003658A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в. Константина и Елены</w:t>
        </w:r>
      </w:hyperlink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658AA">
        <w:rPr>
          <w:rFonts w:ascii="Times New Roman" w:eastAsia="Times New Roman" w:hAnsi="Times New Roman" w:cs="Times New Roman"/>
          <w:b/>
          <w:bCs/>
          <w:color w:val="26252D"/>
          <w:sz w:val="28"/>
          <w:szCs w:val="28"/>
          <w:lang w:eastAsia="ru-RU"/>
        </w:rPr>
        <w:br/>
      </w:r>
      <w:r w:rsidRPr="006A2022">
        <w:rPr>
          <w:rFonts w:ascii="Times New Roman" w:eastAsia="Times New Roman" w:hAnsi="Times New Roman" w:cs="Times New Roman"/>
          <w:b/>
          <w:bCs/>
          <w:color w:val="26252D"/>
          <w:sz w:val="28"/>
          <w:szCs w:val="28"/>
          <w:lang w:eastAsia="ru-RU"/>
        </w:rPr>
        <w:t>В 1727 году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 на пути в ссылку в Свияжске останавливался князь Л. Меньшиков.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br/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br/>
      </w:r>
      <w:r w:rsidRPr="006A2022">
        <w:rPr>
          <w:rFonts w:ascii="Times New Roman" w:eastAsia="Times New Roman" w:hAnsi="Times New Roman" w:cs="Times New Roman"/>
          <w:b/>
          <w:bCs/>
          <w:color w:val="26252D"/>
          <w:sz w:val="28"/>
          <w:szCs w:val="28"/>
          <w:lang w:eastAsia="ru-RU"/>
        </w:rPr>
        <w:t>В 1734 году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 построена каменная приходская церковь Николая Чудотворца.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br/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br/>
      </w:r>
      <w:r w:rsidRPr="006A2022">
        <w:rPr>
          <w:rFonts w:ascii="Times New Roman" w:eastAsia="Times New Roman" w:hAnsi="Times New Roman" w:cs="Times New Roman"/>
          <w:b/>
          <w:bCs/>
          <w:color w:val="26252D"/>
          <w:sz w:val="28"/>
          <w:szCs w:val="28"/>
          <w:lang w:eastAsia="ru-RU"/>
        </w:rPr>
        <w:t>В 1735 году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 построена каменная приходская Софийская (Тихвинская)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br/>
        <w:t>церковь.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br/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br/>
      </w:r>
      <w:r w:rsidRPr="006A2022">
        <w:rPr>
          <w:rFonts w:ascii="Times New Roman" w:eastAsia="Times New Roman" w:hAnsi="Times New Roman" w:cs="Times New Roman"/>
          <w:b/>
          <w:bCs/>
          <w:color w:val="26252D"/>
          <w:sz w:val="28"/>
          <w:szCs w:val="28"/>
          <w:lang w:eastAsia="ru-RU"/>
        </w:rPr>
        <w:t>В 1754 году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 на центральной площади города возведен каменный кафедральный Рождественский собор.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br/>
      </w:r>
      <w:r w:rsidRPr="006A2022">
        <w:rPr>
          <w:rFonts w:ascii="Times New Roman" w:eastAsia="Times New Roman" w:hAnsi="Times New Roman" w:cs="Times New Roman"/>
          <w:b/>
          <w:bCs/>
          <w:color w:val="26252D"/>
          <w:sz w:val="28"/>
          <w:szCs w:val="28"/>
          <w:lang w:eastAsia="ru-RU"/>
        </w:rPr>
        <w:br/>
        <w:t>В 1764 году происходит закрытие </w:t>
      </w:r>
      <w:proofErr w:type="gramStart"/>
      <w:r w:rsidRPr="006A2022">
        <w:rPr>
          <w:rFonts w:ascii="Times New Roman" w:eastAsia="Times New Roman" w:hAnsi="Times New Roman" w:cs="Times New Roman"/>
          <w:b/>
          <w:bCs/>
          <w:color w:val="26252D"/>
          <w:sz w:val="28"/>
          <w:szCs w:val="28"/>
          <w:lang w:eastAsia="ru-RU"/>
        </w:rPr>
        <w:t>Троице-Сергиевского</w:t>
      </w:r>
      <w:proofErr w:type="gramEnd"/>
      <w:r w:rsidRPr="006A2022">
        <w:rPr>
          <w:rFonts w:ascii="Times New Roman" w:eastAsia="Times New Roman" w:hAnsi="Times New Roman" w:cs="Times New Roman"/>
          <w:b/>
          <w:bCs/>
          <w:color w:val="26252D"/>
          <w:sz w:val="28"/>
          <w:szCs w:val="28"/>
          <w:lang w:eastAsia="ru-RU"/>
        </w:rPr>
        <w:t> монастыря.</w:t>
      </w:r>
      <w:r w:rsidRPr="006A2022">
        <w:rPr>
          <w:rFonts w:ascii="Times New Roman" w:eastAsia="Times New Roman" w:hAnsi="Times New Roman" w:cs="Times New Roman"/>
          <w:b/>
          <w:bCs/>
          <w:color w:val="26252D"/>
          <w:sz w:val="28"/>
          <w:szCs w:val="28"/>
          <w:lang w:eastAsia="ru-RU"/>
        </w:rPr>
        <w:br/>
        <w:t>В 1781 году 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учрежден герб г. Свияжска.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br/>
      </w:r>
    </w:p>
    <w:p w:rsidR="003A79E2" w:rsidRPr="006A2022" w:rsidRDefault="003A79E2" w:rsidP="003A79E2">
      <w:pPr>
        <w:spacing w:before="240" w:after="240" w:line="240" w:lineRule="auto"/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</w:pPr>
      <w:r w:rsidRPr="006A2022">
        <w:rPr>
          <w:rFonts w:ascii="Times New Roman" w:eastAsia="Times New Roman" w:hAnsi="Times New Roman" w:cs="Times New Roman"/>
          <w:noProof/>
          <w:color w:val="065FA5"/>
          <w:sz w:val="28"/>
          <w:szCs w:val="28"/>
          <w:lang w:eastAsia="ru-RU"/>
        </w:rPr>
        <w:lastRenderedPageBreak/>
        <w:drawing>
          <wp:inline distT="0" distB="0" distL="0" distR="0" wp14:anchorId="50ECE401" wp14:editId="2AF3CFA2">
            <wp:extent cx="3810000" cy="5305425"/>
            <wp:effectExtent l="0" t="0" r="0" b="9525"/>
            <wp:docPr id="5" name="Рисунок 5" descr="Старый герб Свияжска">
              <a:hlinkClick xmlns:a="http://schemas.openxmlformats.org/drawingml/2006/main" r:id="rId18" tooltip="&quot;Старый герб Свияжск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Старый герб Свияжска">
                      <a:hlinkClick r:id="rId18" tooltip="&quot;Старый герб Свияжск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9E2" w:rsidRPr="006A2022" w:rsidRDefault="003A79E2" w:rsidP="003A79E2">
      <w:pPr>
        <w:spacing w:line="240" w:lineRule="auto"/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</w:pP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Описание герба: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br/>
      </w:r>
      <w:r w:rsidRPr="006A2022">
        <w:rPr>
          <w:rFonts w:ascii="Times New Roman" w:eastAsia="Times New Roman" w:hAnsi="Times New Roman" w:cs="Times New Roman"/>
          <w:i/>
          <w:iCs/>
          <w:color w:val="26252D"/>
          <w:sz w:val="28"/>
          <w:szCs w:val="28"/>
          <w:lang w:eastAsia="ru-RU"/>
        </w:rPr>
        <w:t>«В голубом поле, город деревянный на судах на реке Волге, и в той реке рыбы»</w:t>
      </w:r>
    </w:p>
    <w:p w:rsidR="003A79E2" w:rsidRPr="003658AA" w:rsidRDefault="003A79E2" w:rsidP="003A79E2">
      <w:pPr>
        <w:spacing w:before="150" w:after="90" w:line="360" w:lineRule="atLeas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Монастырский город</w:t>
      </w:r>
    </w:p>
    <w:p w:rsidR="003A79E2" w:rsidRPr="006A2022" w:rsidRDefault="003A79E2" w:rsidP="003A79E2">
      <w:pPr>
        <w:spacing w:after="0" w:line="240" w:lineRule="auto"/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</w:pPr>
      <w:r w:rsidRPr="003658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 XVIII–XIX веках</w:t>
      </w:r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Свияжск был монастырским городком с </w:t>
      </w:r>
      <w:proofErr w:type="gramStart"/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Троице-Сергиевским</w:t>
      </w:r>
      <w:proofErr w:type="gramEnd"/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20" w:tgtFrame="_self" w:tooltip="Свято-Успенский Богородицкий монастырь" w:history="1">
        <w:r w:rsidRPr="003658A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Успенским</w:t>
        </w:r>
      </w:hyperlink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 </w:t>
      </w:r>
      <w:hyperlink r:id="rId21" w:tgtFrame="_self" w:tooltip="Иоанно-Предтеченское подворье" w:history="1">
        <w:r w:rsidRPr="003658A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Иоанно-Предтеченским</w:t>
        </w:r>
      </w:hyperlink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монастырями. Его роль как первого христианского города Казанского края учитывалась 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 xml:space="preserve">в титуловании архиепископов и митрополитов Казанской епархии, именовавшихся </w:t>
      </w:r>
      <w:proofErr w:type="gramStart"/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Казанскими</w:t>
      </w:r>
      <w:proofErr w:type="gramEnd"/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 xml:space="preserve"> и </w:t>
      </w:r>
      <w:proofErr w:type="spellStart"/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Свияжскими</w:t>
      </w:r>
      <w:proofErr w:type="spellEnd"/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.</w:t>
      </w:r>
    </w:p>
    <w:p w:rsidR="003A79E2" w:rsidRPr="006A2022" w:rsidRDefault="003A79E2" w:rsidP="003A79E2">
      <w:pPr>
        <w:spacing w:before="240" w:after="240" w:line="240" w:lineRule="auto"/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</w:pPr>
      <w:r w:rsidRPr="006A2022">
        <w:rPr>
          <w:rFonts w:ascii="Times New Roman" w:eastAsia="Times New Roman" w:hAnsi="Times New Roman" w:cs="Times New Roman"/>
          <w:noProof/>
          <w:color w:val="065FA5"/>
          <w:sz w:val="28"/>
          <w:szCs w:val="28"/>
          <w:lang w:eastAsia="ru-RU"/>
        </w:rPr>
        <w:drawing>
          <wp:inline distT="0" distB="0" distL="0" distR="0" wp14:anchorId="66714873" wp14:editId="22F55260">
            <wp:extent cx="3810000" cy="1552575"/>
            <wp:effectExtent l="0" t="0" r="0" b="9525"/>
            <wp:docPr id="6" name="Рисунок 6" descr="Свияжск на карте Казанского наместничества. Атлас 1792 года">
              <a:hlinkClick xmlns:a="http://schemas.openxmlformats.org/drawingml/2006/main" r:id="rId22" tooltip="&quot;Свияжск на карте Казанского наместничества. Атлас 1792 год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вияжск на карте Казанского наместничества. Атлас 1792 года">
                      <a:hlinkClick r:id="rId22" tooltip="&quot;Свияжск на карте Казанского наместничества. Атлас 1792 год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9E2" w:rsidRPr="006A2022" w:rsidRDefault="003A79E2" w:rsidP="003A79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52D"/>
          <w:sz w:val="28"/>
          <w:szCs w:val="28"/>
          <w:lang w:eastAsia="ru-RU"/>
        </w:rPr>
      </w:pPr>
      <w:r w:rsidRPr="006A2022">
        <w:rPr>
          <w:rFonts w:ascii="Times New Roman" w:eastAsia="Times New Roman" w:hAnsi="Times New Roman" w:cs="Times New Roman"/>
          <w:b/>
          <w:bCs/>
          <w:color w:val="26252D"/>
          <w:sz w:val="28"/>
          <w:szCs w:val="28"/>
          <w:lang w:eastAsia="ru-RU"/>
        </w:rPr>
        <w:lastRenderedPageBreak/>
        <w:t>В 1795 году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 образован </w:t>
      </w:r>
      <w:proofErr w:type="spellStart"/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"http://sviyazhsk.info/arkhitektura/ioanno-predtechenskoye-podvorye/" \o "Иоанно-Предтеченское подворье" \t "_self" </w:instrText>
      </w:r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Иоанно</w:t>
      </w:r>
      <w:proofErr w:type="spellEnd"/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-Предтеченский женский монастырь</w:t>
      </w:r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 ме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 xml:space="preserve">сте </w:t>
      </w:r>
      <w:proofErr w:type="spellStart"/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бывшегоТроице</w:t>
      </w:r>
      <w:proofErr w:type="spellEnd"/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-Сергиевского мужского монастыря.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br/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br/>
      </w:r>
      <w:r w:rsidRPr="006A2022">
        <w:rPr>
          <w:rFonts w:ascii="Times New Roman" w:eastAsia="Times New Roman" w:hAnsi="Times New Roman" w:cs="Times New Roman"/>
          <w:b/>
          <w:bCs/>
          <w:color w:val="26252D"/>
          <w:sz w:val="28"/>
          <w:szCs w:val="28"/>
          <w:lang w:eastAsia="ru-RU"/>
        </w:rPr>
        <w:t>В 1798 году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 в Свияжске останавливался император Павел I.</w:t>
      </w:r>
    </w:p>
    <w:p w:rsidR="003A79E2" w:rsidRPr="006A2022" w:rsidRDefault="003A79E2" w:rsidP="003A79E2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26252D"/>
          <w:sz w:val="28"/>
          <w:szCs w:val="28"/>
          <w:lang w:eastAsia="ru-RU"/>
        </w:rPr>
      </w:pPr>
      <w:r w:rsidRPr="006A2022">
        <w:rPr>
          <w:rFonts w:ascii="Times New Roman" w:eastAsia="Times New Roman" w:hAnsi="Times New Roman" w:cs="Times New Roman"/>
          <w:b/>
          <w:bCs/>
          <w:noProof/>
          <w:color w:val="065FA5"/>
          <w:sz w:val="28"/>
          <w:szCs w:val="28"/>
          <w:lang w:eastAsia="ru-RU"/>
        </w:rPr>
        <w:drawing>
          <wp:inline distT="0" distB="0" distL="0" distR="0" wp14:anchorId="3865E43F" wp14:editId="37F227A5">
            <wp:extent cx="3810000" cy="1905000"/>
            <wp:effectExtent l="0" t="0" r="0" b="0"/>
            <wp:docPr id="7" name="Рисунок 7" descr="Свияжск на карте Казанской губернии 1822 год.">
              <a:hlinkClick xmlns:a="http://schemas.openxmlformats.org/drawingml/2006/main" r:id="rId24" tooltip="&quot;Свияжск на карте Казанской губернии 1822 год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Свияжск на карте Казанской губернии 1822 год.">
                      <a:hlinkClick r:id="rId24" tooltip="&quot;Свияжск на карте Казанской губернии 1822 год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9E2" w:rsidRPr="006A2022" w:rsidRDefault="003A79E2" w:rsidP="003A79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52D"/>
          <w:sz w:val="28"/>
          <w:szCs w:val="28"/>
          <w:lang w:eastAsia="ru-RU"/>
        </w:rPr>
      </w:pPr>
      <w:r w:rsidRPr="006A2022">
        <w:rPr>
          <w:rFonts w:ascii="Times New Roman" w:eastAsia="Times New Roman" w:hAnsi="Times New Roman" w:cs="Times New Roman"/>
          <w:b/>
          <w:bCs/>
          <w:color w:val="26252D"/>
          <w:sz w:val="28"/>
          <w:szCs w:val="28"/>
          <w:lang w:eastAsia="ru-RU"/>
        </w:rPr>
        <w:t>В 1829 году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 выполнен проект регулярного плана развития города Свияжска.</w:t>
      </w:r>
    </w:p>
    <w:p w:rsidR="003A79E2" w:rsidRPr="006A2022" w:rsidRDefault="003A79E2" w:rsidP="003A79E2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26252D"/>
          <w:sz w:val="28"/>
          <w:szCs w:val="28"/>
          <w:lang w:eastAsia="ru-RU"/>
        </w:rPr>
      </w:pPr>
      <w:r w:rsidRPr="006A2022">
        <w:rPr>
          <w:rFonts w:ascii="Times New Roman" w:eastAsia="Times New Roman" w:hAnsi="Times New Roman" w:cs="Times New Roman"/>
          <w:b/>
          <w:bCs/>
          <w:noProof/>
          <w:color w:val="065FA5"/>
          <w:sz w:val="28"/>
          <w:szCs w:val="28"/>
          <w:lang w:eastAsia="ru-RU"/>
        </w:rPr>
        <w:drawing>
          <wp:inline distT="0" distB="0" distL="0" distR="0" wp14:anchorId="5FE7A7DA" wp14:editId="551F37E7">
            <wp:extent cx="3810000" cy="3105150"/>
            <wp:effectExtent l="0" t="0" r="0" b="0"/>
            <wp:docPr id="8" name="Рисунок 8" descr="Город Свияжск на плане Казанской губернии. 1829 год.">
              <a:hlinkClick xmlns:a="http://schemas.openxmlformats.org/drawingml/2006/main" r:id="rId26" tooltip="&quot;Город Свияжск на плане Казанской губернии. 1829 год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Город Свияжск на плане Казанской губернии. 1829 год.">
                      <a:hlinkClick r:id="rId26" tooltip="&quot;Город Свияжск на плане Казанской губернии. 1829 год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9E2" w:rsidRPr="003658AA" w:rsidRDefault="003A79E2" w:rsidP="003A79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2022">
        <w:rPr>
          <w:rFonts w:ascii="Times New Roman" w:eastAsia="Times New Roman" w:hAnsi="Times New Roman" w:cs="Times New Roman"/>
          <w:b/>
          <w:bCs/>
          <w:color w:val="26252D"/>
          <w:sz w:val="28"/>
          <w:szCs w:val="28"/>
          <w:lang w:eastAsia="ru-RU"/>
        </w:rPr>
        <w:t>В 1833 году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 в Свияжске останавливался А. С. Пушкин.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br/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br/>
      </w:r>
      <w:r w:rsidRPr="006A2022">
        <w:rPr>
          <w:rFonts w:ascii="Times New Roman" w:eastAsia="Times New Roman" w:hAnsi="Times New Roman" w:cs="Times New Roman"/>
          <w:b/>
          <w:bCs/>
          <w:color w:val="26252D"/>
          <w:sz w:val="28"/>
          <w:szCs w:val="28"/>
          <w:lang w:eastAsia="ru-RU"/>
        </w:rPr>
        <w:t>В 1836 году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 в Свияжске останавливался император Николай I в. пору пребывания наследником престола.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br/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br/>
      </w:r>
      <w:r w:rsidRPr="006A2022">
        <w:rPr>
          <w:rFonts w:ascii="Times New Roman" w:eastAsia="Times New Roman" w:hAnsi="Times New Roman" w:cs="Times New Roman"/>
          <w:b/>
          <w:bCs/>
          <w:color w:val="26252D"/>
          <w:sz w:val="28"/>
          <w:szCs w:val="28"/>
          <w:lang w:eastAsia="ru-RU"/>
        </w:rPr>
        <w:t>В июне 1847 года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 Тарас Шевченко проезжал через Свияжск, следуя в Оренбург во время путешествия на пароходе «Князь Пожарский», о чем упомянул 14 сентября 1858 в своем Дневнике.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br/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br/>
      </w:r>
      <w:r w:rsidRPr="006A2022">
        <w:rPr>
          <w:rFonts w:ascii="Times New Roman" w:eastAsia="Times New Roman" w:hAnsi="Times New Roman" w:cs="Times New Roman"/>
          <w:b/>
          <w:bCs/>
          <w:color w:val="26252D"/>
          <w:sz w:val="28"/>
          <w:szCs w:val="28"/>
          <w:lang w:eastAsia="ru-RU"/>
        </w:rPr>
        <w:t>В 1871 году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 в Свияжске останавливался император Александр II в. пору пребывания наследником престола.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br/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lastRenderedPageBreak/>
        <w:br/>
      </w:r>
      <w:r w:rsidRPr="006A2022">
        <w:rPr>
          <w:rFonts w:ascii="Times New Roman" w:eastAsia="Times New Roman" w:hAnsi="Times New Roman" w:cs="Times New Roman"/>
          <w:i/>
          <w:iCs/>
          <w:color w:val="26252D"/>
          <w:sz w:val="28"/>
          <w:szCs w:val="28"/>
          <w:lang w:eastAsia="ru-RU"/>
        </w:rPr>
        <w:t>Гравюра по рисунку </w:t>
      </w:r>
      <w:hyperlink r:id="rId28" w:tgtFrame="_blank" w:history="1">
        <w:r w:rsidRPr="003658AA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u w:val="single"/>
            <w:lang w:eastAsia="ru-RU"/>
          </w:rPr>
          <w:t>М. И. Махаева</w:t>
        </w:r>
      </w:hyperlink>
      <w:r w:rsidRPr="003658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(середина XVIII века)</w:t>
      </w:r>
    </w:p>
    <w:p w:rsidR="003A79E2" w:rsidRPr="006A2022" w:rsidRDefault="003A79E2" w:rsidP="003A79E2">
      <w:pPr>
        <w:spacing w:before="240" w:after="240" w:line="240" w:lineRule="auto"/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</w:pPr>
      <w:r w:rsidRPr="006A2022">
        <w:rPr>
          <w:rFonts w:ascii="Times New Roman" w:eastAsia="Times New Roman" w:hAnsi="Times New Roman" w:cs="Times New Roman"/>
          <w:noProof/>
          <w:color w:val="065FA5"/>
          <w:sz w:val="28"/>
          <w:szCs w:val="28"/>
          <w:lang w:eastAsia="ru-RU"/>
        </w:rPr>
        <w:drawing>
          <wp:inline distT="0" distB="0" distL="0" distR="0" wp14:anchorId="29B06D5D" wp14:editId="70605775">
            <wp:extent cx="3810000" cy="2095500"/>
            <wp:effectExtent l="0" t="0" r="0" b="0"/>
            <wp:docPr id="9" name="Рисунок 9" descr="Гравюра по рисунку М. И. Махаева (середина XVIII века)">
              <a:hlinkClick xmlns:a="http://schemas.openxmlformats.org/drawingml/2006/main" r:id="rId29" tooltip="&quot;Гравюра по рисунку М. И. Махаева (середина XVIII века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Гравюра по рисунку М. И. Махаева (середина XVIII века)">
                      <a:hlinkClick r:id="rId29" tooltip="&quot;Гравюра по рисунку М. И. Махаева (середина XVIII века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9E2" w:rsidRPr="006A2022" w:rsidRDefault="003A79E2" w:rsidP="003A79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52D"/>
          <w:sz w:val="28"/>
          <w:szCs w:val="28"/>
          <w:lang w:eastAsia="ru-RU"/>
        </w:rPr>
      </w:pPr>
      <w:r w:rsidRPr="006A2022">
        <w:rPr>
          <w:rFonts w:ascii="Times New Roman" w:eastAsia="Times New Roman" w:hAnsi="Times New Roman" w:cs="Times New Roman"/>
          <w:b/>
          <w:bCs/>
          <w:color w:val="26252D"/>
          <w:sz w:val="28"/>
          <w:szCs w:val="28"/>
          <w:lang w:eastAsia="ru-RU"/>
        </w:rPr>
        <w:t>В 1877 году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 на IV археологическом съезде академик И. И. Срезневский ставит вопрос о сохранении уни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softHyphen/>
        <w:t>кальной фресковой живописи в </w:t>
      </w:r>
      <w:proofErr w:type="spellStart"/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свияжском</w:t>
      </w:r>
      <w:proofErr w:type="spellEnd"/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 xml:space="preserve"> Успенском монастыре.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br/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br/>
      </w:r>
      <w:r w:rsidRPr="006A2022">
        <w:rPr>
          <w:rFonts w:ascii="Times New Roman" w:eastAsia="Times New Roman" w:hAnsi="Times New Roman" w:cs="Times New Roman"/>
          <w:b/>
          <w:bCs/>
          <w:color w:val="26252D"/>
          <w:sz w:val="28"/>
          <w:szCs w:val="28"/>
          <w:lang w:eastAsia="ru-RU"/>
        </w:rPr>
        <w:t>В 1896 году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 в Свияжске произведена корректировка генерального плана города Свияжска (население 3,5 тыс. человек).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br/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br/>
      </w:r>
      <w:r w:rsidRPr="006A2022">
        <w:rPr>
          <w:rFonts w:ascii="Times New Roman" w:eastAsia="Times New Roman" w:hAnsi="Times New Roman" w:cs="Times New Roman"/>
          <w:b/>
          <w:bCs/>
          <w:color w:val="26252D"/>
          <w:sz w:val="28"/>
          <w:szCs w:val="28"/>
          <w:lang w:eastAsia="ru-RU"/>
        </w:rPr>
        <w:t>В 1902–1904 году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 xml:space="preserve"> профессор Д. В. </w:t>
      </w:r>
      <w:proofErr w:type="spellStart"/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Айналов</w:t>
      </w:r>
      <w:proofErr w:type="spellEnd"/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 xml:space="preserve"> исследует фрески </w:t>
      </w:r>
      <w:proofErr w:type="spellStart"/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свияжских</w:t>
      </w:r>
      <w:proofErr w:type="spellEnd"/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 xml:space="preserve"> соборов.</w:t>
      </w:r>
    </w:p>
    <w:p w:rsidR="003A79E2" w:rsidRPr="006A2022" w:rsidRDefault="003A79E2" w:rsidP="003A79E2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26252D"/>
          <w:sz w:val="28"/>
          <w:szCs w:val="28"/>
          <w:lang w:eastAsia="ru-RU"/>
        </w:rPr>
      </w:pPr>
      <w:r w:rsidRPr="006A2022">
        <w:rPr>
          <w:rFonts w:ascii="Times New Roman" w:eastAsia="Times New Roman" w:hAnsi="Times New Roman" w:cs="Times New Roman"/>
          <w:b/>
          <w:bCs/>
          <w:noProof/>
          <w:color w:val="065FA5"/>
          <w:sz w:val="28"/>
          <w:szCs w:val="28"/>
          <w:lang w:eastAsia="ru-RU"/>
        </w:rPr>
        <w:drawing>
          <wp:inline distT="0" distB="0" distL="0" distR="0" wp14:anchorId="3B081911" wp14:editId="40B67ADD">
            <wp:extent cx="3810000" cy="2514600"/>
            <wp:effectExtent l="0" t="0" r="0" b="0"/>
            <wp:docPr id="10" name="Рисунок 10" descr="Карта Свияжского уезда XIX века">
              <a:hlinkClick xmlns:a="http://schemas.openxmlformats.org/drawingml/2006/main" r:id="rId31" tooltip="&quot;Карта Свияжского уезда XIX век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рта Свияжского уезда XIX века">
                      <a:hlinkClick r:id="rId31" tooltip="&quot;Карта Свияжского уезда XIX век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9E2" w:rsidRPr="006A2022" w:rsidRDefault="003A79E2" w:rsidP="003A79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52D"/>
          <w:sz w:val="28"/>
          <w:szCs w:val="28"/>
          <w:lang w:eastAsia="ru-RU"/>
        </w:rPr>
      </w:pPr>
      <w:r w:rsidRPr="006A2022">
        <w:rPr>
          <w:rFonts w:ascii="Times New Roman" w:eastAsia="Times New Roman" w:hAnsi="Times New Roman" w:cs="Times New Roman"/>
          <w:b/>
          <w:bCs/>
          <w:color w:val="26252D"/>
          <w:sz w:val="28"/>
          <w:szCs w:val="28"/>
          <w:lang w:eastAsia="ru-RU"/>
        </w:rPr>
        <w:t>Во второй половине XIX — начале XX века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 ведется широкое строительство каменной и деревянной городской застройки, сохранившейся до настоящего времени.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br/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br/>
      </w:r>
      <w:r w:rsidRPr="006A2022">
        <w:rPr>
          <w:rFonts w:ascii="Times New Roman" w:eastAsia="Times New Roman" w:hAnsi="Times New Roman" w:cs="Times New Roman"/>
          <w:b/>
          <w:bCs/>
          <w:color w:val="26252D"/>
          <w:sz w:val="28"/>
          <w:szCs w:val="28"/>
          <w:lang w:eastAsia="ru-RU"/>
        </w:rPr>
        <w:t>В 1906 году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 возведен собор в честь иконы «Всех Скорбящих Радости», архитектор Ф. Малиновский.</w:t>
      </w:r>
    </w:p>
    <w:p w:rsidR="003A79E2" w:rsidRPr="006A2022" w:rsidRDefault="003A79E2" w:rsidP="003A79E2">
      <w:pPr>
        <w:spacing w:before="240" w:line="240" w:lineRule="auto"/>
        <w:rPr>
          <w:rFonts w:ascii="Times New Roman" w:eastAsia="Times New Roman" w:hAnsi="Times New Roman" w:cs="Times New Roman"/>
          <w:b/>
          <w:bCs/>
          <w:color w:val="26252D"/>
          <w:sz w:val="28"/>
          <w:szCs w:val="28"/>
          <w:lang w:eastAsia="ru-RU"/>
        </w:rPr>
      </w:pPr>
      <w:r w:rsidRPr="006A2022">
        <w:rPr>
          <w:rFonts w:ascii="Times New Roman" w:eastAsia="Times New Roman" w:hAnsi="Times New Roman" w:cs="Times New Roman"/>
          <w:b/>
          <w:bCs/>
          <w:noProof/>
          <w:color w:val="065FA5"/>
          <w:sz w:val="28"/>
          <w:szCs w:val="28"/>
          <w:lang w:eastAsia="ru-RU"/>
        </w:rPr>
        <w:lastRenderedPageBreak/>
        <w:drawing>
          <wp:inline distT="0" distB="0" distL="0" distR="0" wp14:anchorId="33945A62" wp14:editId="5D5C433B">
            <wp:extent cx="3810000" cy="2647950"/>
            <wp:effectExtent l="0" t="0" r="0" b="0"/>
            <wp:docPr id="11" name="Рисунок 11" descr="Карта Свияжского уезда 1910-1914 год">
              <a:hlinkClick xmlns:a="http://schemas.openxmlformats.org/drawingml/2006/main" r:id="rId33" tooltip="&quot;Карта Свияжского уезда 1910-1914 год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Карта Свияжского уезда 1910-1914 год">
                      <a:hlinkClick r:id="rId33" tooltip="&quot;Карта Свияжского уезда 1910-1914 год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9E2" w:rsidRPr="003658AA" w:rsidRDefault="003A79E2" w:rsidP="003A79E2">
      <w:pPr>
        <w:spacing w:before="150" w:after="90" w:line="360" w:lineRule="atLeas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Уничтожение памятников</w:t>
      </w:r>
    </w:p>
    <w:p w:rsidR="003A79E2" w:rsidRPr="006A2022" w:rsidRDefault="003A79E2" w:rsidP="00A959B2">
      <w:pPr>
        <w:spacing w:line="240" w:lineRule="auto"/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</w:pPr>
      <w:r w:rsidRPr="006A2022">
        <w:rPr>
          <w:rFonts w:ascii="Times New Roman" w:eastAsia="Times New Roman" w:hAnsi="Times New Roman" w:cs="Times New Roman"/>
          <w:b/>
          <w:bCs/>
          <w:color w:val="26252D"/>
          <w:sz w:val="28"/>
          <w:szCs w:val="28"/>
          <w:lang w:eastAsia="ru-RU"/>
        </w:rPr>
        <w:t>В 1917 году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 произошли первые акты вандализма и экспроприации.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br/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br/>
      </w:r>
      <w:r w:rsidRPr="006A2022">
        <w:rPr>
          <w:rFonts w:ascii="Times New Roman" w:eastAsia="Times New Roman" w:hAnsi="Times New Roman" w:cs="Times New Roman"/>
          <w:b/>
          <w:bCs/>
          <w:color w:val="26252D"/>
          <w:sz w:val="28"/>
          <w:szCs w:val="28"/>
          <w:lang w:eastAsia="ru-RU"/>
        </w:rPr>
        <w:t>В 1918 году 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в Свияжск направляют Льва Троцкого, цель которого — борьба с белыми. По его приказу началось истребление духовенства: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br/>
        <w:t>настоятеля Успенского Богородицкого монастыря архиепископа Амвросия зверски убили за то, что он отказался отдать хлебные запасы монастыря и церковные ценности;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br/>
        <w:t>священник Софийской церкви отец Константин (</w:t>
      </w:r>
      <w:proofErr w:type="spellStart"/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Долматов</w:t>
      </w:r>
      <w:proofErr w:type="spellEnd"/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), ветхий старик, был расстрелян за то, что он якобы палил из пулемета по </w:t>
      </w:r>
      <w:proofErr w:type="spellStart"/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красноармейам</w:t>
      </w:r>
      <w:proofErr w:type="spellEnd"/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 xml:space="preserve"> с колокольни своей церкви;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br/>
        <w:t>монахинь Предтеченского монастыря расстреливают без каких-либо обвинений.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br/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br/>
      </w:r>
      <w:r w:rsidRPr="006A2022">
        <w:rPr>
          <w:rFonts w:ascii="Times New Roman" w:eastAsia="Times New Roman" w:hAnsi="Times New Roman" w:cs="Times New Roman"/>
          <w:i/>
          <w:iCs/>
          <w:color w:val="26252D"/>
          <w:sz w:val="28"/>
          <w:szCs w:val="28"/>
          <w:lang w:eastAsia="ru-RU"/>
        </w:rPr>
        <w:t>«Газета «</w:t>
      </w:r>
      <w:proofErr w:type="spellStart"/>
      <w:r w:rsidRPr="006A2022">
        <w:rPr>
          <w:rFonts w:ascii="Times New Roman" w:eastAsia="Times New Roman" w:hAnsi="Times New Roman" w:cs="Times New Roman"/>
          <w:i/>
          <w:iCs/>
          <w:color w:val="26252D"/>
          <w:sz w:val="28"/>
          <w:szCs w:val="28"/>
          <w:lang w:eastAsia="ru-RU"/>
        </w:rPr>
        <w:t>Le</w:t>
      </w:r>
      <w:proofErr w:type="spellEnd"/>
      <w:r w:rsidRPr="006A2022">
        <w:rPr>
          <w:rFonts w:ascii="Times New Roman" w:eastAsia="Times New Roman" w:hAnsi="Times New Roman" w:cs="Times New Roman"/>
          <w:i/>
          <w:iCs/>
          <w:color w:val="26252D"/>
          <w:sz w:val="28"/>
          <w:szCs w:val="28"/>
          <w:lang w:eastAsia="ru-RU"/>
        </w:rPr>
        <w:t> </w:t>
      </w:r>
      <w:proofErr w:type="spellStart"/>
      <w:r w:rsidRPr="006A2022">
        <w:rPr>
          <w:rFonts w:ascii="Times New Roman" w:eastAsia="Times New Roman" w:hAnsi="Times New Roman" w:cs="Times New Roman"/>
          <w:i/>
          <w:iCs/>
          <w:color w:val="26252D"/>
          <w:sz w:val="28"/>
          <w:szCs w:val="28"/>
          <w:lang w:eastAsia="ru-RU"/>
        </w:rPr>
        <w:t>Journal</w:t>
      </w:r>
      <w:proofErr w:type="spellEnd"/>
      <w:r w:rsidRPr="006A2022">
        <w:rPr>
          <w:rFonts w:ascii="Times New Roman" w:eastAsia="Times New Roman" w:hAnsi="Times New Roman" w:cs="Times New Roman"/>
          <w:i/>
          <w:iCs/>
          <w:color w:val="26252D"/>
          <w:sz w:val="28"/>
          <w:szCs w:val="28"/>
          <w:lang w:eastAsia="ru-RU"/>
        </w:rPr>
        <w:t xml:space="preserve">» сообщает: «Датский писатель </w:t>
      </w:r>
      <w:proofErr w:type="spellStart"/>
      <w:r w:rsidRPr="006A2022">
        <w:rPr>
          <w:rFonts w:ascii="Times New Roman" w:eastAsia="Times New Roman" w:hAnsi="Times New Roman" w:cs="Times New Roman"/>
          <w:i/>
          <w:iCs/>
          <w:color w:val="26252D"/>
          <w:sz w:val="28"/>
          <w:szCs w:val="28"/>
          <w:lang w:eastAsia="ru-RU"/>
        </w:rPr>
        <w:t>Галлинг</w:t>
      </w:r>
      <w:proofErr w:type="spellEnd"/>
      <w:r w:rsidRPr="006A2022">
        <w:rPr>
          <w:rFonts w:ascii="Times New Roman" w:eastAsia="Times New Roman" w:hAnsi="Times New Roman" w:cs="Times New Roman"/>
          <w:i/>
          <w:iCs/>
          <w:color w:val="26252D"/>
          <w:sz w:val="28"/>
          <w:szCs w:val="28"/>
          <w:lang w:eastAsia="ru-RU"/>
        </w:rPr>
        <w:t xml:space="preserve"> </w:t>
      </w:r>
      <w:proofErr w:type="spellStart"/>
      <w:r w:rsidRPr="006A2022">
        <w:rPr>
          <w:rFonts w:ascii="Times New Roman" w:eastAsia="Times New Roman" w:hAnsi="Times New Roman" w:cs="Times New Roman"/>
          <w:i/>
          <w:iCs/>
          <w:color w:val="26252D"/>
          <w:sz w:val="28"/>
          <w:szCs w:val="28"/>
          <w:lang w:eastAsia="ru-RU"/>
        </w:rPr>
        <w:t>Келлер</w:t>
      </w:r>
      <w:proofErr w:type="spellEnd"/>
      <w:r w:rsidRPr="006A2022">
        <w:rPr>
          <w:rFonts w:ascii="Times New Roman" w:eastAsia="Times New Roman" w:hAnsi="Times New Roman" w:cs="Times New Roman"/>
          <w:i/>
          <w:iCs/>
          <w:color w:val="26252D"/>
          <w:sz w:val="28"/>
          <w:szCs w:val="28"/>
          <w:lang w:eastAsia="ru-RU"/>
        </w:rPr>
        <w:t>, возвратившийся из путешествия по России, рассказывает, что он присутствовал в Свияжске на </w:t>
      </w:r>
      <w:r w:rsidRPr="006A2022">
        <w:rPr>
          <w:rFonts w:ascii="Times New Roman" w:eastAsia="Times New Roman" w:hAnsi="Times New Roman" w:cs="Times New Roman"/>
          <w:b/>
          <w:bCs/>
          <w:i/>
          <w:iCs/>
          <w:color w:val="26252D"/>
          <w:sz w:val="28"/>
          <w:szCs w:val="28"/>
          <w:lang w:eastAsia="ru-RU"/>
        </w:rPr>
        <w:t xml:space="preserve">открытии памятника Иуде </w:t>
      </w:r>
      <w:proofErr w:type="spellStart"/>
      <w:r w:rsidRPr="006A2022">
        <w:rPr>
          <w:rFonts w:ascii="Times New Roman" w:eastAsia="Times New Roman" w:hAnsi="Times New Roman" w:cs="Times New Roman"/>
          <w:b/>
          <w:bCs/>
          <w:i/>
          <w:iCs/>
          <w:color w:val="26252D"/>
          <w:sz w:val="28"/>
          <w:szCs w:val="28"/>
          <w:lang w:eastAsia="ru-RU"/>
        </w:rPr>
        <w:t>Искариотскому</w:t>
      </w:r>
      <w:proofErr w:type="spellEnd"/>
      <w:r w:rsidRPr="006A2022">
        <w:rPr>
          <w:rFonts w:ascii="Times New Roman" w:eastAsia="Times New Roman" w:hAnsi="Times New Roman" w:cs="Times New Roman"/>
          <w:i/>
          <w:iCs/>
          <w:color w:val="26252D"/>
          <w:sz w:val="28"/>
          <w:szCs w:val="28"/>
          <w:lang w:eastAsia="ru-RU"/>
        </w:rPr>
        <w:t xml:space="preserve">. Местный совдеп долго обсуждал, кому поставить статую. Люцифер был признан не вполне разделяющим идеи коммунизма, Каин — слишком легендарной личностью, поэтому и остановились на Иуде </w:t>
      </w:r>
      <w:proofErr w:type="spellStart"/>
      <w:r w:rsidRPr="006A2022">
        <w:rPr>
          <w:rFonts w:ascii="Times New Roman" w:eastAsia="Times New Roman" w:hAnsi="Times New Roman" w:cs="Times New Roman"/>
          <w:i/>
          <w:iCs/>
          <w:color w:val="26252D"/>
          <w:sz w:val="28"/>
          <w:szCs w:val="28"/>
          <w:lang w:eastAsia="ru-RU"/>
        </w:rPr>
        <w:t>Искариотском</w:t>
      </w:r>
      <w:proofErr w:type="spellEnd"/>
      <w:r w:rsidRPr="006A2022">
        <w:rPr>
          <w:rFonts w:ascii="Times New Roman" w:eastAsia="Times New Roman" w:hAnsi="Times New Roman" w:cs="Times New Roman"/>
          <w:i/>
          <w:iCs/>
          <w:color w:val="26252D"/>
          <w:sz w:val="28"/>
          <w:szCs w:val="28"/>
          <w:lang w:eastAsia="ru-RU"/>
        </w:rPr>
        <w:t xml:space="preserve">, как вполне исторической личности, представив его во весь рост с поднятым кулаком к небу» (из книги князя Н. </w:t>
      </w:r>
      <w:proofErr w:type="spellStart"/>
      <w:r w:rsidRPr="006A2022">
        <w:rPr>
          <w:rFonts w:ascii="Times New Roman" w:eastAsia="Times New Roman" w:hAnsi="Times New Roman" w:cs="Times New Roman"/>
          <w:i/>
          <w:iCs/>
          <w:color w:val="26252D"/>
          <w:sz w:val="28"/>
          <w:szCs w:val="28"/>
          <w:lang w:eastAsia="ru-RU"/>
        </w:rPr>
        <w:t>Жевахова</w:t>
      </w:r>
      <w:proofErr w:type="spellEnd"/>
      <w:r w:rsidRPr="006A2022">
        <w:rPr>
          <w:rFonts w:ascii="Times New Roman" w:eastAsia="Times New Roman" w:hAnsi="Times New Roman" w:cs="Times New Roman"/>
          <w:i/>
          <w:iCs/>
          <w:color w:val="26252D"/>
          <w:sz w:val="28"/>
          <w:szCs w:val="28"/>
          <w:lang w:eastAsia="ru-RU"/>
        </w:rPr>
        <w:t xml:space="preserve"> «Еврейская революция»).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br/>
      </w:r>
      <w:r w:rsidRPr="006A2022">
        <w:rPr>
          <w:rFonts w:ascii="Times New Roman" w:eastAsia="Times New Roman" w:hAnsi="Times New Roman" w:cs="Times New Roman"/>
          <w:b/>
          <w:bCs/>
          <w:color w:val="26252D"/>
          <w:sz w:val="28"/>
          <w:szCs w:val="28"/>
          <w:lang w:eastAsia="ru-RU"/>
        </w:rPr>
        <w:br/>
        <w:t>В 1922 году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 произошло вскрытие мощей</w:t>
      </w:r>
      <w:proofErr w:type="gramStart"/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 xml:space="preserve"> С</w:t>
      </w:r>
      <w:proofErr w:type="gramEnd"/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в. Германа уполномоченными Казанского ОПТУ.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br/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br/>
      </w:r>
      <w:r w:rsidRPr="006A2022">
        <w:rPr>
          <w:rFonts w:ascii="Times New Roman" w:eastAsia="Times New Roman" w:hAnsi="Times New Roman" w:cs="Times New Roman"/>
          <w:b/>
          <w:bCs/>
          <w:color w:val="26252D"/>
          <w:sz w:val="28"/>
          <w:szCs w:val="28"/>
          <w:lang w:eastAsia="ru-RU"/>
        </w:rPr>
        <w:t>В 1923–1924 году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 закрыли Успенский и </w:t>
      </w:r>
      <w:proofErr w:type="spellStart"/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Иоанно</w:t>
      </w:r>
      <w:proofErr w:type="spellEnd"/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-Предтеченский монастырь.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br/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br/>
      </w:r>
      <w:r w:rsidRPr="006A2022">
        <w:rPr>
          <w:rFonts w:ascii="Times New Roman" w:eastAsia="Times New Roman" w:hAnsi="Times New Roman" w:cs="Times New Roman"/>
          <w:b/>
          <w:bCs/>
          <w:color w:val="26252D"/>
          <w:sz w:val="28"/>
          <w:szCs w:val="28"/>
          <w:lang w:eastAsia="ru-RU"/>
        </w:rPr>
        <w:t>В 1926 году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 xml:space="preserve"> Свияжск окончательно приходит в запустение и получает статус села </w:t>
      </w:r>
      <w:proofErr w:type="spellStart"/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Верхнеуслонского</w:t>
      </w:r>
      <w:proofErr w:type="spellEnd"/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 xml:space="preserve"> района.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br/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lastRenderedPageBreak/>
        <w:br/>
      </w:r>
      <w:r w:rsidRPr="006A2022">
        <w:rPr>
          <w:rFonts w:ascii="Times New Roman" w:eastAsia="Times New Roman" w:hAnsi="Times New Roman" w:cs="Times New Roman"/>
          <w:b/>
          <w:bCs/>
          <w:color w:val="26252D"/>
          <w:sz w:val="28"/>
          <w:szCs w:val="28"/>
          <w:lang w:eastAsia="ru-RU"/>
        </w:rPr>
        <w:t>В 1928 году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 в помещениях Успенского монастыря открыли детскую колонию с принудительным трудом с выселением из монастыря всех постояльцев и жильцов.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br/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br/>
      </w:r>
      <w:r w:rsidRPr="006A2022">
        <w:rPr>
          <w:rFonts w:ascii="Times New Roman" w:eastAsia="Times New Roman" w:hAnsi="Times New Roman" w:cs="Times New Roman"/>
          <w:b/>
          <w:bCs/>
          <w:color w:val="26252D"/>
          <w:sz w:val="28"/>
          <w:szCs w:val="28"/>
          <w:lang w:eastAsia="ru-RU"/>
        </w:rPr>
        <w:t>В 1929 году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 трудовую колонию преобразуют в </w:t>
      </w:r>
      <w:proofErr w:type="spellStart"/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трудкоммуну</w:t>
      </w:r>
      <w:proofErr w:type="spellEnd"/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 xml:space="preserve"> для беспризорных подростков с целью перевоспитания принудительным трудом.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br/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br/>
      </w:r>
      <w:r w:rsidRPr="006A2022">
        <w:rPr>
          <w:rFonts w:ascii="Times New Roman" w:eastAsia="Times New Roman" w:hAnsi="Times New Roman" w:cs="Times New Roman"/>
          <w:b/>
          <w:bCs/>
          <w:color w:val="26252D"/>
          <w:sz w:val="28"/>
          <w:szCs w:val="28"/>
          <w:lang w:eastAsia="ru-RU"/>
        </w:rPr>
        <w:t>С 1929 по 1930 год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 </w:t>
      </w:r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были </w:t>
      </w:r>
      <w:hyperlink r:id="rId35" w:tgtFrame="_self" w:tooltip="Утраченные церкви Свияжска" w:history="1">
        <w:r w:rsidRPr="003658A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разрушены 6 из 12 храмов</w:t>
        </w:r>
      </w:hyperlink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: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br/>
        <w:t>надвратная церковь Вознесения Успенского монастыря;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br/>
      </w:r>
      <w:proofErr w:type="spellStart"/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Германовская</w:t>
      </w:r>
      <w:proofErr w:type="spellEnd"/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 xml:space="preserve"> церковь Успенского монастыря;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br/>
        <w:t>приходская Никольская церковь;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br/>
        <w:t>кафедральный Рождественский собор;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br/>
        <w:t>приходская Благове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softHyphen/>
        <w:t>щенская церковь;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br/>
        <w:t>приходская Софийская (Тихвинская) церковь.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br/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br/>
      </w:r>
      <w:r w:rsidRPr="006A2022">
        <w:rPr>
          <w:rFonts w:ascii="Times New Roman" w:eastAsia="Times New Roman" w:hAnsi="Times New Roman" w:cs="Times New Roman"/>
          <w:b/>
          <w:bCs/>
          <w:color w:val="26252D"/>
          <w:sz w:val="28"/>
          <w:szCs w:val="28"/>
          <w:lang w:eastAsia="ru-RU"/>
        </w:rPr>
        <w:t>В 1933 году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 закрыли колонию-коммуну с передачей ее хозяйства в ведение НКВД ТАССР.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br/>
      </w:r>
      <w:r w:rsidRPr="006A2022">
        <w:rPr>
          <w:rFonts w:ascii="Times New Roman" w:eastAsia="Times New Roman" w:hAnsi="Times New Roman" w:cs="Times New Roman"/>
          <w:b/>
          <w:bCs/>
          <w:color w:val="26252D"/>
          <w:sz w:val="28"/>
          <w:szCs w:val="28"/>
          <w:lang w:eastAsia="ru-RU"/>
        </w:rPr>
        <w:t>В 1936 году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 колонию преобразовали в тюрьму с лимитом в 200 человек.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br/>
      </w:r>
      <w:r w:rsidRPr="006A2022">
        <w:rPr>
          <w:rFonts w:ascii="Times New Roman" w:eastAsia="Times New Roman" w:hAnsi="Times New Roman" w:cs="Times New Roman"/>
          <w:b/>
          <w:bCs/>
          <w:color w:val="26252D"/>
          <w:sz w:val="28"/>
          <w:szCs w:val="28"/>
          <w:lang w:eastAsia="ru-RU"/>
        </w:rPr>
        <w:t>С 1937 по 1948 год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 за время функционирования политической тюрьмы ГУЛАГа погибло 5 тыс. репрессированных.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br w:type="textWrapping" w:clear="all"/>
      </w:r>
    </w:p>
    <w:p w:rsidR="00A959B2" w:rsidRPr="006A2022" w:rsidRDefault="003A79E2" w:rsidP="003A79E2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26252D"/>
          <w:sz w:val="28"/>
          <w:szCs w:val="28"/>
          <w:lang w:eastAsia="ru-RU"/>
        </w:rPr>
      </w:pPr>
      <w:r w:rsidRPr="006A2022">
        <w:rPr>
          <w:rFonts w:ascii="Times New Roman" w:eastAsia="Times New Roman" w:hAnsi="Times New Roman" w:cs="Times New Roman"/>
          <w:b/>
          <w:bCs/>
          <w:color w:val="26252D"/>
          <w:sz w:val="28"/>
          <w:szCs w:val="28"/>
          <w:lang w:eastAsia="ru-RU"/>
        </w:rPr>
        <w:t>Владимир Михайлович Голицын (1901–1943), художник.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 xml:space="preserve"> Был трижды арестован на короткое время в 1925, 1926 и 1933. В 1930 </w:t>
      </w:r>
      <w:proofErr w:type="gramStart"/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выслан</w:t>
      </w:r>
      <w:proofErr w:type="gramEnd"/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 xml:space="preserve"> из Москвы с семьей. Арестован 22.10.1941, в заключении в ИТК № 5 г. Свияжск</w:t>
      </w:r>
      <w:r w:rsidR="00A959B2"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а под Казанью. Умер от пеллагры.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br/>
      </w:r>
    </w:p>
    <w:p w:rsidR="003A79E2" w:rsidRPr="006A2022" w:rsidRDefault="003A79E2" w:rsidP="003A79E2">
      <w:pPr>
        <w:spacing w:after="240" w:line="240" w:lineRule="auto"/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</w:pPr>
      <w:r w:rsidRPr="006A2022">
        <w:rPr>
          <w:rFonts w:ascii="Times New Roman" w:eastAsia="Times New Roman" w:hAnsi="Times New Roman" w:cs="Times New Roman"/>
          <w:b/>
          <w:bCs/>
          <w:color w:val="26252D"/>
          <w:sz w:val="28"/>
          <w:szCs w:val="28"/>
          <w:lang w:eastAsia="ru-RU"/>
        </w:rPr>
        <w:t>В 1953 году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 xml:space="preserve"> закрывают </w:t>
      </w:r>
      <w:proofErr w:type="spellStart"/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Свияжский</w:t>
      </w:r>
      <w:proofErr w:type="spellEnd"/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 xml:space="preserve"> краеведческий музей (экспонаты утрачены).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br/>
        <w:t>На территории Ус</w:t>
      </w:r>
      <w:r w:rsid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пенского монастыря начинает фун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кционировать психиатрическая больница.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br/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br/>
      </w:r>
      <w:r w:rsidRPr="006A2022">
        <w:rPr>
          <w:rFonts w:ascii="Times New Roman" w:eastAsia="Times New Roman" w:hAnsi="Times New Roman" w:cs="Times New Roman"/>
          <w:b/>
          <w:bCs/>
          <w:color w:val="26252D"/>
          <w:sz w:val="28"/>
          <w:szCs w:val="28"/>
          <w:lang w:eastAsia="ru-RU"/>
        </w:rPr>
        <w:t>С 1953 по 1957 год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 происходит плановый снос 75% застройки в связи с заполнением Куйбышевского водохранилища, выведение из Свияжска 18 организаций, сокращение населения с 2700 до 500 человек. Свия</w:t>
      </w:r>
      <w:proofErr w:type="gramStart"/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жск пр</w:t>
      </w:r>
      <w:proofErr w:type="gramEnd"/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евратился в остров и лишился статуса села.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br/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br/>
      </w:r>
      <w:r w:rsidRPr="006A2022">
        <w:rPr>
          <w:rFonts w:ascii="Times New Roman" w:eastAsia="Times New Roman" w:hAnsi="Times New Roman" w:cs="Times New Roman"/>
          <w:b/>
          <w:bCs/>
          <w:color w:val="26252D"/>
          <w:sz w:val="28"/>
          <w:szCs w:val="28"/>
          <w:lang w:eastAsia="ru-RU"/>
        </w:rPr>
        <w:t>В 1955 году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 была построена Куйбышевская ГЭС в Тольятти, в результате чего </w:t>
      </w:r>
      <w:r w:rsidRPr="006A2022">
        <w:rPr>
          <w:rFonts w:ascii="Times New Roman" w:eastAsia="Times New Roman" w:hAnsi="Times New Roman" w:cs="Times New Roman"/>
          <w:b/>
          <w:bCs/>
          <w:color w:val="26252D"/>
          <w:sz w:val="28"/>
          <w:szCs w:val="28"/>
          <w:lang w:eastAsia="ru-RU"/>
        </w:rPr>
        <w:t xml:space="preserve">в 1957 </w:t>
      </w:r>
      <w:proofErr w:type="spellStart"/>
      <w:r w:rsidRPr="006A2022">
        <w:rPr>
          <w:rFonts w:ascii="Times New Roman" w:eastAsia="Times New Roman" w:hAnsi="Times New Roman" w:cs="Times New Roman"/>
          <w:b/>
          <w:bCs/>
          <w:color w:val="26252D"/>
          <w:sz w:val="28"/>
          <w:szCs w:val="28"/>
          <w:lang w:eastAsia="ru-RU"/>
        </w:rPr>
        <w:t>году</w:t>
      </w:r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среднее</w:t>
      </w:r>
      <w:proofErr w:type="spellEnd"/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 xml:space="preserve"> течение Волги стало водохранилищем, и добрая половина населенных пунктов региона оказалась в зоне затопления. Свияжск, расположенный на горе, уцелел, но оказался на острове. Как только Свия</w:t>
      </w:r>
      <w:proofErr w:type="gramStart"/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жск пр</w:t>
      </w:r>
      <w:proofErr w:type="gramEnd"/>
      <w:r w:rsidRPr="006A2022">
        <w:rPr>
          <w:rFonts w:ascii="Times New Roman" w:eastAsia="Times New Roman" w:hAnsi="Times New Roman" w:cs="Times New Roman"/>
          <w:color w:val="26252D"/>
          <w:sz w:val="28"/>
          <w:szCs w:val="28"/>
          <w:lang w:eastAsia="ru-RU"/>
        </w:rPr>
        <w:t>евратился в остров, большинство местных жителей покинули эти края.</w:t>
      </w:r>
    </w:p>
    <w:p w:rsidR="006A2022" w:rsidRDefault="006A2022" w:rsidP="003A79E2">
      <w:pPr>
        <w:spacing w:before="150" w:after="90" w:line="360" w:lineRule="atLeast"/>
        <w:outlineLvl w:val="3"/>
        <w:rPr>
          <w:rFonts w:ascii="Times New Roman" w:eastAsia="Times New Roman" w:hAnsi="Times New Roman" w:cs="Times New Roman"/>
          <w:color w:val="679BC4"/>
          <w:sz w:val="28"/>
          <w:szCs w:val="28"/>
          <w:lang w:eastAsia="ru-RU"/>
        </w:rPr>
      </w:pPr>
    </w:p>
    <w:p w:rsidR="003A79E2" w:rsidRPr="003658AA" w:rsidRDefault="003A79E2" w:rsidP="003A79E2">
      <w:pPr>
        <w:spacing w:before="150" w:after="90" w:line="360" w:lineRule="atLeas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Возрождение</w:t>
      </w:r>
    </w:p>
    <w:p w:rsidR="003A79E2" w:rsidRPr="003658AA" w:rsidRDefault="003A79E2" w:rsidP="003A79E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58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 1960 году</w:t>
      </w:r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председатель Союза художников СССР академик Грабарь поднял вопрос о сохранении памятников архитектуры и фресок Успенского собора. Остров Свияжск был объявлен памятником истории и культуры России.</w:t>
      </w:r>
      <w:r w:rsidRPr="003658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</w:r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658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 1962 году</w:t>
      </w:r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21 здание на территории Свияжска зарегистрировано, как памятники федерального значения.</w:t>
      </w:r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658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 1972 году</w:t>
      </w:r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началась реставрация фресок </w:t>
      </w:r>
      <w:hyperlink r:id="rId36" w:tgtFrame="_self" w:tooltip="Собор Успения Пресвятой Богородицы" w:history="1">
        <w:r w:rsidRPr="003658A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Успенского собора</w:t>
        </w:r>
      </w:hyperlink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бригадой художника-реставратора</w:t>
      </w:r>
      <w:r w:rsidR="006A2022"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Ярославцева.</w:t>
      </w:r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658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 1980 году</w:t>
      </w:r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начинаются восстановительные и реставрационные работы в </w:t>
      </w:r>
      <w:hyperlink r:id="rId37" w:tgtFrame="_self" w:tooltip="Архитектура" w:history="1">
        <w:r w:rsidRPr="003658A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храмах Свияжска</w:t>
        </w:r>
      </w:hyperlink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658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 1987 году</w:t>
      </w:r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 Свияжске открыт филиал Государственного музея изобразительных искусств Республики Татарстан.</w:t>
      </w:r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658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 1994 году</w:t>
      </w:r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происходит закрытие психиатрической больницы. Население </w:t>
      </w:r>
      <w:proofErr w:type="spellStart"/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свиияжска</w:t>
      </w:r>
      <w:proofErr w:type="spellEnd"/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330 человек, из них 150 — пенсионеры.</w:t>
      </w:r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658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 1995 году</w:t>
      </w:r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возобновяет</w:t>
      </w:r>
      <w:proofErr w:type="spellEnd"/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деятельность приход </w:t>
      </w:r>
      <w:hyperlink r:id="rId38" w:tgtFrame="_self" w:tooltip="Церковь Константина и Елены" w:history="1">
        <w:r w:rsidRPr="003658A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церкви</w:t>
        </w:r>
        <w:proofErr w:type="gramStart"/>
        <w:r w:rsidRPr="003658A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С</w:t>
        </w:r>
        <w:proofErr w:type="gramEnd"/>
        <w:r w:rsidRPr="003658A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в. Константина и Елены</w:t>
        </w:r>
      </w:hyperlink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658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 1996 году</w:t>
      </w:r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проиходит</w:t>
      </w:r>
      <w:proofErr w:type="spellEnd"/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образование </w:t>
      </w:r>
      <w:proofErr w:type="spellStart"/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Свияжского</w:t>
      </w:r>
      <w:proofErr w:type="spellEnd"/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местного самоуправления </w:t>
      </w:r>
      <w:proofErr w:type="spellStart"/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Верхнеуслонского</w:t>
      </w:r>
      <w:proofErr w:type="spellEnd"/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района.</w:t>
      </w:r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Проведена Всероссийская научно-практическая конференция по возрождению града </w:t>
      </w:r>
      <w:proofErr w:type="spellStart"/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Свияжска</w:t>
      </w:r>
      <w:proofErr w:type="gramStart"/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.О</w:t>
      </w:r>
      <w:proofErr w:type="gramEnd"/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стров</w:t>
      </w:r>
      <w:proofErr w:type="spellEnd"/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-град Свияжск заявлен в список всемирного наследия ЮНЕСКО в номинации «Культурный ландшафт».</w:t>
      </w:r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658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 1997 году</w:t>
      </w:r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происходит передача острова Свияжск в состав </w:t>
      </w:r>
      <w:proofErr w:type="spellStart"/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Зеленодольского</w:t>
      </w:r>
      <w:proofErr w:type="spellEnd"/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и создание Совета местного самоуправления.</w:t>
      </w:r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Патриарх Московский и</w:t>
      </w:r>
      <w:proofErr w:type="gramStart"/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</w:t>
      </w:r>
      <w:proofErr w:type="gramEnd"/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сея Руси </w:t>
      </w:r>
      <w:proofErr w:type="spellStart"/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Алексиий</w:t>
      </w:r>
      <w:proofErr w:type="spellEnd"/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II посещает Свияжск.</w:t>
      </w:r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Возобновляет деятельность </w:t>
      </w:r>
      <w:hyperlink r:id="rId39" w:tgtFrame="_self" w:tooltip="Свято-Успенский Богородицкий монастырь" w:history="1">
        <w:r w:rsidRPr="003658A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Успенский Богородицкий мужской монастырь</w:t>
        </w:r>
      </w:hyperlink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658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 1998 году</w:t>
      </w:r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организован государственный природный заказник «</w:t>
      </w:r>
      <w:proofErr w:type="spellStart"/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Свияжский</w:t>
      </w:r>
      <w:proofErr w:type="spellEnd"/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658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 1997–2000 годах </w:t>
      </w:r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канонизирован</w:t>
      </w:r>
      <w:proofErr w:type="gramStart"/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proofErr w:type="gramEnd"/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в. </w:t>
      </w:r>
      <w:proofErr w:type="spellStart"/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новомученик</w:t>
      </w:r>
      <w:proofErr w:type="spellEnd"/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Амвросий, архиепископ Успенского монастыря.</w:t>
      </w:r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658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 2000 году</w:t>
      </w:r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состоялось перенесение мощей</w:t>
      </w:r>
      <w:proofErr w:type="gramStart"/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proofErr w:type="gramEnd"/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 Германа из Казани в Успенский собор.</w:t>
      </w:r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658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 2005 году</w:t>
      </w:r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была построена дамба, соединившая остров с большой землей. </w:t>
      </w:r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 ней в хорошую погоду можно проехать на машине. Но основное сообщение все еще осуществляется по воде — из Казани.</w:t>
      </w:r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3658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 2009 году</w:t>
      </w:r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Свияжск отнесен к объектам культурного наследия республиканского значения в виде достопримечательного места (в границах </w:t>
      </w:r>
      <w:proofErr w:type="spellStart"/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Свияжского</w:t>
      </w:r>
      <w:proofErr w:type="spellEnd"/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поселения).</w:t>
      </w:r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658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15 июня 2011 года</w:t>
      </w:r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40" w:tgtFrame="_self" w:history="1">
        <w:r w:rsidRPr="003658A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завершена реставрация</w:t>
        </w:r>
      </w:hyperlink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Комплекса зданий казенных сооружений и Дома купца Каменева.</w:t>
      </w:r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658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22 июля 2011 года </w:t>
      </w:r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состоялось открытие нового здания </w:t>
      </w:r>
      <w:hyperlink r:id="rId41" w:tgtFrame="_self" w:tooltip="Новое здание речного вокзала на острове Свияжск" w:history="1">
        <w:r w:rsidRPr="003658A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речного вокзала на острове Свияжск</w:t>
        </w:r>
      </w:hyperlink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658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 сентября 2011 года</w:t>
      </w:r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состоялось торжественное </w:t>
      </w:r>
      <w:hyperlink r:id="rId42" w:tgtFrame="_self" w:history="1">
        <w:r w:rsidRPr="003658A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открытие после реставрации Троицкой церкви</w:t>
        </w:r>
      </w:hyperlink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658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 настоящее</w:t>
      </w:r>
      <w:proofErr w:type="gramEnd"/>
      <w:r w:rsidRPr="003658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время</w:t>
      </w:r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Свия</w:t>
      </w:r>
      <w:proofErr w:type="gramStart"/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жск пр</w:t>
      </w:r>
      <w:proofErr w:type="gramEnd"/>
      <w:r w:rsidRPr="0036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етендует на включение в Список всемирного культурного наследия ЮНЕСКО.</w:t>
      </w:r>
    </w:p>
    <w:p w:rsidR="00CC4D7C" w:rsidRPr="003658AA" w:rsidRDefault="00CC4D7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09AD" w:rsidRPr="003658AA" w:rsidRDefault="00B109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09AD" w:rsidRPr="003658AA" w:rsidRDefault="00B109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09AD" w:rsidRPr="003658AA" w:rsidRDefault="00B109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09AD" w:rsidRPr="003658AA" w:rsidRDefault="00B109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09AD" w:rsidRPr="003658AA" w:rsidRDefault="00B109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09AD" w:rsidRPr="003658AA" w:rsidRDefault="00B109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09AD" w:rsidRPr="003658AA" w:rsidRDefault="00B109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09AD" w:rsidRPr="003658AA" w:rsidRDefault="00B109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09AD" w:rsidRPr="003658AA" w:rsidRDefault="00B109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09AD" w:rsidRPr="003658AA" w:rsidRDefault="00B109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09AD" w:rsidRPr="003658AA" w:rsidRDefault="00B109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09AD" w:rsidRPr="003658AA" w:rsidRDefault="00B109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09AD" w:rsidRPr="003658AA" w:rsidRDefault="00B109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5A5E" w:rsidRPr="003658AA" w:rsidRDefault="00575A5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75A5E" w:rsidRPr="003658AA" w:rsidSect="004E3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81C"/>
    <w:multiLevelType w:val="multilevel"/>
    <w:tmpl w:val="5EBE0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7F4B89"/>
    <w:multiLevelType w:val="multilevel"/>
    <w:tmpl w:val="12A2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B8"/>
    <w:rsid w:val="003658AA"/>
    <w:rsid w:val="003A79E2"/>
    <w:rsid w:val="004E3D17"/>
    <w:rsid w:val="00526545"/>
    <w:rsid w:val="00575A5E"/>
    <w:rsid w:val="005E2334"/>
    <w:rsid w:val="00693F36"/>
    <w:rsid w:val="006A2022"/>
    <w:rsid w:val="00A959B2"/>
    <w:rsid w:val="00B109AD"/>
    <w:rsid w:val="00CC34E3"/>
    <w:rsid w:val="00CC4D7C"/>
    <w:rsid w:val="00E807F6"/>
    <w:rsid w:val="00F56FB8"/>
    <w:rsid w:val="00FB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9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999999"/>
                  </w:divBdr>
                </w:div>
                <w:div w:id="1298144649">
                  <w:marLeft w:val="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266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4425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2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5390">
                      <w:marLeft w:val="3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5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2678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87639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41863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21173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721365">
                              <w:marLeft w:val="0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49063">
                                  <w:marLeft w:val="0"/>
                                  <w:marRight w:val="195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179004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95560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2079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5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8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1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6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viyazhsk.info/arkhitektura/tserkov-svyatoy-troitsy/" TargetMode="External"/><Relationship Id="rId18" Type="http://schemas.openxmlformats.org/officeDocument/2006/relationships/hyperlink" Target="http://sviyazhsk.info/img/b26934b542592495425924954259.jpg" TargetMode="External"/><Relationship Id="rId26" Type="http://schemas.openxmlformats.org/officeDocument/2006/relationships/hyperlink" Target="http://sviyazhsk.info/img/36055885b665a8d5665588556458825f.jpg" TargetMode="External"/><Relationship Id="rId39" Type="http://schemas.openxmlformats.org/officeDocument/2006/relationships/hyperlink" Target="http://sviyazhsk.info/arkhitektura/svyato-uspensky-bogoroditsky-monastyr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viyazhsk.info/arkhitektura/ioanno-predtechenskoye-podvorye/" TargetMode="External"/><Relationship Id="rId34" Type="http://schemas.openxmlformats.org/officeDocument/2006/relationships/image" Target="media/image11.jpeg"/><Relationship Id="rId42" Type="http://schemas.openxmlformats.org/officeDocument/2006/relationships/hyperlink" Target="http://sviyazhsk.info/sviyazhsk/novosti/sviyazhsk-vozrozhdeniye-prodolzhayetsya" TargetMode="External"/><Relationship Id="rId7" Type="http://schemas.openxmlformats.org/officeDocument/2006/relationships/hyperlink" Target="http://sviyazhsk.info/img/a6f568d566558855665588556458825f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sviyazhsk.info/arkhitektura/tserkov-konstantina-i-yeleny/" TargetMode="External"/><Relationship Id="rId25" Type="http://schemas.openxmlformats.org/officeDocument/2006/relationships/image" Target="media/image7.jpeg"/><Relationship Id="rId33" Type="http://schemas.openxmlformats.org/officeDocument/2006/relationships/hyperlink" Target="http://sviyazhsk.info/img/4605c845b6657835665588556458825f.png" TargetMode="External"/><Relationship Id="rId38" Type="http://schemas.openxmlformats.org/officeDocument/2006/relationships/hyperlink" Target="http://sviyazhsk.info/arkhitektura/tserkov-konstantina-i-yeleny/" TargetMode="External"/><Relationship Id="rId2" Type="http://schemas.openxmlformats.org/officeDocument/2006/relationships/styles" Target="styles.xml"/><Relationship Id="rId16" Type="http://schemas.openxmlformats.org/officeDocument/2006/relationships/hyperlink" Target="http://sviyazhsk.info/arkhitektura/sergiyevskaya-tserkov/" TargetMode="External"/><Relationship Id="rId20" Type="http://schemas.openxmlformats.org/officeDocument/2006/relationships/hyperlink" Target="http://sviyazhsk.info/arkhitektura/svyato-uspensky-bogoroditsky-monastyr/" TargetMode="External"/><Relationship Id="rId29" Type="http://schemas.openxmlformats.org/officeDocument/2006/relationships/hyperlink" Target="http://sviyazhsk.info/img/62b9148542592495425924954259.jpg" TargetMode="External"/><Relationship Id="rId41" Type="http://schemas.openxmlformats.org/officeDocument/2006/relationships/hyperlink" Target="http://sviyazhsk.info/sviyazhsk/novosti/novoye-zdaniye-rechnogo-vokzala-na-ostrove-sviy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sviyazhsk.info/img/86650835b665d825665588556458825f.jpg" TargetMode="External"/><Relationship Id="rId24" Type="http://schemas.openxmlformats.org/officeDocument/2006/relationships/hyperlink" Target="http://sviyazhsk.info/img/360558858685d825665588556458825f.png" TargetMode="External"/><Relationship Id="rId32" Type="http://schemas.openxmlformats.org/officeDocument/2006/relationships/image" Target="media/image10.jpeg"/><Relationship Id="rId37" Type="http://schemas.openxmlformats.org/officeDocument/2006/relationships/hyperlink" Target="http://sviyazhsk.info/arkhitektura/" TargetMode="External"/><Relationship Id="rId40" Type="http://schemas.openxmlformats.org/officeDocument/2006/relationships/hyperlink" Target="http://sviyazhsk.info/sviyazhsk/novosti/zaversheniye-restavratsii-dvukh-zdany-v-sviyazh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viyazhsk.info/arkhitektura/kolokolnya-nikolskoy-tserkvi/" TargetMode="External"/><Relationship Id="rId23" Type="http://schemas.openxmlformats.org/officeDocument/2006/relationships/image" Target="media/image6.jpeg"/><Relationship Id="rId28" Type="http://schemas.openxmlformats.org/officeDocument/2006/relationships/hyperlink" Target="http://ru.wikipedia.org/wiki/%D0%9C%D0%B0%D1%85%D0%B0%D0%B5%D0%B2,_%D0%9C%D0%B8%D1%85%D0%B0%D0%B8%D0%BB_%D0%98%D0%B2%D0%B0%D0%BD%D0%BE%D0%B2%D0%B8%D1%87" TargetMode="External"/><Relationship Id="rId36" Type="http://schemas.openxmlformats.org/officeDocument/2006/relationships/hyperlink" Target="http://sviyazhsk.info/arkhitektura/sobor-uspeniya-presvyatoy-bogoroditsy/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5.jpeg"/><Relationship Id="rId31" Type="http://schemas.openxmlformats.org/officeDocument/2006/relationships/hyperlink" Target="http://sviyazhsk.info/img/36055885b6657835665588556458825f.jpg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viyazhsk.info/img/0269348542592495425924954259.jpg" TargetMode="External"/><Relationship Id="rId14" Type="http://schemas.openxmlformats.org/officeDocument/2006/relationships/hyperlink" Target="http://sviyazhsk.info/arkhitektura/svyato-uspensky-bogoroditsky-monastyr/" TargetMode="External"/><Relationship Id="rId22" Type="http://schemas.openxmlformats.org/officeDocument/2006/relationships/hyperlink" Target="http://sviyazhsk.info/img/3605588566557835665588556458825f.png" TargetMode="External"/><Relationship Id="rId27" Type="http://schemas.openxmlformats.org/officeDocument/2006/relationships/image" Target="media/image8.jpeg"/><Relationship Id="rId30" Type="http://schemas.openxmlformats.org/officeDocument/2006/relationships/image" Target="media/image9.jpeg"/><Relationship Id="rId35" Type="http://schemas.openxmlformats.org/officeDocument/2006/relationships/hyperlink" Target="http://sviyazhsk.info/arkhitektura/utrachennyye-tserkvi-sviyazhska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14</Pages>
  <Words>2372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11</cp:revision>
  <dcterms:created xsi:type="dcterms:W3CDTF">2012-11-27T04:50:00Z</dcterms:created>
  <dcterms:modified xsi:type="dcterms:W3CDTF">2014-10-21T10:36:00Z</dcterms:modified>
</cp:coreProperties>
</file>