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E" w:rsidRDefault="009E342E" w:rsidP="009E34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Вильгельм Н.Ю.</w:t>
      </w:r>
    </w:p>
    <w:p w:rsidR="009E342E" w:rsidRDefault="009E342E" w:rsidP="009E34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ОО СПО «Омский АТК»</w:t>
      </w:r>
    </w:p>
    <w:p w:rsidR="009E342E" w:rsidRPr="009E342E" w:rsidRDefault="009E342E" w:rsidP="00B51968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968" w:rsidRPr="00D70E6F" w:rsidRDefault="00B51968" w:rsidP="00B51968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6F">
        <w:rPr>
          <w:rFonts w:ascii="Times New Roman" w:hAnsi="Times New Roman" w:cs="Times New Roman"/>
          <w:b/>
          <w:sz w:val="24"/>
          <w:szCs w:val="24"/>
        </w:rPr>
        <w:t>КОМПЕТЕНТНОСТНЫЙ ПОДХОД В ИЗУЧЕНИИ ИНОСТРАННОГО ЯЗЫКА</w:t>
      </w:r>
    </w:p>
    <w:p w:rsidR="00B51968" w:rsidRPr="00D70E6F" w:rsidRDefault="00B51968" w:rsidP="00B51968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D70E6F">
        <w:rPr>
          <w:rFonts w:ascii="Times New Roman" w:hAnsi="Times New Roman" w:cs="Times New Roman"/>
          <w:sz w:val="24"/>
          <w:szCs w:val="24"/>
        </w:rPr>
        <w:tab/>
      </w:r>
    </w:p>
    <w:p w:rsidR="004A0BEE" w:rsidRPr="0005240C" w:rsidRDefault="00F11515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="004A0BEE" w:rsidRPr="0005240C">
        <w:rPr>
          <w:rFonts w:ascii="Times New Roman" w:hAnsi="Times New Roman" w:cs="Times New Roman"/>
          <w:sz w:val="28"/>
          <w:szCs w:val="28"/>
        </w:rPr>
        <w:t xml:space="preserve">В силу интегративных процессов в сфере </w:t>
      </w:r>
      <w:r w:rsidR="00CE6A12" w:rsidRPr="0005240C">
        <w:rPr>
          <w:rFonts w:ascii="Times New Roman" w:hAnsi="Times New Roman" w:cs="Times New Roman"/>
          <w:sz w:val="28"/>
          <w:szCs w:val="28"/>
        </w:rPr>
        <w:t>технического</w:t>
      </w:r>
      <w:r w:rsidR="004A0BEE" w:rsidRPr="0005240C">
        <w:rPr>
          <w:rFonts w:ascii="Times New Roman" w:hAnsi="Times New Roman" w:cs="Times New Roman"/>
          <w:sz w:val="28"/>
          <w:szCs w:val="28"/>
        </w:rPr>
        <w:t xml:space="preserve"> образования в нашей стране, в странах Европейского Союза и в мире в целом современному специалисту необходимо обладать рядом ключевых компетенций. Согласно определению, принятому Советом Европы, к ним относятся следующие группы:</w:t>
      </w:r>
    </w:p>
    <w:p w:rsidR="004A0BEE" w:rsidRPr="0005240C" w:rsidRDefault="004A0BEE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1) политические и социальные – это умение работать в команде, принимать на себя ответственность за принятые решения и действия, разрешать конфликты ненасильственным путем, поддерживать и развивать демократические институты;</w:t>
      </w:r>
    </w:p>
    <w:p w:rsidR="004A0BEE" w:rsidRPr="0005240C" w:rsidRDefault="004A0BEE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2) культурные – уважение к другим людям, в том числе и к представителям других культур, религий, языков, толерантность и умение сосуществовать с людьми другой культуры, отсутствие расизма и ксенофобии;</w:t>
      </w:r>
    </w:p>
    <w:p w:rsidR="004A0BEE" w:rsidRPr="0005240C" w:rsidRDefault="004A0BEE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3) коммуникационные – владение в совершенстве устной и письменной речью, по крайней мере, родного языка и владение более чем одним иностранным языком;</w:t>
      </w:r>
    </w:p>
    <w:p w:rsidR="004A0BEE" w:rsidRPr="0005240C" w:rsidRDefault="00CE6A12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 xml:space="preserve">4) </w:t>
      </w:r>
      <w:r w:rsidR="004A0BEE" w:rsidRPr="0005240C">
        <w:rPr>
          <w:rFonts w:ascii="Times New Roman" w:hAnsi="Times New Roman" w:cs="Times New Roman"/>
          <w:sz w:val="28"/>
          <w:szCs w:val="28"/>
        </w:rPr>
        <w:t>информационные – владение информационными технологиями, ясное понимание их возможностей, а также достоинств и недостатков, критическое отношение к информации, распространяемой мультимедийными средствами и рекламой;</w:t>
      </w:r>
    </w:p>
    <w:p w:rsidR="004A0BEE" w:rsidRPr="0005240C" w:rsidRDefault="00037A9D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5</w:t>
      </w:r>
      <w:r w:rsidR="004A0BEE" w:rsidRPr="0005240C">
        <w:rPr>
          <w:rFonts w:ascii="Times New Roman" w:hAnsi="Times New Roman" w:cs="Times New Roman"/>
          <w:sz w:val="28"/>
          <w:szCs w:val="28"/>
        </w:rPr>
        <w:t>) образовательные – способность к непрерывному обучению в течение всей жизни, обеспечивающая профессиональный и личностный рост и максимальную адаптацию к социальной среде</w:t>
      </w:r>
      <w:r w:rsidR="00550E6B" w:rsidRPr="0005240C">
        <w:rPr>
          <w:rFonts w:ascii="Times New Roman" w:hAnsi="Times New Roman" w:cs="Times New Roman"/>
          <w:sz w:val="28"/>
          <w:szCs w:val="28"/>
        </w:rPr>
        <w:t>.</w:t>
      </w:r>
      <w:r w:rsidR="004A0BEE" w:rsidRPr="00052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BEE" w:rsidRPr="0005240C" w:rsidRDefault="000010C7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4A0BEE" w:rsidRPr="0005240C">
        <w:rPr>
          <w:rFonts w:ascii="Times New Roman" w:hAnsi="Times New Roman" w:cs="Times New Roman"/>
          <w:sz w:val="28"/>
          <w:szCs w:val="28"/>
        </w:rPr>
        <w:t>Все эти компетенции входят в состав профессиональной компетентности специалиста на</w:t>
      </w:r>
    </w:p>
    <w:p w:rsidR="000010C7" w:rsidRPr="0005240C" w:rsidRDefault="004A0BEE" w:rsidP="000010C7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современном этапе, позволяя личности быть более мобильной в современных условиях рынка труда и</w:t>
      </w:r>
      <w:r w:rsidR="00E64516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Pr="0005240C">
        <w:rPr>
          <w:rFonts w:ascii="Times New Roman" w:hAnsi="Times New Roman" w:cs="Times New Roman"/>
          <w:sz w:val="28"/>
          <w:szCs w:val="28"/>
        </w:rPr>
        <w:t>обладать достаточным уровнем социальной адаптации.</w:t>
      </w:r>
    </w:p>
    <w:p w:rsidR="000010C7" w:rsidRPr="0005240C" w:rsidRDefault="000010C7" w:rsidP="000010C7">
      <w:pPr>
        <w:tabs>
          <w:tab w:val="left" w:pos="425"/>
        </w:tabs>
        <w:autoSpaceDE w:val="0"/>
        <w:autoSpaceDN w:val="0"/>
        <w:adjustRightInd w:val="0"/>
        <w:ind w:left="0" w:firstLine="425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В соответствии с ФГОС третьего поколения к современному специалисту предъявляются</w:t>
      </w:r>
    </w:p>
    <w:p w:rsidR="00135448" w:rsidRPr="0005240C" w:rsidRDefault="004E4E26" w:rsidP="00135448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 xml:space="preserve">современные требования. </w:t>
      </w:r>
      <w:r w:rsidR="00135448" w:rsidRPr="0005240C">
        <w:rPr>
          <w:rFonts w:ascii="Times New Roman" w:hAnsi="Times New Roman" w:cs="Times New Roman"/>
          <w:sz w:val="28"/>
          <w:szCs w:val="28"/>
        </w:rPr>
        <w:t>Утверждение и внедрение в образовател</w:t>
      </w:r>
      <w:r w:rsidR="00225D6C" w:rsidRPr="0005240C">
        <w:rPr>
          <w:rFonts w:ascii="Times New Roman" w:hAnsi="Times New Roman" w:cs="Times New Roman"/>
          <w:sz w:val="28"/>
          <w:szCs w:val="28"/>
        </w:rPr>
        <w:t xml:space="preserve">ьный процесс стандартов СПО третьего </w:t>
      </w:r>
      <w:r w:rsidR="00135448" w:rsidRPr="0005240C">
        <w:rPr>
          <w:rFonts w:ascii="Times New Roman" w:hAnsi="Times New Roman" w:cs="Times New Roman"/>
          <w:sz w:val="28"/>
          <w:szCs w:val="28"/>
        </w:rPr>
        <w:t xml:space="preserve">поколения, основанных на модульно-компетентностном </w:t>
      </w:r>
      <w:r w:rsidR="00814B97" w:rsidRPr="0005240C">
        <w:rPr>
          <w:rFonts w:ascii="Times New Roman" w:hAnsi="Times New Roman" w:cs="Times New Roman"/>
          <w:sz w:val="28"/>
          <w:szCs w:val="28"/>
        </w:rPr>
        <w:t>подходе, потребовало разработки</w:t>
      </w:r>
      <w:r w:rsidR="00135448" w:rsidRPr="0005240C">
        <w:rPr>
          <w:rFonts w:ascii="Times New Roman" w:hAnsi="Times New Roman" w:cs="Times New Roman"/>
          <w:sz w:val="28"/>
          <w:szCs w:val="28"/>
        </w:rPr>
        <w:t xml:space="preserve"> новых подходов к составлению программ профессиональных модулей и учебных дисциплин.</w:t>
      </w:r>
    </w:p>
    <w:p w:rsidR="00B51968" w:rsidRPr="0005240C" w:rsidRDefault="00280870" w:rsidP="00280870">
      <w:pPr>
        <w:tabs>
          <w:tab w:val="left" w:pos="425"/>
        </w:tabs>
        <w:autoSpaceDE w:val="0"/>
        <w:autoSpaceDN w:val="0"/>
        <w:adjustRightInd w:val="0"/>
        <w:ind w:left="0" w:hanging="1003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Pr="0005240C">
        <w:rPr>
          <w:rFonts w:ascii="Times New Roman" w:hAnsi="Times New Roman" w:cs="Times New Roman"/>
          <w:sz w:val="28"/>
          <w:szCs w:val="28"/>
        </w:rPr>
        <w:tab/>
      </w:r>
      <w:r w:rsidR="00B51968" w:rsidRPr="0005240C">
        <w:rPr>
          <w:rFonts w:ascii="Times New Roman" w:hAnsi="Times New Roman" w:cs="Times New Roman"/>
          <w:sz w:val="28"/>
          <w:szCs w:val="28"/>
        </w:rPr>
        <w:t>Компетентность (от англ. competence) - cовокупность компетенций; наличие знаний и опыта, необходимых для эффективной деятельности в заданной предметной области</w:t>
      </w:r>
      <w:r w:rsidR="00F86079" w:rsidRPr="0005240C">
        <w:rPr>
          <w:rFonts w:ascii="Times New Roman" w:hAnsi="Times New Roman" w:cs="Times New Roman"/>
          <w:sz w:val="28"/>
          <w:szCs w:val="28"/>
        </w:rPr>
        <w:t>.</w:t>
      </w:r>
    </w:p>
    <w:p w:rsidR="00B51968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9F4918" w:rsidRPr="0005240C">
        <w:rPr>
          <w:rFonts w:ascii="Times New Roman" w:hAnsi="Times New Roman" w:cs="Times New Roman"/>
          <w:sz w:val="28"/>
          <w:szCs w:val="28"/>
        </w:rPr>
        <w:t>Компетенции нередко используются для характеристики потенциальных возможностей специалиста, чтобы получить работу на рынке труда. Для этого ему необходимо обладать так называемыми «ключевыми компетенциями»:</w:t>
      </w:r>
      <w:r w:rsidR="00D6579D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9F4918" w:rsidRPr="0005240C">
        <w:rPr>
          <w:rFonts w:ascii="Times New Roman" w:hAnsi="Times New Roman" w:cs="Times New Roman"/>
          <w:sz w:val="28"/>
          <w:szCs w:val="28"/>
        </w:rPr>
        <w:t>грамотный и достаточный уровень владения родным и иностранным языками (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literacy</w:t>
      </w:r>
      <w:r w:rsidR="009F4918" w:rsidRPr="0005240C">
        <w:rPr>
          <w:rFonts w:ascii="Times New Roman" w:hAnsi="Times New Roman" w:cs="Times New Roman"/>
          <w:sz w:val="28"/>
          <w:szCs w:val="28"/>
        </w:rPr>
        <w:t>), компьютерная грамотность (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9F4918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9F4918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9F4918" w:rsidRPr="0005240C">
        <w:rPr>
          <w:rFonts w:ascii="Times New Roman" w:hAnsi="Times New Roman" w:cs="Times New Roman"/>
          <w:sz w:val="28"/>
          <w:szCs w:val="28"/>
        </w:rPr>
        <w:t xml:space="preserve">), владение </w:t>
      </w:r>
      <w:r w:rsidR="009F4918" w:rsidRPr="0005240C">
        <w:rPr>
          <w:rFonts w:ascii="Times New Roman" w:hAnsi="Times New Roman" w:cs="Times New Roman"/>
          <w:sz w:val="28"/>
          <w:szCs w:val="28"/>
        </w:rPr>
        <w:lastRenderedPageBreak/>
        <w:t>способами решения проблем (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="009F4918" w:rsidRPr="0005240C">
        <w:rPr>
          <w:rFonts w:ascii="Times New Roman" w:hAnsi="Times New Roman" w:cs="Times New Roman"/>
          <w:sz w:val="28"/>
          <w:szCs w:val="28"/>
        </w:rPr>
        <w:t>-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solving</w:t>
      </w:r>
      <w:r w:rsidR="009F4918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9F4918" w:rsidRPr="0005240C">
        <w:rPr>
          <w:rFonts w:ascii="Times New Roman" w:hAnsi="Times New Roman" w:cs="Times New Roman"/>
          <w:sz w:val="28"/>
          <w:szCs w:val="28"/>
        </w:rPr>
        <w:t>), гибкое и инновационное мышление (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flexibility</w:t>
      </w:r>
      <w:r w:rsidR="009F4918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F4918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adaptability</w:t>
      </w:r>
      <w:r w:rsidR="009F4918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F4918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9F4918" w:rsidRPr="0005240C">
        <w:rPr>
          <w:rFonts w:ascii="Times New Roman" w:hAnsi="Times New Roman" w:cs="Times New Roman"/>
          <w:sz w:val="28"/>
          <w:szCs w:val="28"/>
          <w:lang w:val="en-US"/>
        </w:rPr>
        <w:t>innovations</w:t>
      </w:r>
      <w:r w:rsidR="009F4918" w:rsidRPr="0005240C">
        <w:rPr>
          <w:rFonts w:ascii="Times New Roman" w:hAnsi="Times New Roman" w:cs="Times New Roman"/>
          <w:sz w:val="28"/>
          <w:szCs w:val="28"/>
        </w:rPr>
        <w:t>), склонность и способность к непрерывному процессу получения образования</w:t>
      </w:r>
      <w:r w:rsidR="00D6579D" w:rsidRPr="0005240C">
        <w:rPr>
          <w:rFonts w:ascii="Times New Roman" w:hAnsi="Times New Roman" w:cs="Times New Roman"/>
          <w:sz w:val="28"/>
          <w:szCs w:val="28"/>
        </w:rPr>
        <w:t xml:space="preserve"> (</w:t>
      </w:r>
      <w:r w:rsidR="00D6579D" w:rsidRPr="0005240C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D6579D" w:rsidRPr="0005240C">
        <w:rPr>
          <w:rFonts w:ascii="Times New Roman" w:hAnsi="Times New Roman" w:cs="Times New Roman"/>
          <w:sz w:val="28"/>
          <w:szCs w:val="28"/>
        </w:rPr>
        <w:t>-</w:t>
      </w:r>
      <w:r w:rsidR="00D6579D" w:rsidRPr="0005240C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="00D6579D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D6579D" w:rsidRPr="0005240C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D6579D" w:rsidRPr="0005240C">
        <w:rPr>
          <w:rFonts w:ascii="Times New Roman" w:hAnsi="Times New Roman" w:cs="Times New Roman"/>
          <w:sz w:val="28"/>
          <w:szCs w:val="28"/>
        </w:rPr>
        <w:t>). Ключевые компетенции показывают, что языковое образование может соответствовать жизненным требованиям, если узко понимаемая коммуникативная компетенция будет дополнена подготовкой к реальному жизненному общению.</w:t>
      </w:r>
    </w:p>
    <w:p w:rsidR="00B51968" w:rsidRPr="0005240C" w:rsidRDefault="0078017A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F62FBE" w:rsidRPr="0005240C">
        <w:rPr>
          <w:rFonts w:ascii="Times New Roman" w:hAnsi="Times New Roman" w:cs="Times New Roman"/>
          <w:sz w:val="28"/>
          <w:szCs w:val="28"/>
        </w:rPr>
        <w:t>В изучении и освоении иностранного языка наряду с другими языковыми компетенциями особую роль играет межкультурная компетенция.</w:t>
      </w:r>
    </w:p>
    <w:p w:rsidR="00B51968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B51968" w:rsidRPr="0005240C">
        <w:rPr>
          <w:rFonts w:ascii="Times New Roman" w:hAnsi="Times New Roman" w:cs="Times New Roman"/>
          <w:sz w:val="28"/>
          <w:szCs w:val="28"/>
        </w:rPr>
        <w:t xml:space="preserve">Межкультурная компетенция - это способность успешно общаться с представителями других культур. Эта способность может появиться с молодых лет или может быть развита. В структуру межкультурной компетенции входят: </w:t>
      </w:r>
    </w:p>
    <w:p w:rsidR="00B51968" w:rsidRPr="0005240C" w:rsidRDefault="00B5196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 xml:space="preserve">1. Общекультурологические и культурно-специфические знания. </w:t>
      </w:r>
    </w:p>
    <w:p w:rsidR="00B51968" w:rsidRPr="0005240C" w:rsidRDefault="00B5196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 xml:space="preserve">2. Умения практического общения. </w:t>
      </w:r>
    </w:p>
    <w:p w:rsidR="00B51968" w:rsidRPr="0005240C" w:rsidRDefault="00B5196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3. Межкультурная психологическая восприимчивость.</w:t>
      </w:r>
    </w:p>
    <w:p w:rsidR="00B51968" w:rsidRPr="0005240C" w:rsidRDefault="00F11515" w:rsidP="00F11515">
      <w:pPr>
        <w:tabs>
          <w:tab w:val="left" w:pos="425"/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B51968" w:rsidRPr="0005240C">
        <w:rPr>
          <w:rFonts w:ascii="Times New Roman" w:hAnsi="Times New Roman" w:cs="Times New Roman"/>
          <w:sz w:val="28"/>
          <w:szCs w:val="28"/>
        </w:rPr>
        <w:t>Каждый человек имеет свою собственную историю, собственную жизнь, а также - по большому счёту - его собственную культуру (включая географический, этнический, моральный, этичный, религиозный, политический, исторический её аспекты) и культурную принадлежность. В человеческих отношениях это, конечно, касается людей из других культурных кругов, континентов или стран, а также из других предприятий, другого пола и т.п. (так называемые субкультуры); даже в пределах одной и той же семьи могут сочетаться различные культурные ценности.</w:t>
      </w:r>
    </w:p>
    <w:p w:rsidR="00B51968" w:rsidRPr="0005240C" w:rsidRDefault="00F11515" w:rsidP="00F11515">
      <w:pPr>
        <w:tabs>
          <w:tab w:val="left" w:pos="425"/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B51968" w:rsidRPr="0005240C">
        <w:rPr>
          <w:rFonts w:ascii="Times New Roman" w:hAnsi="Times New Roman" w:cs="Times New Roman"/>
          <w:sz w:val="28"/>
          <w:szCs w:val="28"/>
        </w:rPr>
        <w:t>Основными предпосылками являются чувствительность и уверенность в себе, понимание другого поведения и умственных образцов и так же способность четко и точно передавать собственную точки зрения; быть понятым и показывать гибкость, где возможно и быть ясным, где необходимо.</w:t>
      </w:r>
      <w:r w:rsidR="00104A67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B51968" w:rsidRPr="0005240C">
        <w:rPr>
          <w:rFonts w:ascii="Times New Roman" w:hAnsi="Times New Roman" w:cs="Times New Roman"/>
          <w:sz w:val="28"/>
          <w:szCs w:val="28"/>
        </w:rPr>
        <w:t>Речь идет о приспособленной уравновешенности между:</w:t>
      </w:r>
    </w:p>
    <w:p w:rsidR="00B51968" w:rsidRPr="0005240C" w:rsidRDefault="008255F9" w:rsidP="00F11515">
      <w:pPr>
        <w:tabs>
          <w:tab w:val="left" w:pos="425"/>
          <w:tab w:val="left" w:pos="100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•</w:t>
      </w:r>
      <w:r w:rsidR="00F36678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Pr="0005240C">
        <w:rPr>
          <w:rFonts w:ascii="Times New Roman" w:hAnsi="Times New Roman" w:cs="Times New Roman"/>
          <w:sz w:val="28"/>
          <w:szCs w:val="28"/>
        </w:rPr>
        <w:t xml:space="preserve"> з</w:t>
      </w:r>
      <w:r w:rsidR="00B51968" w:rsidRPr="0005240C">
        <w:rPr>
          <w:rFonts w:ascii="Times New Roman" w:hAnsi="Times New Roman" w:cs="Times New Roman"/>
          <w:sz w:val="28"/>
          <w:szCs w:val="28"/>
        </w:rPr>
        <w:t>наниями и опытом соответственно других культур, лично</w:t>
      </w:r>
      <w:r w:rsidR="00A06802" w:rsidRPr="0005240C">
        <w:rPr>
          <w:rFonts w:ascii="Times New Roman" w:hAnsi="Times New Roman" w:cs="Times New Roman"/>
          <w:sz w:val="28"/>
          <w:szCs w:val="28"/>
        </w:rPr>
        <w:t>стей, наций, поведением;</w:t>
      </w:r>
    </w:p>
    <w:p w:rsidR="00B51968" w:rsidRPr="0005240C" w:rsidRDefault="00B51968" w:rsidP="00F11515">
      <w:pPr>
        <w:tabs>
          <w:tab w:val="left" w:pos="425"/>
          <w:tab w:val="left" w:pos="100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• чуткостью, эмпатией, способность поставить себя на место других и ох</w:t>
      </w:r>
      <w:r w:rsidR="00433025" w:rsidRPr="0005240C">
        <w:rPr>
          <w:rFonts w:ascii="Times New Roman" w:hAnsi="Times New Roman" w:cs="Times New Roman"/>
          <w:sz w:val="28"/>
          <w:szCs w:val="28"/>
        </w:rPr>
        <w:t>ватить их чувства и потребности;</w:t>
      </w:r>
    </w:p>
    <w:p w:rsidR="00B51968" w:rsidRPr="0005240C" w:rsidRDefault="00B51968" w:rsidP="00F11515">
      <w:pPr>
        <w:tabs>
          <w:tab w:val="left" w:pos="425"/>
          <w:tab w:val="left" w:pos="100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• и уверенностью в себе, знанием собственных сил, слабостей и потребнос</w:t>
      </w:r>
      <w:r w:rsidR="00433025" w:rsidRPr="0005240C">
        <w:rPr>
          <w:rFonts w:ascii="Times New Roman" w:hAnsi="Times New Roman" w:cs="Times New Roman"/>
          <w:sz w:val="28"/>
          <w:szCs w:val="28"/>
        </w:rPr>
        <w:t>тей, эмоциональной стабильности.</w:t>
      </w:r>
    </w:p>
    <w:p w:rsidR="00B51968" w:rsidRPr="0005240C" w:rsidRDefault="0078017A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B51968" w:rsidRPr="0005240C">
        <w:rPr>
          <w:rFonts w:ascii="Times New Roman" w:hAnsi="Times New Roman" w:cs="Times New Roman"/>
          <w:sz w:val="28"/>
          <w:szCs w:val="28"/>
        </w:rPr>
        <w:t>В анализе культурных признаков различают между культурными масштабами и аспектами, в том числе:</w:t>
      </w:r>
    </w:p>
    <w:p w:rsidR="00B51968" w:rsidRPr="0005240C" w:rsidRDefault="00B5196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 xml:space="preserve">• </w:t>
      </w:r>
      <w:r w:rsidR="00433025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Pr="0005240C">
        <w:rPr>
          <w:rFonts w:ascii="Times New Roman" w:hAnsi="Times New Roman" w:cs="Times New Roman"/>
          <w:sz w:val="28"/>
          <w:szCs w:val="28"/>
        </w:rPr>
        <w:t>индивидуализм (индивидуальные стимулы) и коллективизм (групповые стимулы)</w:t>
      </w:r>
      <w:r w:rsidR="00433025" w:rsidRPr="0005240C">
        <w:rPr>
          <w:rFonts w:ascii="Times New Roman" w:hAnsi="Times New Roman" w:cs="Times New Roman"/>
          <w:sz w:val="28"/>
          <w:szCs w:val="28"/>
        </w:rPr>
        <w:t>;</w:t>
      </w:r>
    </w:p>
    <w:p w:rsidR="00B51968" w:rsidRPr="0005240C" w:rsidRDefault="00B5196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• фемининность (конфликтное решение принципом тождественности, ориентацией к единому коллективу и лучшему качеству жизни) и маскулинность (конфликтное решение в равной борьбе, ориентацией на конкурента)</w:t>
      </w:r>
      <w:r w:rsidR="00433025" w:rsidRPr="0005240C">
        <w:rPr>
          <w:rFonts w:ascii="Times New Roman" w:hAnsi="Times New Roman" w:cs="Times New Roman"/>
          <w:sz w:val="28"/>
          <w:szCs w:val="28"/>
        </w:rPr>
        <w:t>;</w:t>
      </w:r>
    </w:p>
    <w:p w:rsidR="00B51968" w:rsidRPr="0005240C" w:rsidRDefault="00B5196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 xml:space="preserve">• </w:t>
      </w:r>
      <w:r w:rsidR="0078017A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Pr="0005240C">
        <w:rPr>
          <w:rFonts w:ascii="Times New Roman" w:hAnsi="Times New Roman" w:cs="Times New Roman"/>
          <w:sz w:val="28"/>
          <w:szCs w:val="28"/>
        </w:rPr>
        <w:t>избегание неуверенности (по потребности к формализму или сопротивлению против него)</w:t>
      </w:r>
      <w:r w:rsidR="00433025" w:rsidRPr="0005240C">
        <w:rPr>
          <w:rFonts w:ascii="Times New Roman" w:hAnsi="Times New Roman" w:cs="Times New Roman"/>
          <w:sz w:val="28"/>
          <w:szCs w:val="28"/>
        </w:rPr>
        <w:t>;</w:t>
      </w:r>
    </w:p>
    <w:p w:rsidR="00B51968" w:rsidRPr="0005240C" w:rsidRDefault="00B51968" w:rsidP="00F11515">
      <w:pPr>
        <w:tabs>
          <w:tab w:val="left" w:pos="425"/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•</w:t>
      </w:r>
      <w:r w:rsidR="00D70E6F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Pr="0005240C">
        <w:rPr>
          <w:rFonts w:ascii="Times New Roman" w:hAnsi="Times New Roman" w:cs="Times New Roman"/>
          <w:sz w:val="28"/>
          <w:szCs w:val="28"/>
        </w:rPr>
        <w:t>дистанцию власти (фактическое или прочувствованное различие между иерархическими ступенями)</w:t>
      </w:r>
      <w:r w:rsidR="00433025" w:rsidRPr="0005240C">
        <w:rPr>
          <w:rFonts w:ascii="Times New Roman" w:hAnsi="Times New Roman" w:cs="Times New Roman"/>
          <w:sz w:val="28"/>
          <w:szCs w:val="28"/>
        </w:rPr>
        <w:t>;</w:t>
      </w:r>
    </w:p>
    <w:p w:rsidR="00B51968" w:rsidRPr="0005240C" w:rsidRDefault="000E5F93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lastRenderedPageBreak/>
        <w:t>• м</w:t>
      </w:r>
      <w:r w:rsidR="00B51968" w:rsidRPr="0005240C">
        <w:rPr>
          <w:rFonts w:ascii="Times New Roman" w:hAnsi="Times New Roman" w:cs="Times New Roman"/>
          <w:sz w:val="28"/>
          <w:szCs w:val="28"/>
        </w:rPr>
        <w:t xml:space="preserve">онохромная (все действия </w:t>
      </w:r>
      <w:r w:rsidRPr="0005240C">
        <w:rPr>
          <w:rFonts w:ascii="Times New Roman" w:hAnsi="Times New Roman" w:cs="Times New Roman"/>
          <w:sz w:val="28"/>
          <w:szCs w:val="28"/>
        </w:rPr>
        <w:t>выполняются последовательно) и п</w:t>
      </w:r>
      <w:r w:rsidR="00B51968" w:rsidRPr="0005240C">
        <w:rPr>
          <w:rFonts w:ascii="Times New Roman" w:hAnsi="Times New Roman" w:cs="Times New Roman"/>
          <w:sz w:val="28"/>
          <w:szCs w:val="28"/>
        </w:rPr>
        <w:t>олихромная (многие действия выполняются одновременно)</w:t>
      </w:r>
      <w:r w:rsidR="00433025" w:rsidRPr="0005240C">
        <w:rPr>
          <w:rFonts w:ascii="Times New Roman" w:hAnsi="Times New Roman" w:cs="Times New Roman"/>
          <w:sz w:val="28"/>
          <w:szCs w:val="28"/>
        </w:rPr>
        <w:t>;</w:t>
      </w:r>
    </w:p>
    <w:p w:rsidR="00B51968" w:rsidRPr="0005240C" w:rsidRDefault="00B5196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• структурными признаками (например, ориентация на ценности, ощущение времени и пространства, селективное восприятие, невербальную коммуникацию и манеру поведения)</w:t>
      </w:r>
      <w:r w:rsidR="00D70E6F" w:rsidRPr="0005240C">
        <w:rPr>
          <w:rFonts w:ascii="Times New Roman" w:hAnsi="Times New Roman" w:cs="Times New Roman"/>
          <w:sz w:val="28"/>
          <w:szCs w:val="28"/>
        </w:rPr>
        <w:t>.</w:t>
      </w:r>
    </w:p>
    <w:p w:rsidR="00B51968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B51968" w:rsidRPr="0005240C">
        <w:rPr>
          <w:rFonts w:ascii="Times New Roman" w:hAnsi="Times New Roman" w:cs="Times New Roman"/>
          <w:sz w:val="28"/>
          <w:szCs w:val="28"/>
        </w:rPr>
        <w:t>По этим и другим критерям различают страны, регионы, предприятия, социальные группы, а также и отдельные лица.</w:t>
      </w:r>
    </w:p>
    <w:p w:rsidR="008C65ED" w:rsidRPr="0005240C" w:rsidRDefault="00F11515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8C65ED" w:rsidRPr="0005240C">
        <w:rPr>
          <w:rFonts w:ascii="Times New Roman" w:hAnsi="Times New Roman" w:cs="Times New Roman"/>
          <w:sz w:val="28"/>
          <w:szCs w:val="28"/>
        </w:rPr>
        <w:t>Также в ситуации межкультурного контакта её участники испытывают стресс из-за неспособности предугадать, спрогнозировать дальнейший ход коммуникации, возникает состояние неопределенности, характеризующееся как стресс. Сформированная межкультурная компетенция позволяет снизить уровень неопределенности.</w:t>
      </w:r>
    </w:p>
    <w:p w:rsidR="008C65ED" w:rsidRPr="0005240C" w:rsidRDefault="00F11515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8C65ED" w:rsidRPr="0005240C">
        <w:rPr>
          <w:rFonts w:ascii="Times New Roman" w:hAnsi="Times New Roman" w:cs="Times New Roman"/>
          <w:sz w:val="28"/>
          <w:szCs w:val="28"/>
        </w:rPr>
        <w:t>Анализ литературы в области проблем обучения межкультурной коммуникации и изучения межкультурной коммуникации в целом показал, что многие авторы сходятся во мнении, что обучение межкультурной коммуникации и, следовательно, формирование межкультурной компетенции возможны только в случае непосредственного межкультурного контакта или в процессе межличностной межкультурной коммуникации, что ссужает понятие «коммуникация» до понятия «общение».</w:t>
      </w:r>
    </w:p>
    <w:p w:rsidR="008C7863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7A1CB8" w:rsidRPr="0005240C">
        <w:rPr>
          <w:rFonts w:ascii="Times New Roman" w:hAnsi="Times New Roman" w:cs="Times New Roman"/>
          <w:sz w:val="28"/>
          <w:szCs w:val="28"/>
        </w:rPr>
        <w:t>Компетентностный подход предъявляет определенные требовании к студентам и уровню владения ими иностранного языка. В связи с этим различают базовые и продвинутые компетенции у студентов. На базовом уровне предполагается владение языком как средством общения, например: определенный словарный запас, владение основными грамматическими структурами, знание закономерностей функционирования языка, знакомство с культурной средой. Продвинутый уровень предполагает, что студенты будут использовать иностранный язык</w:t>
      </w:r>
      <w:r w:rsidR="006F2B6B" w:rsidRPr="0005240C">
        <w:rPr>
          <w:rFonts w:ascii="Times New Roman" w:hAnsi="Times New Roman" w:cs="Times New Roman"/>
          <w:sz w:val="28"/>
          <w:szCs w:val="28"/>
        </w:rPr>
        <w:t xml:space="preserve"> для решения практических задач, например, для поиска необходимой информации по профилю своей специальности. Этот уровень оценивается по достигнутому результату, а не только по правильности употребления определенных грамматических конструкций и активной лексики.</w:t>
      </w:r>
    </w:p>
    <w:p w:rsidR="005B7DB5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6F2B6B" w:rsidRPr="0005240C">
        <w:rPr>
          <w:rFonts w:ascii="Times New Roman" w:hAnsi="Times New Roman" w:cs="Times New Roman"/>
          <w:sz w:val="28"/>
          <w:szCs w:val="28"/>
        </w:rPr>
        <w:t>Насколько успешно реализуется компетентностный подход в обучении, можно судить по тому, насколько студенты со своим уровнем владения иностранным языком оказываются способными в будущем выдержать конкуренцию на свободном рынке труда и занять достойное место не только в своем обществе, но и в международном сообществе.</w:t>
      </w:r>
    </w:p>
    <w:p w:rsidR="002A0C66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2A0C66" w:rsidRPr="0005240C">
        <w:rPr>
          <w:rFonts w:ascii="Times New Roman" w:hAnsi="Times New Roman" w:cs="Times New Roman"/>
          <w:sz w:val="28"/>
          <w:szCs w:val="28"/>
        </w:rPr>
        <w:t>Прежде чем приступить к использованию компетентностного подхода в изучении иностранного языка, необходимо выполнять следующие требования.</w:t>
      </w:r>
    </w:p>
    <w:p w:rsidR="002A0C66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2A0C66" w:rsidRPr="0005240C">
        <w:rPr>
          <w:rFonts w:ascii="Times New Roman" w:hAnsi="Times New Roman" w:cs="Times New Roman"/>
          <w:sz w:val="28"/>
          <w:szCs w:val="28"/>
        </w:rPr>
        <w:t>Сначала необходимо ознакомить студентов с сущностью и содержанием компетентностного подхода. Студенты должны овладеть определенными интеллектуальными, творческими и коммуникативными умениями. Это значит, что они должны уметь работать с текстом, анализировать информацию, делать обобщения и выводы, использовать разнообразный справочный материал, а также уметь вести дискуссию, слушать и слышать собеседника, отстаивать свою точку зрения, подкреплять ее вескими аргументами, уметь идти на компромисс</w:t>
      </w:r>
      <w:r w:rsidR="004E6F8F" w:rsidRPr="0005240C">
        <w:rPr>
          <w:rFonts w:ascii="Times New Roman" w:hAnsi="Times New Roman" w:cs="Times New Roman"/>
          <w:sz w:val="28"/>
          <w:szCs w:val="28"/>
        </w:rPr>
        <w:t xml:space="preserve"> с собеседником, уметь лаконично излагать свои мысли. Кроме </w:t>
      </w:r>
      <w:r w:rsidR="004E6F8F" w:rsidRPr="0005240C">
        <w:rPr>
          <w:rFonts w:ascii="Times New Roman" w:hAnsi="Times New Roman" w:cs="Times New Roman"/>
          <w:sz w:val="28"/>
          <w:szCs w:val="28"/>
        </w:rPr>
        <w:lastRenderedPageBreak/>
        <w:t>того, студенты должны уметь работать в различных организационных формах: парах, группах, команде, где идет четкое распределение ролей.</w:t>
      </w:r>
    </w:p>
    <w:p w:rsidR="004E6F8F" w:rsidRPr="0005240C" w:rsidRDefault="00F11515" w:rsidP="00F11515">
      <w:pPr>
        <w:tabs>
          <w:tab w:val="left" w:pos="425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E6F8F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касается практических навыков владения иностранным языком, то студенты должны владеть определенным программой лексическим и грамматическим материалом, уметь работать с технической и деловой документацией на иностранном языке и самостоятельно составлять различные документы на русском и иностранном языках, быть инициаторами диалогического и полилогического общения на иностранном языке.</w:t>
      </w:r>
    </w:p>
    <w:p w:rsidR="004E6F8F" w:rsidRPr="0005240C" w:rsidRDefault="00F11515" w:rsidP="00F11515">
      <w:pPr>
        <w:tabs>
          <w:tab w:val="left" w:pos="425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E6F8F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для грамотного использования компетентностного подхода требуется значительная подготовка</w:t>
      </w:r>
      <w:r w:rsidR="009F2BDA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создание прочной языковой базы у студентов, которая осуществл</w:t>
      </w:r>
      <w:r w:rsidR="00843777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 в системе обучения в ссузе</w:t>
      </w:r>
      <w:r w:rsidR="009F2BDA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6F8F" w:rsidRPr="0005240C" w:rsidRDefault="00F11515" w:rsidP="00F11515">
      <w:pPr>
        <w:tabs>
          <w:tab w:val="left" w:pos="425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F2BDA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предложить некоторый алгоритм раб</w:t>
      </w:r>
      <w:r w:rsidR="004D68CC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оты по формированию компетенций.</w:t>
      </w:r>
    </w:p>
    <w:p w:rsidR="009F2BDA" w:rsidRPr="0005240C" w:rsidRDefault="009F2BDA" w:rsidP="00C152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студентов с проблемой.</w:t>
      </w:r>
    </w:p>
    <w:p w:rsidR="009F2BDA" w:rsidRPr="0005240C" w:rsidRDefault="009F2BDA" w:rsidP="00C152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Групповое изучение проблемной ситуации.</w:t>
      </w:r>
    </w:p>
    <w:p w:rsidR="009F2BDA" w:rsidRPr="0005240C" w:rsidRDefault="009F2BDA" w:rsidP="00C152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 совместного или командного решения.</w:t>
      </w:r>
    </w:p>
    <w:p w:rsidR="009F2BDA" w:rsidRPr="0005240C" w:rsidRDefault="009F2BDA" w:rsidP="00C152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необходимых документов.</w:t>
      </w:r>
    </w:p>
    <w:p w:rsidR="009F2BDA" w:rsidRPr="0005240C" w:rsidRDefault="009F2BDA" w:rsidP="00C152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Обсуждение принятых решений.</w:t>
      </w:r>
    </w:p>
    <w:p w:rsidR="009F2BDA" w:rsidRPr="0005240C" w:rsidRDefault="009F2BDA" w:rsidP="00C152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Сравнение решений</w:t>
      </w:r>
      <w:r w:rsidR="00C8091D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решениями, принятыми с представителями компании.</w:t>
      </w:r>
    </w:p>
    <w:p w:rsidR="00C8091D" w:rsidRPr="0005240C" w:rsidRDefault="00C8091D" w:rsidP="00C152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своей деятельности: положительные и отрицательные стороны, поиск ош</w:t>
      </w:r>
      <w:r w:rsidR="003B3737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ибок.</w:t>
      </w:r>
    </w:p>
    <w:p w:rsidR="00C8091D" w:rsidRPr="0005240C" w:rsidRDefault="00C8091D" w:rsidP="00C152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Выводы и предложения.</w:t>
      </w:r>
    </w:p>
    <w:p w:rsidR="00C8091D" w:rsidRPr="0005240C" w:rsidRDefault="00F11515" w:rsidP="00F11515">
      <w:pPr>
        <w:pStyle w:val="a3"/>
        <w:tabs>
          <w:tab w:val="left" w:pos="425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8091D" w:rsidRPr="00052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Предполагается, что учебная группа делится на команды, распределяет роли внутри команды, каждый участник выполняет те или иные функции в зависимости от профиля деятельности предприятия, предложенного в проблемной ситуации, при принятии решений студенты выполняют различные задания.</w:t>
      </w:r>
    </w:p>
    <w:p w:rsidR="00B41898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B41898" w:rsidRPr="0005240C">
        <w:rPr>
          <w:rFonts w:ascii="Times New Roman" w:hAnsi="Times New Roman" w:cs="Times New Roman"/>
          <w:sz w:val="28"/>
          <w:szCs w:val="28"/>
        </w:rPr>
        <w:t>Формирование развивающей компетентности в процессе изучения иностранного языка осуществляется через содержание образования в совокупности с формированием профессиональных навыков и умений. Такое сочетание в обучении формирует и развивает личность таким образом, чтобы она обладала способами саморазвития и самосовершенствования.</w:t>
      </w:r>
    </w:p>
    <w:p w:rsidR="00B41898" w:rsidRPr="0005240C" w:rsidRDefault="00DE32C7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F11515" w:rsidRPr="0005240C">
        <w:rPr>
          <w:rFonts w:ascii="Times New Roman" w:hAnsi="Times New Roman" w:cs="Times New Roman"/>
          <w:sz w:val="28"/>
          <w:szCs w:val="28"/>
        </w:rPr>
        <w:tab/>
      </w:r>
      <w:r w:rsidRPr="0005240C">
        <w:rPr>
          <w:rFonts w:ascii="Times New Roman" w:hAnsi="Times New Roman" w:cs="Times New Roman"/>
          <w:sz w:val="28"/>
          <w:szCs w:val="28"/>
        </w:rPr>
        <w:t>В</w:t>
      </w:r>
      <w:r w:rsidR="00B41898" w:rsidRPr="0005240C">
        <w:rPr>
          <w:rFonts w:ascii="Times New Roman" w:hAnsi="Times New Roman" w:cs="Times New Roman"/>
          <w:sz w:val="28"/>
          <w:szCs w:val="28"/>
        </w:rPr>
        <w:t>се условия для формирования развивающей компетентности студентов можно организовать при помощи следующих деятельностных заданий:</w:t>
      </w:r>
    </w:p>
    <w:p w:rsidR="00B41898" w:rsidRPr="0005240C" w:rsidRDefault="00B4189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1.</w:t>
      </w:r>
      <w:r w:rsidR="00BA00DD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Pr="0005240C">
        <w:rPr>
          <w:rFonts w:ascii="Times New Roman" w:hAnsi="Times New Roman" w:cs="Times New Roman"/>
          <w:sz w:val="28"/>
          <w:szCs w:val="28"/>
        </w:rPr>
        <w:t>Организационно-педагогические задания (учебный план группы, составление расписания, выработка критериев определения уровня компетентности, материальная и техническая база оснащения занятий).</w:t>
      </w:r>
    </w:p>
    <w:p w:rsidR="00B41898" w:rsidRPr="0005240C" w:rsidRDefault="00B4189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2.</w:t>
      </w:r>
      <w:r w:rsidR="00FA4BC2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BA00DD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Pr="0005240C">
        <w:rPr>
          <w:rFonts w:ascii="Times New Roman" w:hAnsi="Times New Roman" w:cs="Times New Roman"/>
          <w:sz w:val="28"/>
          <w:szCs w:val="28"/>
        </w:rPr>
        <w:t>Задания на отбор содержания занятий, выделение ведущих идей.</w:t>
      </w:r>
    </w:p>
    <w:p w:rsidR="00B41898" w:rsidRPr="0005240C" w:rsidRDefault="00B41898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3.</w:t>
      </w:r>
      <w:r w:rsidR="00BA00DD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Pr="0005240C">
        <w:rPr>
          <w:rFonts w:ascii="Times New Roman" w:hAnsi="Times New Roman" w:cs="Times New Roman"/>
          <w:sz w:val="28"/>
          <w:szCs w:val="28"/>
        </w:rPr>
        <w:t>Технологические задания (контрольно-оценочные, организация активных форм обучения, определение групп профессиональных умений, использование инновационных технологий).</w:t>
      </w:r>
    </w:p>
    <w:p w:rsidR="00B41898" w:rsidRPr="0005240C" w:rsidRDefault="00B41898" w:rsidP="00FA4BC2">
      <w:p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4.</w:t>
      </w:r>
      <w:r w:rsidR="00FA4BC2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Pr="0005240C">
        <w:rPr>
          <w:rFonts w:ascii="Times New Roman" w:hAnsi="Times New Roman" w:cs="Times New Roman"/>
          <w:sz w:val="28"/>
          <w:szCs w:val="28"/>
        </w:rPr>
        <w:t>Акмеологические задания (целеполагание, осуществление диагностики развития студентов, система мотивации и стимулирования, рефлексивно-оценочный этап каждого занятия, включение студентов в соуправление).</w:t>
      </w:r>
    </w:p>
    <w:p w:rsidR="00B41898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41898" w:rsidRPr="0005240C">
        <w:rPr>
          <w:rFonts w:ascii="Times New Roman" w:hAnsi="Times New Roman" w:cs="Times New Roman"/>
          <w:sz w:val="28"/>
          <w:szCs w:val="28"/>
        </w:rPr>
        <w:t>Реализация предложенных заданий способствуют формированию необходимых навыков рефлексии, умению адекватно оценивать собственные достижения и возможности, делать необходимые выводы относительно собственного самосовершенствования.</w:t>
      </w:r>
    </w:p>
    <w:p w:rsidR="00B41898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B41898" w:rsidRPr="0005240C">
        <w:rPr>
          <w:rFonts w:ascii="Times New Roman" w:hAnsi="Times New Roman" w:cs="Times New Roman"/>
          <w:sz w:val="28"/>
          <w:szCs w:val="28"/>
        </w:rPr>
        <w:t>Основная идея</w:t>
      </w:r>
      <w:r w:rsidR="00753C18" w:rsidRPr="0005240C">
        <w:rPr>
          <w:rFonts w:ascii="Times New Roman" w:hAnsi="Times New Roman" w:cs="Times New Roman"/>
          <w:sz w:val="28"/>
          <w:szCs w:val="28"/>
        </w:rPr>
        <w:t xml:space="preserve"> подобного подхода к изучению иностранного языка</w:t>
      </w:r>
      <w:r w:rsidR="00B41898" w:rsidRPr="0005240C">
        <w:rPr>
          <w:rFonts w:ascii="Times New Roman" w:hAnsi="Times New Roman" w:cs="Times New Roman"/>
          <w:sz w:val="28"/>
          <w:szCs w:val="28"/>
        </w:rPr>
        <w:t>, таким образом, заключается в том, чтобы перенести акцент с различного вида упражнений на активную мыслительную деятельность учащихся.</w:t>
      </w:r>
    </w:p>
    <w:p w:rsidR="007528BD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7528BD" w:rsidRPr="0005240C">
        <w:rPr>
          <w:rFonts w:ascii="Times New Roman" w:hAnsi="Times New Roman" w:cs="Times New Roman"/>
          <w:sz w:val="28"/>
          <w:szCs w:val="28"/>
        </w:rPr>
        <w:t>В условиях перехода от знаниевой подхода в обучении  к компетентностному, сме</w:t>
      </w:r>
      <w:r w:rsidR="008F1EA6" w:rsidRPr="0005240C">
        <w:rPr>
          <w:rFonts w:ascii="Times New Roman" w:hAnsi="Times New Roman" w:cs="Times New Roman"/>
          <w:sz w:val="28"/>
          <w:szCs w:val="28"/>
        </w:rPr>
        <w:t>ны ценностных ориентаций преподавателю</w:t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 необходимы новые методы и </w:t>
      </w:r>
      <w:r w:rsidR="008F1EA6" w:rsidRPr="0005240C">
        <w:rPr>
          <w:rFonts w:ascii="Times New Roman" w:hAnsi="Times New Roman" w:cs="Times New Roman"/>
          <w:sz w:val="28"/>
          <w:szCs w:val="28"/>
        </w:rPr>
        <w:t xml:space="preserve"> технологии позволяющие  выявить имеющиеся у студентов</w:t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 знания, актуализировать их, добавлять то, чего не хватает, структурировать учебный материал, учить не просто запоминать и воспроизводить, а применять их на практике. Методы, которые организуют обучение через желание, активизируют обучение учащихся, стимулируют их природную любознательность, мотивируют интерес к самостоятельному приобретению знаний.</w:t>
      </w:r>
    </w:p>
    <w:p w:rsidR="007528BD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Сегодня невозможно достичь цели, </w:t>
      </w:r>
      <w:r w:rsidR="007A5063" w:rsidRPr="0005240C">
        <w:rPr>
          <w:rFonts w:ascii="Times New Roman" w:hAnsi="Times New Roman" w:cs="Times New Roman"/>
          <w:sz w:val="28"/>
          <w:szCs w:val="28"/>
        </w:rPr>
        <w:t>решить задачи обучения студентов</w:t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 иностранному языку без создания условий для самостоятельного присвоения, приобретения и осмысления ими зна</w:t>
      </w:r>
      <w:r w:rsidR="008F1EA6" w:rsidRPr="0005240C">
        <w:rPr>
          <w:rFonts w:ascii="Times New Roman" w:hAnsi="Times New Roman" w:cs="Times New Roman"/>
          <w:sz w:val="28"/>
          <w:szCs w:val="28"/>
        </w:rPr>
        <w:t>ний. Задача современного преподавателя -</w:t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 не </w:t>
      </w:r>
      <w:r w:rsidR="008F1EA6" w:rsidRPr="0005240C">
        <w:rPr>
          <w:rFonts w:ascii="Times New Roman" w:hAnsi="Times New Roman" w:cs="Times New Roman"/>
          <w:sz w:val="28"/>
          <w:szCs w:val="28"/>
        </w:rPr>
        <w:t>преподносить знания студентам</w:t>
      </w:r>
      <w:r w:rsidR="007528BD" w:rsidRPr="0005240C">
        <w:rPr>
          <w:rFonts w:ascii="Times New Roman" w:hAnsi="Times New Roman" w:cs="Times New Roman"/>
          <w:sz w:val="28"/>
          <w:szCs w:val="28"/>
        </w:rPr>
        <w:t>, а</w:t>
      </w:r>
      <w:r w:rsidR="00267729" w:rsidRPr="0005240C">
        <w:rPr>
          <w:rFonts w:ascii="Times New Roman" w:hAnsi="Times New Roman" w:cs="Times New Roman"/>
          <w:sz w:val="28"/>
          <w:szCs w:val="28"/>
        </w:rPr>
        <w:t xml:space="preserve"> более практичная - </w:t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создать мотивацию и сформировать комплекс умений учить самого себя. Назначение иностранного языка </w:t>
      </w:r>
      <w:r w:rsidR="00267729" w:rsidRPr="0005240C">
        <w:rPr>
          <w:rFonts w:ascii="Times New Roman" w:hAnsi="Times New Roman" w:cs="Times New Roman"/>
          <w:sz w:val="28"/>
          <w:szCs w:val="28"/>
        </w:rPr>
        <w:t>как предметной области</w:t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 обучения состоит в формировании коммуникативной компетентности, то есть способности и готовности осуществлять непосредственное иноязычное</w:t>
      </w:r>
      <w:r w:rsidR="00267729" w:rsidRPr="0005240C">
        <w:rPr>
          <w:rFonts w:ascii="Times New Roman" w:hAnsi="Times New Roman" w:cs="Times New Roman"/>
          <w:sz w:val="28"/>
          <w:szCs w:val="28"/>
        </w:rPr>
        <w:t xml:space="preserve"> общение. Сотрудничество преподавателя  и студента</w:t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 предполагает умение педагога дозировать и направлять самостоятельность, которая ведет к целеполаганию</w:t>
      </w:r>
      <w:r w:rsidR="00B538D5" w:rsidRPr="0005240C">
        <w:rPr>
          <w:rFonts w:ascii="Times New Roman" w:hAnsi="Times New Roman" w:cs="Times New Roman"/>
          <w:sz w:val="28"/>
          <w:szCs w:val="28"/>
        </w:rPr>
        <w:t>,</w:t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 автономизации его познавательной деятельности как основы личностного становления и развития.</w:t>
      </w:r>
    </w:p>
    <w:p w:rsidR="002F2C54" w:rsidRPr="0005240C" w:rsidRDefault="00F11515" w:rsidP="00F11515">
      <w:p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2F2C54" w:rsidRPr="0005240C">
        <w:rPr>
          <w:rFonts w:ascii="Times New Roman" w:hAnsi="Times New Roman" w:cs="Times New Roman"/>
          <w:sz w:val="28"/>
          <w:szCs w:val="28"/>
        </w:rPr>
        <w:t>В повседневной жизни человек сталкивается с различными видами ситуаций межкультурной коммуникации</w:t>
      </w:r>
      <w:r w:rsidR="004D428A" w:rsidRPr="0005240C">
        <w:rPr>
          <w:rFonts w:ascii="Times New Roman" w:hAnsi="Times New Roman" w:cs="Times New Roman"/>
          <w:sz w:val="28"/>
          <w:szCs w:val="28"/>
        </w:rPr>
        <w:t>.</w:t>
      </w:r>
      <w:r w:rsidR="00711B8A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4D428A" w:rsidRPr="0005240C">
        <w:rPr>
          <w:rFonts w:ascii="Times New Roman" w:hAnsi="Times New Roman" w:cs="Times New Roman"/>
          <w:sz w:val="28"/>
          <w:szCs w:val="28"/>
        </w:rPr>
        <w:t>Т</w:t>
      </w:r>
      <w:r w:rsidR="002F2C54" w:rsidRPr="0005240C">
        <w:rPr>
          <w:rFonts w:ascii="Times New Roman" w:hAnsi="Times New Roman" w:cs="Times New Roman"/>
          <w:sz w:val="28"/>
          <w:szCs w:val="28"/>
        </w:rPr>
        <w:t>акое подробное выделение видов межкультурной коммуникации позволяет обнаружить большее количество ситуаций межкультурной коммуникации как внутри своей культуры, так и на межкультурном уровне, которые необходимо применять в процессе формирования межкультурной компетенции будущего специалиста.</w:t>
      </w:r>
    </w:p>
    <w:p w:rsidR="007528BD" w:rsidRPr="0005240C" w:rsidRDefault="00F11515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ab/>
      </w:r>
      <w:r w:rsidR="007528BD" w:rsidRPr="0005240C">
        <w:rPr>
          <w:rFonts w:ascii="Times New Roman" w:hAnsi="Times New Roman" w:cs="Times New Roman"/>
          <w:sz w:val="28"/>
          <w:szCs w:val="28"/>
        </w:rPr>
        <w:t>Процесс обучения осуществляется в условиях постоянного активного взаимодействия</w:t>
      </w:r>
      <w:r w:rsidR="00267729" w:rsidRPr="0005240C">
        <w:rPr>
          <w:rFonts w:ascii="Times New Roman" w:hAnsi="Times New Roman" w:cs="Times New Roman"/>
          <w:sz w:val="28"/>
          <w:szCs w:val="28"/>
        </w:rPr>
        <w:t xml:space="preserve"> всех учащихся. Студент и преподаватель</w:t>
      </w:r>
      <w:r w:rsidR="007528BD" w:rsidRPr="0005240C">
        <w:rPr>
          <w:rFonts w:ascii="Times New Roman" w:hAnsi="Times New Roman" w:cs="Times New Roman"/>
          <w:sz w:val="28"/>
          <w:szCs w:val="28"/>
        </w:rPr>
        <w:t xml:space="preserve"> являются равноправными субъектами обучения. Исключается доминирование какого-либо участника процесса. Это учит гуманному, демократическому подходу к модели.</w:t>
      </w:r>
    </w:p>
    <w:p w:rsidR="007528BD" w:rsidRPr="0005240C" w:rsidRDefault="007528BD" w:rsidP="00F11515">
      <w:p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F3726" w:rsidRPr="0005240C" w:rsidRDefault="00E37337" w:rsidP="00F11515">
      <w:pPr>
        <w:tabs>
          <w:tab w:val="left" w:pos="425"/>
          <w:tab w:val="left" w:pos="4245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5240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5861" w:rsidRPr="0005240C" w:rsidRDefault="00695861" w:rsidP="00F11515">
      <w:pPr>
        <w:tabs>
          <w:tab w:val="left" w:pos="425"/>
          <w:tab w:val="left" w:pos="4245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EF4DA4" w:rsidRPr="0005240C" w:rsidRDefault="00066588" w:rsidP="00F11515">
      <w:pPr>
        <w:pStyle w:val="a3"/>
        <w:numPr>
          <w:ilvl w:val="0"/>
          <w:numId w:val="7"/>
        </w:numPr>
        <w:tabs>
          <w:tab w:val="left" w:pos="425"/>
          <w:tab w:val="left" w:pos="424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Английский язык: К</w:t>
      </w:r>
      <w:r w:rsidR="00EF4DA4" w:rsidRPr="0005240C">
        <w:rPr>
          <w:rFonts w:ascii="Times New Roman" w:hAnsi="Times New Roman" w:cs="Times New Roman"/>
          <w:sz w:val="28"/>
          <w:szCs w:val="28"/>
        </w:rPr>
        <w:t>омпетентностный подход в преподавании: технологии: разработки уроков / авт. - сост. А.Г. Штарина. – Волгоград: Учитель, 2008.</w:t>
      </w:r>
    </w:p>
    <w:p w:rsidR="00C85D1B" w:rsidRPr="0005240C" w:rsidRDefault="00C85D1B" w:rsidP="00F11515">
      <w:pPr>
        <w:pStyle w:val="a3"/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Елизарова, Г. В. Культура и обучение иностранным языкам / Г. В. Елизарова. –   СПб.: КАРО, 2005. </w:t>
      </w:r>
    </w:p>
    <w:p w:rsidR="00D629B7" w:rsidRPr="0005240C" w:rsidRDefault="00D629B7" w:rsidP="00F11515">
      <w:pPr>
        <w:pStyle w:val="a3"/>
        <w:numPr>
          <w:ilvl w:val="0"/>
          <w:numId w:val="7"/>
        </w:numPr>
        <w:tabs>
          <w:tab w:val="left" w:pos="425"/>
          <w:tab w:val="left" w:pos="424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5240C">
        <w:rPr>
          <w:rFonts w:ascii="Times New Roman" w:hAnsi="Times New Roman" w:cs="Times New Roman"/>
          <w:sz w:val="28"/>
          <w:szCs w:val="28"/>
        </w:rPr>
        <w:t>Сафонова, В. В. Коммуникативная компетенция: современные подходы к многоуровневому описанию в методических целях. В.В. Сафонова. –  М</w:t>
      </w:r>
      <w:r w:rsidR="00CD183F" w:rsidRPr="0005240C">
        <w:rPr>
          <w:rFonts w:ascii="Times New Roman" w:hAnsi="Times New Roman" w:cs="Times New Roman"/>
          <w:sz w:val="28"/>
          <w:szCs w:val="28"/>
        </w:rPr>
        <w:t>осква</w:t>
      </w:r>
      <w:r w:rsidRPr="0005240C">
        <w:rPr>
          <w:rFonts w:ascii="Times New Roman" w:hAnsi="Times New Roman" w:cs="Times New Roman"/>
          <w:sz w:val="28"/>
          <w:szCs w:val="28"/>
        </w:rPr>
        <w:t>, 2004.</w:t>
      </w:r>
    </w:p>
    <w:p w:rsidR="00D629B7" w:rsidRPr="0005240C" w:rsidRDefault="00095419" w:rsidP="00F11515">
      <w:pPr>
        <w:pStyle w:val="a3"/>
        <w:numPr>
          <w:ilvl w:val="0"/>
          <w:numId w:val="7"/>
        </w:numPr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A0170" w:rsidRPr="000524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5A0170" w:rsidRPr="000524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A0170" w:rsidRPr="000524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.science.ncstu.ru/articles/hs/2008_06/62.pdf/file_download</w:t>
        </w:r>
      </w:hyperlink>
      <w:r w:rsidR="009F71AE" w:rsidRPr="0005240C">
        <w:rPr>
          <w:rFonts w:ascii="Times New Roman" w:hAnsi="Times New Roman" w:cs="Times New Roman"/>
          <w:sz w:val="28"/>
          <w:szCs w:val="28"/>
        </w:rPr>
        <w:t>.</w:t>
      </w:r>
      <w:r w:rsidR="00302CA2" w:rsidRPr="0005240C">
        <w:rPr>
          <w:rFonts w:ascii="Times New Roman" w:hAnsi="Times New Roman" w:cs="Times New Roman"/>
          <w:sz w:val="28"/>
          <w:szCs w:val="28"/>
        </w:rPr>
        <w:t xml:space="preserve"> А.В. Новицкая</w:t>
      </w:r>
      <w:r w:rsidR="00C912D4" w:rsidRPr="0005240C">
        <w:rPr>
          <w:rFonts w:ascii="Times New Roman" w:hAnsi="Times New Roman" w:cs="Times New Roman"/>
          <w:sz w:val="28"/>
          <w:szCs w:val="28"/>
        </w:rPr>
        <w:t xml:space="preserve"> </w:t>
      </w:r>
      <w:r w:rsidR="009F71AE" w:rsidRPr="0005240C">
        <w:rPr>
          <w:rFonts w:ascii="Times New Roman" w:hAnsi="Times New Roman" w:cs="Times New Roman"/>
          <w:sz w:val="28"/>
          <w:szCs w:val="28"/>
        </w:rPr>
        <w:t>Формирование межкультурной компетенции в различных видах межкультурных контактов.</w:t>
      </w:r>
    </w:p>
    <w:p w:rsidR="00302CA2" w:rsidRPr="0005240C" w:rsidRDefault="00095419" w:rsidP="00F11515">
      <w:pPr>
        <w:numPr>
          <w:ilvl w:val="0"/>
          <w:numId w:val="7"/>
        </w:numPr>
        <w:tabs>
          <w:tab w:val="left" w:pos="425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302CA2" w:rsidRPr="0005240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http://www.domyenglish.ru/p57aa1.html</w:t>
        </w:r>
      </w:hyperlink>
      <w:r w:rsidR="00302CA2" w:rsidRPr="0005240C">
        <w:rPr>
          <w:rFonts w:ascii="Times New Roman" w:eastAsia="Times New Roman" w:hAnsi="Times New Roman" w:cs="Times New Roman"/>
          <w:sz w:val="28"/>
          <w:szCs w:val="28"/>
        </w:rPr>
        <w:t xml:space="preserve">. В. </w:t>
      </w:r>
      <w:r w:rsidR="00863B42" w:rsidRPr="0005240C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r w:rsidR="00302CA2" w:rsidRPr="0005240C">
        <w:rPr>
          <w:rFonts w:ascii="Times New Roman" w:eastAsia="Times New Roman" w:hAnsi="Times New Roman" w:cs="Times New Roman"/>
          <w:sz w:val="28"/>
          <w:szCs w:val="28"/>
        </w:rPr>
        <w:t>Ястребов. Компетентностный подход к изучению иностранного языка.</w:t>
      </w:r>
    </w:p>
    <w:p w:rsidR="00302CA2" w:rsidRPr="0005240C" w:rsidRDefault="00302CA2" w:rsidP="00F11515">
      <w:pPr>
        <w:pStyle w:val="a3"/>
        <w:tabs>
          <w:tab w:val="left" w:pos="425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302CA2" w:rsidRPr="0005240C" w:rsidSect="00DA0F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2FDB"/>
    <w:multiLevelType w:val="hybridMultilevel"/>
    <w:tmpl w:val="6532B9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63AB6"/>
    <w:multiLevelType w:val="multilevel"/>
    <w:tmpl w:val="89E2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35BF5"/>
    <w:multiLevelType w:val="hybridMultilevel"/>
    <w:tmpl w:val="3D0C5E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BA6807"/>
    <w:multiLevelType w:val="hybridMultilevel"/>
    <w:tmpl w:val="579423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DFF54EC"/>
    <w:multiLevelType w:val="hybridMultilevel"/>
    <w:tmpl w:val="1DBC2756"/>
    <w:lvl w:ilvl="0" w:tplc="AD620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4B0E4D"/>
    <w:multiLevelType w:val="hybridMultilevel"/>
    <w:tmpl w:val="3D0C5E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C01AD6"/>
    <w:multiLevelType w:val="hybridMultilevel"/>
    <w:tmpl w:val="41E454C0"/>
    <w:lvl w:ilvl="0" w:tplc="A1642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compat>
    <w:useFELayout/>
  </w:compat>
  <w:rsids>
    <w:rsidRoot w:val="00B51968"/>
    <w:rsid w:val="000010C7"/>
    <w:rsid w:val="000041C2"/>
    <w:rsid w:val="00037A9D"/>
    <w:rsid w:val="000505C2"/>
    <w:rsid w:val="0005240C"/>
    <w:rsid w:val="00066588"/>
    <w:rsid w:val="00095419"/>
    <w:rsid w:val="000E1C66"/>
    <w:rsid w:val="000E5F93"/>
    <w:rsid w:val="00104A67"/>
    <w:rsid w:val="00134396"/>
    <w:rsid w:val="00135448"/>
    <w:rsid w:val="00173241"/>
    <w:rsid w:val="001A0ACC"/>
    <w:rsid w:val="001E39CD"/>
    <w:rsid w:val="00225D6C"/>
    <w:rsid w:val="00267729"/>
    <w:rsid w:val="00280870"/>
    <w:rsid w:val="002A0C66"/>
    <w:rsid w:val="002B2795"/>
    <w:rsid w:val="002F2C54"/>
    <w:rsid w:val="00302CA2"/>
    <w:rsid w:val="0030780A"/>
    <w:rsid w:val="0037515D"/>
    <w:rsid w:val="003A239C"/>
    <w:rsid w:val="003B3737"/>
    <w:rsid w:val="00433025"/>
    <w:rsid w:val="00440332"/>
    <w:rsid w:val="004626C7"/>
    <w:rsid w:val="004A0BEE"/>
    <w:rsid w:val="004B4D1F"/>
    <w:rsid w:val="004D31FA"/>
    <w:rsid w:val="004D3377"/>
    <w:rsid w:val="004D428A"/>
    <w:rsid w:val="004D68CC"/>
    <w:rsid w:val="004E4E26"/>
    <w:rsid w:val="004E6F8F"/>
    <w:rsid w:val="00532202"/>
    <w:rsid w:val="00540EE3"/>
    <w:rsid w:val="00550E6B"/>
    <w:rsid w:val="005627E1"/>
    <w:rsid w:val="005A0170"/>
    <w:rsid w:val="005A7AD6"/>
    <w:rsid w:val="005B7DB5"/>
    <w:rsid w:val="005E0046"/>
    <w:rsid w:val="00695861"/>
    <w:rsid w:val="006F2B6B"/>
    <w:rsid w:val="00711B8A"/>
    <w:rsid w:val="007528BD"/>
    <w:rsid w:val="00753C18"/>
    <w:rsid w:val="007720D7"/>
    <w:rsid w:val="0078017A"/>
    <w:rsid w:val="00780F7A"/>
    <w:rsid w:val="007A1CB8"/>
    <w:rsid w:val="007A5063"/>
    <w:rsid w:val="007B2171"/>
    <w:rsid w:val="007F65F1"/>
    <w:rsid w:val="00812B20"/>
    <w:rsid w:val="00814B97"/>
    <w:rsid w:val="008255F9"/>
    <w:rsid w:val="00843777"/>
    <w:rsid w:val="00863B42"/>
    <w:rsid w:val="008C65ED"/>
    <w:rsid w:val="008C7863"/>
    <w:rsid w:val="008F050D"/>
    <w:rsid w:val="008F1EA6"/>
    <w:rsid w:val="00961E3C"/>
    <w:rsid w:val="00980B65"/>
    <w:rsid w:val="009B7426"/>
    <w:rsid w:val="009D39ED"/>
    <w:rsid w:val="009E342E"/>
    <w:rsid w:val="009F2BDA"/>
    <w:rsid w:val="009F4918"/>
    <w:rsid w:val="009F71AE"/>
    <w:rsid w:val="00A06802"/>
    <w:rsid w:val="00A25A31"/>
    <w:rsid w:val="00A700D5"/>
    <w:rsid w:val="00A83F41"/>
    <w:rsid w:val="00AF3726"/>
    <w:rsid w:val="00B109E2"/>
    <w:rsid w:val="00B41898"/>
    <w:rsid w:val="00B4590B"/>
    <w:rsid w:val="00B51968"/>
    <w:rsid w:val="00B538D5"/>
    <w:rsid w:val="00BA00DD"/>
    <w:rsid w:val="00BC10C1"/>
    <w:rsid w:val="00BF68B9"/>
    <w:rsid w:val="00C15283"/>
    <w:rsid w:val="00C42CD1"/>
    <w:rsid w:val="00C45749"/>
    <w:rsid w:val="00C545C6"/>
    <w:rsid w:val="00C55E14"/>
    <w:rsid w:val="00C8091D"/>
    <w:rsid w:val="00C85D1B"/>
    <w:rsid w:val="00C912D4"/>
    <w:rsid w:val="00CB0DCB"/>
    <w:rsid w:val="00CD183F"/>
    <w:rsid w:val="00CE6A12"/>
    <w:rsid w:val="00D629B7"/>
    <w:rsid w:val="00D6579D"/>
    <w:rsid w:val="00D70E6F"/>
    <w:rsid w:val="00DA0F20"/>
    <w:rsid w:val="00DE32C7"/>
    <w:rsid w:val="00E13CE6"/>
    <w:rsid w:val="00E37337"/>
    <w:rsid w:val="00E502FB"/>
    <w:rsid w:val="00E64516"/>
    <w:rsid w:val="00EC0B2E"/>
    <w:rsid w:val="00EE1929"/>
    <w:rsid w:val="00EF4DA4"/>
    <w:rsid w:val="00F11515"/>
    <w:rsid w:val="00F36678"/>
    <w:rsid w:val="00F442A5"/>
    <w:rsid w:val="00F62FBE"/>
    <w:rsid w:val="00F86079"/>
    <w:rsid w:val="00F94232"/>
    <w:rsid w:val="00F95586"/>
    <w:rsid w:val="00FA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0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yenglish.ru/p57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.ncstu.ru/articles/hs/2008_06/62.pdf/file_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05F7-E069-4481-BDE5-83490D9D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2013-06-09T07:30:00Z</dcterms:created>
  <dcterms:modified xsi:type="dcterms:W3CDTF">2013-06-09T07:35:00Z</dcterms:modified>
</cp:coreProperties>
</file>