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B3" w:rsidRPr="00190C3B" w:rsidRDefault="006401B3" w:rsidP="006401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Гимназия №526</w:t>
      </w:r>
    </w:p>
    <w:p w:rsidR="006401B3" w:rsidRPr="00190C3B" w:rsidRDefault="006401B3" w:rsidP="006401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Московский район</w:t>
      </w:r>
    </w:p>
    <w:p w:rsidR="006401B3" w:rsidRPr="00190C3B" w:rsidRDefault="006401B3" w:rsidP="006401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г</w:t>
      </w: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 xml:space="preserve"> </w:t>
      </w: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Санкт-Петербург</w:t>
      </w:r>
    </w:p>
    <w:p w:rsidR="006401B3" w:rsidRPr="00190C3B" w:rsidRDefault="006401B3" w:rsidP="006401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 xml:space="preserve">Учитель истории и обществознания </w:t>
      </w:r>
    </w:p>
    <w:p w:rsidR="006401B3" w:rsidRDefault="006401B3" w:rsidP="006401B3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Алексеева Ирина Алексеевна</w:t>
      </w:r>
      <w:r w:rsidRPr="00596F3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401B3" w:rsidRDefault="006401B3" w:rsidP="006401B3">
      <w:pPr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5A30D0" w:rsidRDefault="002C693A" w:rsidP="006C2A7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6480175" cy="3713530"/>
            <wp:effectExtent l="19050" t="0" r="0" b="0"/>
            <wp:docPr id="1" name="Рисунок 1" descr="C:\Users\Ири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1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D0" w:rsidRDefault="005A30D0" w:rsidP="006401B3">
      <w:pPr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5A30D0" w:rsidRDefault="005A30D0" w:rsidP="006401B3">
      <w:pPr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6401B3" w:rsidRDefault="006401B3" w:rsidP="006401B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C2A75" w:rsidRPr="002C693A" w:rsidRDefault="006C2A75" w:rsidP="006C2A7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C2A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Государство франков в </w:t>
      </w:r>
      <w:r w:rsidRPr="006C2A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V</w:t>
      </w:r>
      <w:r w:rsidRPr="006C2A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</w:t>
      </w:r>
      <w:r w:rsidRPr="006C2A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VIII</w:t>
      </w:r>
      <w:r w:rsidRPr="006C2A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вв.</w:t>
      </w:r>
    </w:p>
    <w:p w:rsidR="006C2A75" w:rsidRPr="00C51F47" w:rsidRDefault="006C2A75" w:rsidP="006C2A75">
      <w:pPr>
        <w:pStyle w:val="2"/>
        <w:jc w:val="center"/>
        <w:rPr>
          <w:kern w:val="36"/>
        </w:rPr>
      </w:pPr>
      <w:r w:rsidRPr="00C51F47">
        <w:rPr>
          <w:kern w:val="36"/>
        </w:rPr>
        <w:t>(урок с использованием мультимедийной техники)</w:t>
      </w:r>
    </w:p>
    <w:p w:rsidR="006C2A75" w:rsidRPr="006C2A75" w:rsidRDefault="006C2A75" w:rsidP="006C2A7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401B3" w:rsidRDefault="006401B3" w:rsidP="006401B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401B3" w:rsidRDefault="006401B3" w:rsidP="006401B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401B3" w:rsidRDefault="006401B3" w:rsidP="006401B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401B3" w:rsidRDefault="006401B3" w:rsidP="006401B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401B3" w:rsidRPr="002C693A" w:rsidRDefault="006401B3" w:rsidP="006C2A7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2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2014</w:t>
      </w:r>
    </w:p>
    <w:p w:rsidR="006C2A75" w:rsidRPr="002C693A" w:rsidRDefault="006C2A75" w:rsidP="006C2A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DE5" w:rsidRDefault="00835DE5">
      <w:pPr>
        <w:rPr>
          <w:rFonts w:ascii="Times New Roman" w:eastAsia="Times New Roman" w:hAnsi="Times New Roman" w:cs="Times New Roman"/>
          <w:color w:val="000000"/>
        </w:rPr>
      </w:pPr>
      <w:r w:rsidRPr="00BB7E7D">
        <w:rPr>
          <w:rFonts w:ascii="Times New Roman" w:eastAsia="Times New Roman" w:hAnsi="Times New Roman" w:cs="Times New Roman"/>
          <w:b/>
          <w:color w:val="000000"/>
        </w:rPr>
        <w:lastRenderedPageBreak/>
        <w:t>Урок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 — лабораторное занятие с элементами практической работы.</w:t>
      </w:r>
    </w:p>
    <w:p w:rsidR="006401B3" w:rsidRPr="006401B3" w:rsidRDefault="006401B3" w:rsidP="006401B3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C51F47">
        <w:rPr>
          <w:rFonts w:ascii="Times New Roman" w:hAnsi="Times New Roman" w:cs="Times New Roman"/>
          <w:b/>
          <w:kern w:val="36"/>
          <w:lang w:eastAsia="ru-RU"/>
        </w:rPr>
        <w:t>Цель урока</w:t>
      </w:r>
      <w:r>
        <w:rPr>
          <w:rFonts w:ascii="Times New Roman" w:hAnsi="Times New Roman" w:cs="Times New Roman"/>
          <w:b/>
          <w:kern w:val="36"/>
          <w:lang w:eastAsia="ru-RU"/>
        </w:rPr>
        <w:t xml:space="preserve">: </w:t>
      </w:r>
      <w:r w:rsidRPr="006401B3">
        <w:rPr>
          <w:rFonts w:ascii="Times New Roman" w:eastAsia="Times New Roman" w:hAnsi="Times New Roman" w:cs="Times New Roman"/>
        </w:rPr>
        <w:t>На примере становления франкского королевства изучить характерные черты государства Средневековья.</w:t>
      </w:r>
      <w:r>
        <w:rPr>
          <w:rFonts w:ascii="Times New Roman" w:eastAsia="Times New Roman" w:hAnsi="Times New Roman" w:cs="Times New Roman"/>
        </w:rPr>
        <w:t xml:space="preserve"> Роль личности в Истории</w:t>
      </w:r>
    </w:p>
    <w:p w:rsidR="006401B3" w:rsidRPr="00BB7E7D" w:rsidRDefault="006401B3" w:rsidP="006401B3">
      <w:pPr>
        <w:pStyle w:val="c2"/>
        <w:spacing w:before="0" w:beforeAutospacing="0" w:after="0" w:afterAutospacing="0" w:line="207" w:lineRule="atLeast"/>
        <w:jc w:val="both"/>
        <w:rPr>
          <w:b/>
          <w:sz w:val="22"/>
          <w:szCs w:val="22"/>
          <w:lang w:eastAsia="en-US"/>
        </w:rPr>
      </w:pPr>
      <w:r w:rsidRPr="00BB7E7D">
        <w:rPr>
          <w:b/>
          <w:sz w:val="22"/>
          <w:szCs w:val="22"/>
          <w:lang w:eastAsia="en-US"/>
        </w:rPr>
        <w:t>Задачи:</w:t>
      </w:r>
    </w:p>
    <w:p w:rsidR="006401B3" w:rsidRPr="00BB7E7D" w:rsidRDefault="006401B3" w:rsidP="00BB7E7D">
      <w:pPr>
        <w:pStyle w:val="c2"/>
        <w:numPr>
          <w:ilvl w:val="0"/>
          <w:numId w:val="25"/>
        </w:numPr>
        <w:spacing w:before="0" w:beforeAutospacing="0" w:after="0" w:afterAutospacing="0" w:line="207" w:lineRule="atLeast"/>
        <w:jc w:val="both"/>
        <w:rPr>
          <w:i/>
          <w:sz w:val="22"/>
          <w:szCs w:val="22"/>
          <w:lang w:eastAsia="en-US"/>
        </w:rPr>
      </w:pPr>
      <w:r w:rsidRPr="00BB7E7D">
        <w:rPr>
          <w:i/>
          <w:sz w:val="22"/>
          <w:szCs w:val="22"/>
          <w:lang w:eastAsia="en-US"/>
        </w:rPr>
        <w:t>Образовательные:</w:t>
      </w:r>
    </w:p>
    <w:p w:rsidR="006401B3" w:rsidRPr="006401B3" w:rsidRDefault="006401B3" w:rsidP="006401B3">
      <w:pPr>
        <w:pStyle w:val="c2"/>
        <w:spacing w:before="0" w:beforeAutospacing="0" w:after="0" w:afterAutospacing="0" w:line="207" w:lineRule="atLeast"/>
        <w:jc w:val="both"/>
        <w:rPr>
          <w:sz w:val="22"/>
          <w:szCs w:val="22"/>
          <w:lang w:eastAsia="en-US"/>
        </w:rPr>
      </w:pPr>
      <w:r w:rsidRPr="006401B3">
        <w:rPr>
          <w:sz w:val="22"/>
          <w:szCs w:val="22"/>
          <w:lang w:eastAsia="en-US"/>
        </w:rPr>
        <w:t>        Сформировать представление учащихся об образовании франкского государства, его функциях и его разложении.</w:t>
      </w:r>
    </w:p>
    <w:p w:rsidR="006401B3" w:rsidRPr="00BB7E7D" w:rsidRDefault="006401B3" w:rsidP="00BB7E7D">
      <w:pPr>
        <w:pStyle w:val="c2"/>
        <w:numPr>
          <w:ilvl w:val="0"/>
          <w:numId w:val="26"/>
        </w:numPr>
        <w:spacing w:before="0" w:beforeAutospacing="0" w:after="0" w:afterAutospacing="0" w:line="207" w:lineRule="atLeast"/>
        <w:jc w:val="both"/>
        <w:rPr>
          <w:i/>
          <w:sz w:val="22"/>
          <w:szCs w:val="22"/>
          <w:lang w:eastAsia="en-US"/>
        </w:rPr>
      </w:pPr>
      <w:r w:rsidRPr="00BB7E7D">
        <w:rPr>
          <w:i/>
          <w:sz w:val="22"/>
          <w:szCs w:val="22"/>
          <w:lang w:eastAsia="en-US"/>
        </w:rPr>
        <w:t>Воспитательные:</w:t>
      </w:r>
    </w:p>
    <w:p w:rsidR="006401B3" w:rsidRPr="006401B3" w:rsidRDefault="006401B3" w:rsidP="006401B3">
      <w:pPr>
        <w:pStyle w:val="c2"/>
        <w:spacing w:before="0" w:beforeAutospacing="0" w:after="0" w:afterAutospacing="0" w:line="207" w:lineRule="atLeast"/>
        <w:jc w:val="both"/>
        <w:rPr>
          <w:sz w:val="22"/>
          <w:szCs w:val="22"/>
          <w:lang w:eastAsia="en-US"/>
        </w:rPr>
      </w:pPr>
      <w:r w:rsidRPr="006401B3">
        <w:rPr>
          <w:sz w:val="22"/>
          <w:szCs w:val="22"/>
          <w:lang w:eastAsia="en-US"/>
        </w:rPr>
        <w:t>        Воспитывать интерес к предмету, любознательность.</w:t>
      </w:r>
    </w:p>
    <w:p w:rsidR="006401B3" w:rsidRPr="00BB7E7D" w:rsidRDefault="006401B3" w:rsidP="00BB7E7D">
      <w:pPr>
        <w:pStyle w:val="c2"/>
        <w:numPr>
          <w:ilvl w:val="0"/>
          <w:numId w:val="27"/>
        </w:numPr>
        <w:spacing w:before="0" w:beforeAutospacing="0" w:after="0" w:afterAutospacing="0" w:line="207" w:lineRule="atLeast"/>
        <w:jc w:val="both"/>
        <w:rPr>
          <w:i/>
          <w:sz w:val="22"/>
          <w:szCs w:val="22"/>
          <w:lang w:eastAsia="en-US"/>
        </w:rPr>
      </w:pPr>
      <w:r w:rsidRPr="00BB7E7D">
        <w:rPr>
          <w:i/>
          <w:sz w:val="22"/>
          <w:szCs w:val="22"/>
          <w:lang w:eastAsia="en-US"/>
        </w:rPr>
        <w:t>Развивающие:</w:t>
      </w:r>
    </w:p>
    <w:p w:rsidR="006401B3" w:rsidRPr="006401B3" w:rsidRDefault="006401B3" w:rsidP="006401B3">
      <w:pPr>
        <w:pStyle w:val="c2"/>
        <w:spacing w:before="0" w:beforeAutospacing="0" w:after="0" w:afterAutospacing="0" w:line="207" w:lineRule="atLeast"/>
        <w:jc w:val="both"/>
        <w:rPr>
          <w:sz w:val="22"/>
          <w:szCs w:val="22"/>
          <w:lang w:eastAsia="en-US"/>
        </w:rPr>
      </w:pPr>
      <w:r w:rsidRPr="006401B3">
        <w:rPr>
          <w:sz w:val="22"/>
          <w:szCs w:val="22"/>
          <w:lang w:eastAsia="en-US"/>
        </w:rPr>
        <w:t>        Формирование умения работы с текстом учебника, иллюс</w:t>
      </w:r>
      <w:r>
        <w:rPr>
          <w:sz w:val="22"/>
          <w:szCs w:val="22"/>
          <w:lang w:eastAsia="en-US"/>
        </w:rPr>
        <w:t>т</w:t>
      </w:r>
      <w:r w:rsidRPr="006401B3">
        <w:rPr>
          <w:sz w:val="22"/>
          <w:szCs w:val="22"/>
          <w:lang w:eastAsia="en-US"/>
        </w:rPr>
        <w:t>рацией, картой.</w:t>
      </w:r>
    </w:p>
    <w:p w:rsidR="005A30D0" w:rsidRPr="005A30D0" w:rsidRDefault="005A30D0" w:rsidP="005A30D0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5A30D0">
        <w:rPr>
          <w:rFonts w:ascii="Times New Roman" w:hAnsi="Times New Roman" w:cs="Times New Roman"/>
          <w:b/>
          <w:kern w:val="36"/>
          <w:lang w:eastAsia="ru-RU"/>
        </w:rPr>
        <w:t xml:space="preserve">Учебное оборудование:  </w:t>
      </w:r>
      <w:r w:rsidRPr="005A30D0">
        <w:rPr>
          <w:rFonts w:ascii="Times New Roman" w:hAnsi="Times New Roman" w:cs="Times New Roman"/>
          <w:kern w:val="36"/>
          <w:lang w:eastAsia="ru-RU"/>
        </w:rPr>
        <w:t>ПК, интерактивная доска, слайд-шоу (PowerPoint)</w:t>
      </w:r>
    </w:p>
    <w:p w:rsidR="005A30D0" w:rsidRDefault="005A30D0" w:rsidP="005A30D0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5A30D0">
        <w:rPr>
          <w:rFonts w:ascii="Times New Roman" w:hAnsi="Times New Roman" w:cs="Times New Roman"/>
          <w:b/>
          <w:kern w:val="36"/>
          <w:lang w:eastAsia="ru-RU"/>
        </w:rPr>
        <w:t>Использованный материал:</w:t>
      </w:r>
      <w:r>
        <w:rPr>
          <w:rFonts w:ascii="Times New Roman" w:hAnsi="Times New Roman" w:cs="Times New Roman"/>
          <w:b/>
          <w:kern w:val="36"/>
          <w:lang w:eastAsia="ru-RU"/>
        </w:rPr>
        <w:t xml:space="preserve"> </w:t>
      </w:r>
    </w:p>
    <w:p w:rsidR="005A30D0" w:rsidRDefault="005A30D0" w:rsidP="005A30D0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5A30D0">
        <w:rPr>
          <w:rFonts w:ascii="Times New Roman" w:hAnsi="Times New Roman" w:cs="Times New Roman"/>
          <w:kern w:val="36"/>
          <w:lang w:eastAsia="ru-RU"/>
        </w:rPr>
        <w:t>История Средних веков Е.В.Агибалова Г.М.Донской</w:t>
      </w:r>
    </w:p>
    <w:p w:rsidR="005A30D0" w:rsidRDefault="005A30D0" w:rsidP="005A30D0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Конспекты уроков для учителя истории. История Средних веков М.Л.Несмелова</w:t>
      </w:r>
    </w:p>
    <w:p w:rsidR="005A30D0" w:rsidRDefault="005A30D0" w:rsidP="005A30D0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Уроки истории. Средние века. С применением информационных технологий. Составитель И.В.Папченкова</w:t>
      </w:r>
    </w:p>
    <w:p w:rsidR="005A30D0" w:rsidRDefault="00227A6C" w:rsidP="005A30D0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Видеофильм </w:t>
      </w:r>
      <w:r>
        <w:rPr>
          <w:rFonts w:ascii="Times New Roman" w:hAnsi="Times New Roman" w:cs="Times New Roman"/>
          <w:kern w:val="36"/>
          <w:lang w:val="en-US" w:eastAsia="ru-RU"/>
        </w:rPr>
        <w:t xml:space="preserve">BBC </w:t>
      </w:r>
      <w:r>
        <w:rPr>
          <w:rFonts w:ascii="Times New Roman" w:hAnsi="Times New Roman" w:cs="Times New Roman"/>
          <w:kern w:val="36"/>
          <w:lang w:eastAsia="ru-RU"/>
        </w:rPr>
        <w:t>«Франки» - фрагмент</w:t>
      </w:r>
    </w:p>
    <w:p w:rsidR="00227A6C" w:rsidRPr="00552C38" w:rsidRDefault="008C7BAB" w:rsidP="005A30D0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Библиотека Гуме</w:t>
      </w:r>
      <w:proofErr w:type="gramStart"/>
      <w:r>
        <w:rPr>
          <w:rFonts w:ascii="Times New Roman" w:hAnsi="Times New Roman" w:cs="Times New Roman"/>
          <w:kern w:val="36"/>
          <w:lang w:eastAsia="ru-RU"/>
        </w:rPr>
        <w:t>р-</w:t>
      </w:r>
      <w:proofErr w:type="gramEnd"/>
      <w:r>
        <w:rPr>
          <w:rFonts w:ascii="Times New Roman" w:hAnsi="Times New Roman" w:cs="Times New Roman"/>
          <w:kern w:val="36"/>
          <w:lang w:eastAsia="ru-RU"/>
        </w:rPr>
        <w:t xml:space="preserve"> гуманитарные науки :</w:t>
      </w:r>
      <w:r w:rsidRPr="008C7BAB">
        <w:rPr>
          <w:rFonts w:ascii="Times New Roman" w:hAnsi="Times New Roman" w:cs="Times New Roman"/>
          <w:kern w:val="3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lang w:val="en-US" w:eastAsia="ru-RU"/>
        </w:rPr>
        <w:t>http</w:t>
      </w:r>
      <w:r w:rsidRPr="008C7BAB">
        <w:rPr>
          <w:rFonts w:ascii="Times New Roman" w:hAnsi="Times New Roman" w:cs="Times New Roman"/>
          <w:kern w:val="36"/>
          <w:lang w:eastAsia="ru-RU"/>
        </w:rPr>
        <w:t xml:space="preserve">: </w:t>
      </w:r>
      <w:r>
        <w:rPr>
          <w:rFonts w:ascii="Times New Roman" w:hAnsi="Times New Roman" w:cs="Times New Roman"/>
          <w:kern w:val="36"/>
          <w:lang w:eastAsia="ru-RU"/>
        </w:rPr>
        <w:t>//</w:t>
      </w:r>
      <w:r>
        <w:rPr>
          <w:rFonts w:ascii="Times New Roman" w:hAnsi="Times New Roman" w:cs="Times New Roman"/>
          <w:kern w:val="36"/>
          <w:lang w:val="en-US" w:eastAsia="ru-RU"/>
        </w:rPr>
        <w:t>www</w:t>
      </w:r>
      <w:r w:rsidRPr="008C7BAB">
        <w:rPr>
          <w:rFonts w:ascii="Times New Roman" w:hAnsi="Times New Roman" w:cs="Times New Roman"/>
          <w:kern w:val="36"/>
          <w:lang w:eastAsia="ru-RU"/>
        </w:rPr>
        <w:t>.</w:t>
      </w:r>
      <w:r>
        <w:rPr>
          <w:rFonts w:ascii="Times New Roman" w:hAnsi="Times New Roman" w:cs="Times New Roman"/>
          <w:kern w:val="36"/>
          <w:lang w:val="en-US" w:eastAsia="ru-RU"/>
        </w:rPr>
        <w:t>gumer</w:t>
      </w:r>
      <w:r w:rsidRPr="008C7BAB">
        <w:rPr>
          <w:rFonts w:ascii="Times New Roman" w:hAnsi="Times New Roman" w:cs="Times New Roman"/>
          <w:kern w:val="36"/>
          <w:lang w:eastAsia="ru-RU"/>
        </w:rPr>
        <w:t>.</w:t>
      </w:r>
      <w:r>
        <w:rPr>
          <w:rFonts w:ascii="Times New Roman" w:hAnsi="Times New Roman" w:cs="Times New Roman"/>
          <w:kern w:val="36"/>
          <w:lang w:val="en-US" w:eastAsia="ru-RU"/>
        </w:rPr>
        <w:t>info</w:t>
      </w:r>
    </w:p>
    <w:p w:rsidR="00552C38" w:rsidRPr="006401B3" w:rsidRDefault="00552C38" w:rsidP="00552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План урока</w:t>
      </w:r>
    </w:p>
    <w:p w:rsidR="00552C38" w:rsidRPr="006401B3" w:rsidRDefault="00552C38" w:rsidP="00552C38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Хлодвиг становится королем франков.</w:t>
      </w:r>
    </w:p>
    <w:p w:rsidR="00552C38" w:rsidRPr="006401B3" w:rsidRDefault="00552C38" w:rsidP="00552C38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Хлодвиг-законодатель.</w:t>
      </w:r>
    </w:p>
    <w:p w:rsidR="00552C38" w:rsidRPr="00552C38" w:rsidRDefault="00552C38" w:rsidP="00552C3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Салическая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правда — источник сведений о жизни фран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ков.</w:t>
      </w:r>
    </w:p>
    <w:p w:rsidR="00835DE5" w:rsidRPr="006401B3" w:rsidRDefault="00835DE5" w:rsidP="0083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Опережающее домашнее задание:</w:t>
      </w:r>
    </w:p>
    <w:p w:rsidR="00835DE5" w:rsidRPr="006401B3" w:rsidRDefault="00835DE5" w:rsidP="00835DE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а) изучить в учебнике соответствующий материал о правлении Хлод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вига;</w:t>
      </w:r>
    </w:p>
    <w:p w:rsidR="00835DE5" w:rsidRPr="006401B3" w:rsidRDefault="00835DE5" w:rsidP="00835DE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б) выяснить, что означают следующие даты, названия, имена и поня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тия: 486 г., 500 г., Галлия, Суассон, Париж, Хлодвиг, Меровинги, король, ополчение, граф;</w:t>
      </w:r>
      <w:proofErr w:type="gramEnd"/>
    </w:p>
    <w:p w:rsidR="00835DE5" w:rsidRPr="006401B3" w:rsidRDefault="00835DE5" w:rsidP="00835DE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в) составить план ответа на вопрос: «Что сделал Хлодвиг для укрепле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ния своей власти?»;</w:t>
      </w:r>
    </w:p>
    <w:p w:rsidR="00835DE5" w:rsidRPr="006401B3" w:rsidRDefault="00835DE5" w:rsidP="00835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г) оценить Хлодвига как государственного деятеля: определить «плю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сы» и «минусы» его политики.</w:t>
      </w:r>
    </w:p>
    <w:p w:rsidR="00835DE5" w:rsidRPr="006401B3" w:rsidRDefault="00835DE5" w:rsidP="00835DE5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Вводное слово учителя</w:t>
      </w:r>
      <w:r w:rsidR="00EB3FAE" w:rsidRPr="006401B3">
        <w:rPr>
          <w:rFonts w:ascii="Times New Roman" w:eastAsia="Times New Roman" w:hAnsi="Times New Roman" w:cs="Times New Roman"/>
          <w:b/>
          <w:bCs/>
          <w:color w:val="000000"/>
        </w:rPr>
        <w:t xml:space="preserve"> (демонстрация презентации)</w:t>
      </w:r>
    </w:p>
    <w:p w:rsidR="00734731" w:rsidRPr="006401B3" w:rsidRDefault="00734731" w:rsidP="00835DE5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401B3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1490845" cy="1119226"/>
            <wp:effectExtent l="19050" t="0" r="0" b="0"/>
            <wp:docPr id="2" name="Рисунок 1" descr="C:\Users\Ирина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22" cy="112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1B3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401B3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1782395" cy="1331366"/>
            <wp:effectExtent l="19050" t="0" r="8305" b="0"/>
            <wp:docPr id="3" name="Рисунок 2" descr="C:\Users\Ирина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28" cy="133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B28" w:rsidRPr="006401B3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A07B28" w:rsidRPr="006401B3">
        <w:rPr>
          <w:rFonts w:ascii="Times New Roman" w:eastAsia="Times New Roman" w:hAnsi="Times New Roman" w:cs="Times New Roman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87562" cy="1329626"/>
            <wp:effectExtent l="19050" t="0" r="3138" b="0"/>
            <wp:docPr id="4" name="Рисунок 3" descr="C:\Users\Ирина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47" cy="133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31" w:rsidRPr="006401B3" w:rsidRDefault="00734731" w:rsidP="00835DE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A5E09" w:rsidRPr="006401B3" w:rsidRDefault="001A5E09" w:rsidP="001A5E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Процесс образования государства у франков  связан с именем Хлодви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га — первого короля франков (условное использование термина «король», появившегося в период правления Каролингов)</w:t>
      </w:r>
    </w:p>
    <w:p w:rsidR="001A5E09" w:rsidRPr="006401B3" w:rsidRDefault="001A5E09" w:rsidP="001A5E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Образование государства — это длительный процесс установления территории, власти и законов, поэтому точную дату образования государства у франков назвать нельзя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>овторение характерных черт государства)</w:t>
      </w:r>
    </w:p>
    <w:p w:rsidR="001A5E09" w:rsidRPr="006401B3" w:rsidRDefault="001A5E09" w:rsidP="001A5E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Обсуждение составленных дома планов. Выявление основных направлений дея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тельности Хлодвига: усиление его личной власти, устранение дру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гих франкских вождей, завоевательная политика и расширение территории, крещение Хлодвига и его окружения, составление сборника законов.</w:t>
      </w:r>
    </w:p>
    <w:p w:rsidR="00DF4298" w:rsidRPr="006401B3" w:rsidRDefault="00DF4298" w:rsidP="001A5E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lastRenderedPageBreak/>
        <w:t>Характеристика деятельности Хлодвига как законодателя;  значение Салической правды для ук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репления Франкского государства.  Акцент на следующее обстоятельство - первоначально франки не смешивались с местным, галло-римским населением. Они жили отдельно, у них были раз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ные обычаи, положение в обществе и законы.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Салическая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прав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да — это законодательство франков, оно не распространялось на галло-римлян.</w:t>
      </w:r>
    </w:p>
    <w:p w:rsidR="00DF4298" w:rsidRPr="006401B3" w:rsidRDefault="00DF4298" w:rsidP="001A5E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Дополнительный материал:</w:t>
      </w:r>
    </w:p>
    <w:p w:rsidR="00DF4298" w:rsidRPr="006401B3" w:rsidRDefault="00DF4298" w:rsidP="00DF42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6401B3">
        <w:rPr>
          <w:rFonts w:ascii="Times New Roman" w:eastAsia="Times New Roman" w:hAnsi="Times New Roman" w:cs="Times New Roman"/>
          <w:b/>
          <w:bCs/>
          <w:color w:val="000000"/>
        </w:rPr>
        <w:t xml:space="preserve">Франкские поселения в Галлии в </w:t>
      </w:r>
      <w:r w:rsidRPr="006401B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</w:t>
      </w: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—</w:t>
      </w:r>
      <w:r w:rsidRPr="006401B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VI</w:t>
      </w:r>
      <w:r w:rsidRPr="006401B3">
        <w:rPr>
          <w:rFonts w:ascii="Times New Roman" w:eastAsia="Times New Roman" w:hAnsi="Times New Roman" w:cs="Times New Roman"/>
          <w:b/>
          <w:bCs/>
          <w:color w:val="000000"/>
        </w:rPr>
        <w:t xml:space="preserve"> вв. </w:t>
      </w:r>
      <w:r w:rsidRPr="006401B3">
        <w:rPr>
          <w:rFonts w:ascii="Times New Roman" w:eastAsia="Times New Roman" w:hAnsi="Times New Roman" w:cs="Times New Roman"/>
          <w:color w:val="000000"/>
        </w:rPr>
        <w:t>Франкские деревни редко располагались во владениях, принадлежавших рань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ше галло-римлянам: слишком различны были обычаи жизни тех и других. Франки предпочитали селиться по соседству. Их деревушки были чаще всего небольшими, в 4 или 5, реже в 10—12 домов. Сами</w:t>
      </w:r>
      <w:r w:rsidRPr="006401B3">
        <w:rPr>
          <w:rFonts w:ascii="Times New Roman" w:hAnsi="Times New Roman" w:cs="Times New Roman"/>
        </w:rPr>
        <w:t xml:space="preserve"> 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дома больше походили на маленькие землянки. Они имели 8—10, редко 15—20 кв. м. площади. В таких землянках обитала обычно одна семья: отец, мать и их малые дети. Вокруг дома-землянки находилась усадьба с изгородью. В располагающихся поблизости землях каждая семья имела свой пахотный надел, свой лужок и выпас для скота. Пастбищами, лесом, водопоями, дорогами жители деревни владели сообща. Сообща же они договаривались о том, как будут пользоваться этими угодьями, как охранять их. Никто, если только на то не было специального королевского распоряжения, не смел на эти совместные деревенские угодья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посягать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>.</w:t>
      </w:r>
      <w:r w:rsidR="00552C38" w:rsidRPr="00552C38">
        <w:rPr>
          <w:rFonts w:ascii="Times New Roman" w:eastAsia="Times New Roman" w:hAnsi="Times New Roman" w:cs="Times New Roman"/>
          <w:color w:val="000000"/>
        </w:rPr>
        <w:t xml:space="preserve"> 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Кое-кто из селян мог иметь полузависимого работника или раба, помогавшего по хозяйству. Но работали они бок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о бок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с хозяином, так что на римских рабов или вольноотпущенников эти люди похо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дили мало.</w:t>
      </w:r>
    </w:p>
    <w:p w:rsidR="00DF4298" w:rsidRPr="006401B3" w:rsidRDefault="00DF4298" w:rsidP="00DF42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</w:rPr>
        <w:t xml:space="preserve">Римские поселения в Галлии </w:t>
      </w:r>
      <w:r w:rsidRPr="006401B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</w:t>
      </w: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—</w:t>
      </w:r>
      <w:r w:rsidRPr="006401B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VI</w:t>
      </w:r>
      <w:r w:rsidRPr="006401B3">
        <w:rPr>
          <w:rFonts w:ascii="Times New Roman" w:eastAsia="Times New Roman" w:hAnsi="Times New Roman" w:cs="Times New Roman"/>
          <w:b/>
          <w:bCs/>
          <w:color w:val="000000"/>
        </w:rPr>
        <w:t xml:space="preserve"> вв. </w:t>
      </w:r>
      <w:r w:rsidRPr="006401B3">
        <w:rPr>
          <w:rFonts w:ascii="Times New Roman" w:eastAsia="Times New Roman" w:hAnsi="Times New Roman" w:cs="Times New Roman"/>
          <w:color w:val="000000"/>
        </w:rPr>
        <w:t>Основными в Галлии и после ее подчинения франкам оставались галло-римские поселе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ния. Часто это были довольно большие огороженные поместья квадратной формы по 100, а то и по 300 метров длиной с каждой стороны. Владел таким поместьем прежний римский хозяин или какой-нибудь другой галло-римлянин, знавший, как вести такое хозяйство. Франкские короли не отобрали земли у прежних соб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ственников, не отменили они и рабства. Поэтому в уцелевших римс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ких поместьях, как и раньше, работали рабы и колоны-арендаторы. Это позволяло франкским королям взимать с владельцев поместий римские налоги...</w:t>
      </w:r>
    </w:p>
    <w:p w:rsidR="00DF4298" w:rsidRPr="006401B3" w:rsidRDefault="00DF4298" w:rsidP="00DF42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Сохранилась и часть галльских городов, властью в которых пользовались христианские епископы — союзники франкских ко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ролей. Правда, из-за резкого сокращения торговли и ремесла сами эти города стали скорее походить на большие укрепленные дерев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ни... Со временем... становилось все труднее различать, происходят чиновники из франков или галло-римлян, поддерживавших франкс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ких королей. Все королевские приближенные стали все более похо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дить друг на друга и по костюму, и по образу жизни, и даже по их именам, выбиравшимся на германский лад. Все чаще общим оказы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вался и язык, на котором говорили при дворе короля или же в местном суде. Этим языком была латынь галло-римлян, дополнен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ная несколькими десятками франкских слов. Франки-завоеватели стали забывать родной язык, сохранившийся только на севере Гал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лии, в области более многочисленных франкских поселений.</w:t>
      </w:r>
    </w:p>
    <w:p w:rsidR="00DF4298" w:rsidRPr="006401B3" w:rsidRDefault="00DF4298" w:rsidP="00EB3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>Стремление варваров сберечь свою самобытность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 обнаружи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вается также и в раннесредневековом законодательстве, где появ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ляется такой столь чуждый римской юридической традиции прин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цип, как персональность права.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В варварском королевстве люди не подлежали действию единого закона, распространявшегося на всех жителей его территории, но каждого человека судили по правовомуобычаю той этнической группы, к которой он принадлежал: франка по франкскому обычаю... бургунда — по бургундскому, а римляни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на — по римскому праву. </w:t>
      </w:r>
      <w:proofErr w:type="gramEnd"/>
    </w:p>
    <w:p w:rsidR="00DF4298" w:rsidRPr="006401B3" w:rsidRDefault="00DF4298" w:rsidP="00DF42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 xml:space="preserve">Из дошедших до нас сборников писаного права германцев </w:t>
      </w:r>
      <w:proofErr w:type="gramStart"/>
      <w:r w:rsidRPr="006401B3">
        <w:rPr>
          <w:rFonts w:ascii="Times New Roman" w:eastAsia="Times New Roman" w:hAnsi="Times New Roman" w:cs="Times New Roman"/>
          <w:b/>
          <w:color w:val="000000"/>
        </w:rPr>
        <w:t>Салическая</w:t>
      </w:r>
      <w:proofErr w:type="gramEnd"/>
      <w:r w:rsidRPr="006401B3">
        <w:rPr>
          <w:rFonts w:ascii="Times New Roman" w:eastAsia="Times New Roman" w:hAnsi="Times New Roman" w:cs="Times New Roman"/>
          <w:b/>
          <w:color w:val="000000"/>
        </w:rPr>
        <w:t xml:space="preserve"> правда — древнейшая</w:t>
      </w:r>
      <w:r w:rsidRPr="006401B3">
        <w:rPr>
          <w:rFonts w:ascii="Times New Roman" w:eastAsia="Times New Roman" w:hAnsi="Times New Roman" w:cs="Times New Roman"/>
          <w:color w:val="000000"/>
        </w:rPr>
        <w:t>. Оттого она и наиболее типичная. Нигде с такой ясностью и полнотою не отразился дух древнегерман</w:t>
      </w:r>
      <w:r w:rsidR="00EB3FAE" w:rsidRPr="006401B3">
        <w:rPr>
          <w:rFonts w:ascii="Times New Roman" w:eastAsia="Times New Roman" w:hAnsi="Times New Roman" w:cs="Times New Roman"/>
          <w:color w:val="000000"/>
        </w:rPr>
        <w:t>с</w:t>
      </w:r>
      <w:r w:rsidRPr="006401B3">
        <w:rPr>
          <w:rFonts w:ascii="Times New Roman" w:eastAsia="Times New Roman" w:hAnsi="Times New Roman" w:cs="Times New Roman"/>
          <w:color w:val="000000"/>
        </w:rPr>
        <w:t>кого права, не затемненного посторонним римским влиянием, как в Салической правде. Римское влияние сказалось здесь чисто внеш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ним образом — в усвоении плохого римского языка и римской монетной единицы — золотого солида, разделенного на серебря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ные денарии. Что касается самих принципов законодательства, то они остались чисто варварскими, т. е. чисто германскими... Правда не является таким кодексом действующего права, который задавал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ся бы целью точно регламентировать все стороны жизни варвара-франка. Являясь не чем иным, как частичною, и даже случайною записью обычного права германцев, Салическая правда о многих сторонах жизни варвара-франка совершенно умалчивает... Един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ственная цель Правды, вызванная практи</w:t>
      </w:r>
      <w:r w:rsidR="00552C38">
        <w:rPr>
          <w:rFonts w:ascii="Times New Roman" w:eastAsia="Times New Roman" w:hAnsi="Times New Roman" w:cs="Times New Roman"/>
          <w:color w:val="000000"/>
        </w:rPr>
        <w:t xml:space="preserve">ческими потребностями времени, </w:t>
      </w:r>
      <w:r w:rsidR="00552C38" w:rsidRPr="00552C38">
        <w:rPr>
          <w:rFonts w:ascii="Times New Roman" w:eastAsia="Times New Roman" w:hAnsi="Times New Roman" w:cs="Times New Roman"/>
          <w:color w:val="000000"/>
        </w:rPr>
        <w:t xml:space="preserve"> - </w:t>
      </w:r>
      <w:r w:rsidRPr="006401B3">
        <w:rPr>
          <w:rFonts w:ascii="Times New Roman" w:eastAsia="Times New Roman" w:hAnsi="Times New Roman" w:cs="Times New Roman"/>
          <w:color w:val="000000"/>
        </w:rPr>
        <w:t>установить точным образом формы судебной процеду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ры и перечислить штрафы за преступления и проступки. Правда — это не что иное, как судебник, и притом судебник далеко не систе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матический и не полный, составившийся путем возведения конкрет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ных судебных казусов (случаев) в судебный обычай.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сам</w:t>
      </w:r>
      <w:r w:rsidR="00EB3FAE" w:rsidRPr="006401B3">
        <w:rPr>
          <w:rFonts w:ascii="Times New Roman" w:eastAsia="Times New Roman" w:hAnsi="Times New Roman" w:cs="Times New Roman"/>
          <w:color w:val="000000"/>
        </w:rPr>
        <w:t>о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 собой разумеется, что нечего и думать восстановить на основании этого судебника полную картину быта салических франков. Вот почему данные Салической правды необходимо пополнять данными других близких ей по характеру и по времени памятников.</w:t>
      </w:r>
    </w:p>
    <w:p w:rsidR="00EB3FAE" w:rsidRPr="006401B3" w:rsidRDefault="00EB3FAE" w:rsidP="00596F32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Вопросы и задания для учащихся</w:t>
      </w:r>
    </w:p>
    <w:p w:rsidR="00EB3FAE" w:rsidRPr="006401B3" w:rsidRDefault="00EB3FAE" w:rsidP="00EB3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hAnsi="Times New Roman" w:cs="Times New Roman"/>
          <w:color w:val="000000"/>
        </w:rPr>
        <w:lastRenderedPageBreak/>
        <w:t xml:space="preserve">1.  </w:t>
      </w:r>
      <w:r w:rsidRPr="006401B3">
        <w:rPr>
          <w:rFonts w:ascii="Times New Roman" w:eastAsia="Times New Roman" w:hAnsi="Times New Roman" w:cs="Times New Roman"/>
          <w:color w:val="000000"/>
        </w:rPr>
        <w:t>Для кого предназначалась Салическая правда? Распространялось ли ее действие на всех подданных Хлодвига?</w:t>
      </w:r>
    </w:p>
    <w:p w:rsidR="00EB3FAE" w:rsidRPr="006401B3" w:rsidRDefault="00EB3FAE" w:rsidP="00EB3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hAnsi="Times New Roman" w:cs="Times New Roman"/>
          <w:color w:val="000000"/>
        </w:rPr>
        <w:t xml:space="preserve">2.  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Была ли у франков община? Если да, то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какая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(родовая или соседская)? Обоснуйте свой ответ.</w:t>
      </w:r>
    </w:p>
    <w:p w:rsidR="00EB3FAE" w:rsidRPr="006401B3" w:rsidRDefault="00EB3FAE" w:rsidP="00EB3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hAnsi="Times New Roman" w:cs="Times New Roman"/>
          <w:color w:val="000000"/>
        </w:rPr>
        <w:t xml:space="preserve">3. </w:t>
      </w:r>
      <w:r w:rsidRPr="006401B3">
        <w:rPr>
          <w:rFonts w:ascii="Times New Roman" w:eastAsia="Times New Roman" w:hAnsi="Times New Roman" w:cs="Times New Roman"/>
          <w:color w:val="000000"/>
        </w:rPr>
        <w:t>Чем отличалось хозяйство франков от галло-римского?</w:t>
      </w:r>
    </w:p>
    <w:p w:rsidR="00EB3FAE" w:rsidRPr="006401B3" w:rsidRDefault="00EB3FAE" w:rsidP="00EB3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hAnsi="Times New Roman" w:cs="Times New Roman"/>
          <w:color w:val="000000"/>
        </w:rPr>
        <w:t xml:space="preserve">4. </w:t>
      </w:r>
      <w:r w:rsidRPr="006401B3">
        <w:rPr>
          <w:rFonts w:ascii="Times New Roman" w:eastAsia="Times New Roman" w:hAnsi="Times New Roman" w:cs="Times New Roman"/>
          <w:color w:val="000000"/>
        </w:rPr>
        <w:t>В чем выразилось смешение франкского и галло-римского населе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ния? Приведите примеры.</w:t>
      </w:r>
    </w:p>
    <w:p w:rsidR="00596F32" w:rsidRPr="006401B3" w:rsidRDefault="00EB3FAE" w:rsidP="00596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hAnsi="Times New Roman" w:cs="Times New Roman"/>
          <w:color w:val="000000"/>
        </w:rPr>
        <w:t xml:space="preserve">5. 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Запишите в тетрадь определение. 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Обычное право 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— отношения между людьми, строящиеся на основе неписаных правил (обычаев).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Салическая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правда — запись устных обычаев одного из франкских племен.</w:t>
      </w:r>
    </w:p>
    <w:p w:rsidR="00EB3FAE" w:rsidRPr="006401B3" w:rsidRDefault="00EB3FAE" w:rsidP="00596F32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>Основная часть урока – работа с документами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 (группы по 4 человека); возможно распределение задания между членами группы</w:t>
      </w:r>
    </w:p>
    <w:p w:rsidR="00EB3FAE" w:rsidRPr="006401B3" w:rsidRDefault="00EB3FAE" w:rsidP="00596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</w:rPr>
        <w:t>Вопросы и задания для учащихся</w:t>
      </w:r>
    </w:p>
    <w:p w:rsidR="00EF4CD4" w:rsidRPr="006401B3" w:rsidRDefault="00EF4CD4" w:rsidP="00386AB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EB3FAE" w:rsidRPr="006401B3" w:rsidRDefault="00EB3FAE" w:rsidP="000F2E4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>Заполнить таблицу.</w:t>
      </w:r>
    </w:p>
    <w:p w:rsidR="00EF4CD4" w:rsidRPr="006401B3" w:rsidRDefault="00EF4CD4" w:rsidP="00EF4C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45"/>
        <w:gridCol w:w="4246"/>
      </w:tblGrid>
      <w:tr w:rsidR="00EF4CD4" w:rsidRPr="006401B3" w:rsidTr="003F2948">
        <w:tc>
          <w:tcPr>
            <w:tcW w:w="8491" w:type="dxa"/>
            <w:gridSpan w:val="2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hAnsi="Times New Roman" w:cs="Times New Roman"/>
                <w:i/>
                <w:iCs/>
                <w:color w:val="FFFFFF"/>
              </w:rPr>
              <w:t xml:space="preserve">. </w:t>
            </w:r>
            <w:r w:rsidRPr="006401B3">
              <w:rPr>
                <w:rFonts w:ascii="Times New Roman" w:eastAsia="Times New Roman" w:hAnsi="Times New Roman" w:cs="Times New Roman"/>
                <w:b/>
                <w:bCs/>
              </w:rPr>
              <w:t>ХОЗЯЙСТВЕННАЯ И ОБЩЕСТВЕННАЯ ЖИЗНЬ САЛИЧЕСКИХ ФРАНКОВ</w:t>
            </w:r>
          </w:p>
        </w:tc>
      </w:tr>
      <w:tr w:rsidR="00EF4CD4" w:rsidRPr="006401B3" w:rsidTr="00EF4CD4">
        <w:tc>
          <w:tcPr>
            <w:tcW w:w="4245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color w:val="000000"/>
              </w:rPr>
              <w:t>Вопросы</w:t>
            </w:r>
          </w:p>
        </w:tc>
        <w:tc>
          <w:tcPr>
            <w:tcW w:w="4246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color w:val="000000"/>
              </w:rPr>
              <w:t>Примеры из источника</w:t>
            </w:r>
          </w:p>
        </w:tc>
      </w:tr>
      <w:tr w:rsidR="00EF4CD4" w:rsidRPr="006401B3" w:rsidTr="00EF4CD4">
        <w:tc>
          <w:tcPr>
            <w:tcW w:w="4245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Какие сельскохозяйственные растения выращивались фран</w:t>
            </w:r>
            <w:r w:rsidRPr="006401B3">
              <w:rPr>
                <w:rFonts w:ascii="Times New Roman" w:eastAsia="Times New Roman" w:hAnsi="Times New Roman" w:cs="Times New Roman"/>
                <w:color w:val="000000"/>
              </w:rPr>
              <w:softHyphen/>
              <w:t>ками?</w:t>
            </w:r>
          </w:p>
        </w:tc>
        <w:tc>
          <w:tcPr>
            <w:tcW w:w="4246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Виноград, яблони, груши, репа, бобы, горох, чечевица, лен, зерно.</w:t>
            </w:r>
          </w:p>
        </w:tc>
      </w:tr>
      <w:tr w:rsidR="00EF4CD4" w:rsidRPr="006401B3" w:rsidTr="00EF4CD4">
        <w:tc>
          <w:tcPr>
            <w:tcW w:w="4245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Какие виды скота перечисле</w:t>
            </w:r>
            <w:r w:rsidRPr="006401B3">
              <w:rPr>
                <w:rFonts w:ascii="Times New Roman" w:eastAsia="Times New Roman" w:hAnsi="Times New Roman" w:cs="Times New Roman"/>
                <w:color w:val="000000"/>
              </w:rPr>
              <w:softHyphen/>
              <w:t>ны в законах?</w:t>
            </w:r>
          </w:p>
        </w:tc>
        <w:tc>
          <w:tcPr>
            <w:tcW w:w="4246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Коровы, свиньи, лошади.</w:t>
            </w:r>
          </w:p>
        </w:tc>
      </w:tr>
      <w:tr w:rsidR="00EF4CD4" w:rsidRPr="006401B3" w:rsidTr="00EF4CD4">
        <w:tc>
          <w:tcPr>
            <w:tcW w:w="4245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Какие занятия франков упо</w:t>
            </w:r>
            <w:r w:rsidRPr="006401B3">
              <w:rPr>
                <w:rFonts w:ascii="Times New Roman" w:eastAsia="Times New Roman" w:hAnsi="Times New Roman" w:cs="Times New Roman"/>
                <w:color w:val="000000"/>
              </w:rPr>
              <w:softHyphen/>
              <w:t>минаются в законах?</w:t>
            </w:r>
          </w:p>
        </w:tc>
        <w:tc>
          <w:tcPr>
            <w:tcW w:w="4246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Земледелие, скотоводство,  виноградарство, мельничное дело, садоводство, рыболовство.</w:t>
            </w:r>
          </w:p>
        </w:tc>
      </w:tr>
      <w:tr w:rsidR="00EF4CD4" w:rsidRPr="006401B3" w:rsidTr="00EF4CD4">
        <w:tc>
          <w:tcPr>
            <w:tcW w:w="4245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Каково было положение ра</w:t>
            </w:r>
            <w:r w:rsidRPr="006401B3">
              <w:rPr>
                <w:rFonts w:ascii="Times New Roman" w:eastAsia="Times New Roman" w:hAnsi="Times New Roman" w:cs="Times New Roman"/>
                <w:color w:val="000000"/>
              </w:rPr>
              <w:softHyphen/>
              <w:t>бов во франкском обществе?</w:t>
            </w:r>
          </w:p>
        </w:tc>
        <w:tc>
          <w:tcPr>
            <w:tcW w:w="4246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Раб сравнивается с конем или упряжным жи</w:t>
            </w:r>
            <w:r w:rsidRPr="006401B3">
              <w:rPr>
                <w:rFonts w:ascii="Times New Roman" w:eastAsia="Times New Roman" w:hAnsi="Times New Roman" w:cs="Times New Roman"/>
                <w:color w:val="000000"/>
              </w:rPr>
              <w:softHyphen/>
              <w:t>вотным, его жизнь стоит меньше всего.</w:t>
            </w:r>
          </w:p>
        </w:tc>
      </w:tr>
      <w:tr w:rsidR="00EF4CD4" w:rsidRPr="006401B3" w:rsidTr="00EF4CD4">
        <w:tc>
          <w:tcPr>
            <w:tcW w:w="4245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</w:rPr>
              <w:t>Какие категории  населения упоминаются в законах?</w:t>
            </w:r>
          </w:p>
        </w:tc>
        <w:tc>
          <w:tcPr>
            <w:tcW w:w="4246" w:type="dxa"/>
          </w:tcPr>
          <w:p w:rsidR="00EF4CD4" w:rsidRPr="006401B3" w:rsidRDefault="00EF4CD4" w:rsidP="00EF4C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401B3">
              <w:rPr>
                <w:rFonts w:ascii="Times New Roman" w:eastAsia="Times New Roman" w:hAnsi="Times New Roman" w:cs="Times New Roman"/>
                <w:color w:val="000000"/>
              </w:rPr>
              <w:t>Рабы; свободные франки; человек, состоящий на королевской службе, римляне — королевс</w:t>
            </w:r>
            <w:r w:rsidRPr="006401B3">
              <w:rPr>
                <w:rFonts w:ascii="Times New Roman" w:eastAsia="Times New Roman" w:hAnsi="Times New Roman" w:cs="Times New Roman"/>
                <w:color w:val="000000"/>
              </w:rPr>
              <w:softHyphen/>
              <w:t>кие сотрапезники; римляне-землевладельцы; римляне, обязанные платить подати; графы.</w:t>
            </w:r>
            <w:proofErr w:type="gramEnd"/>
          </w:p>
        </w:tc>
      </w:tr>
    </w:tbl>
    <w:p w:rsidR="00EB3FAE" w:rsidRPr="006401B3" w:rsidRDefault="00596F32" w:rsidP="00596F32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F4CD4" w:rsidRPr="006401B3">
        <w:rPr>
          <w:rFonts w:ascii="Times New Roman" w:eastAsia="Times New Roman" w:hAnsi="Times New Roman" w:cs="Times New Roman"/>
          <w:b/>
          <w:color w:val="000000"/>
        </w:rPr>
        <w:t>Ответить на вопросы</w:t>
      </w:r>
    </w:p>
    <w:p w:rsidR="00EF4CD4" w:rsidRPr="006401B3" w:rsidRDefault="00EF4CD4" w:rsidP="00EF4CD4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Можно ли на основании законов говорить о существовании нера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венства у франков? Объясните свою точку зрения.</w:t>
      </w:r>
    </w:p>
    <w:p w:rsidR="00EF4CD4" w:rsidRPr="006401B3" w:rsidRDefault="00EF4CD4" w:rsidP="00EF4CD4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Какие наказания существовали по франкским законам? Существо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вала ли у них кровная месть?</w:t>
      </w:r>
    </w:p>
    <w:p w:rsidR="00EF4CD4" w:rsidRPr="006401B3" w:rsidRDefault="00EF4CD4" w:rsidP="00EF4CD4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Сравните наказания за убийства франков и римлян. Сделайте вывод об их положении в королевстве франков.</w:t>
      </w:r>
    </w:p>
    <w:p w:rsidR="00EF4CD4" w:rsidRPr="006401B3" w:rsidRDefault="00EF4CD4" w:rsidP="00EF4CD4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О чем говорит «титул </w:t>
      </w:r>
      <w:r w:rsidRPr="006401B3">
        <w:rPr>
          <w:rFonts w:ascii="Times New Roman" w:eastAsia="Times New Roman" w:hAnsi="Times New Roman" w:cs="Times New Roman"/>
          <w:color w:val="000000"/>
          <w:lang w:val="en-US"/>
        </w:rPr>
        <w:t>LVIII</w:t>
      </w:r>
      <w:r w:rsidRPr="006401B3">
        <w:rPr>
          <w:rFonts w:ascii="Times New Roman" w:eastAsia="Times New Roman" w:hAnsi="Times New Roman" w:cs="Times New Roman"/>
          <w:color w:val="000000"/>
        </w:rPr>
        <w:t>. О горсти земли»? Как вы думаете, он появился в законах с образованием королевства и принятием христиан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ства или является записью более древнего обычая?</w:t>
      </w:r>
    </w:p>
    <w:p w:rsidR="00596F32" w:rsidRPr="006401B3" w:rsidRDefault="00596F32" w:rsidP="00596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4CD4" w:rsidRPr="006401B3" w:rsidRDefault="00EF4CD4" w:rsidP="00596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01B3">
        <w:rPr>
          <w:rFonts w:ascii="Times New Roman" w:eastAsia="Times New Roman" w:hAnsi="Times New Roman" w:cs="Times New Roman"/>
          <w:b/>
          <w:bCs/>
          <w:color w:val="000000"/>
        </w:rPr>
        <w:t>Салическая</w:t>
      </w:r>
      <w:proofErr w:type="gramEnd"/>
      <w:r w:rsidRPr="006401B3">
        <w:rPr>
          <w:rFonts w:ascii="Times New Roman" w:eastAsia="Times New Roman" w:hAnsi="Times New Roman" w:cs="Times New Roman"/>
          <w:b/>
          <w:bCs/>
          <w:color w:val="000000"/>
        </w:rPr>
        <w:t xml:space="preserve"> правда</w:t>
      </w:r>
    </w:p>
    <w:p w:rsidR="00EF4CD4" w:rsidRPr="006401B3" w:rsidRDefault="00EF4CD4" w:rsidP="00EF4CD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III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 краже рогатых животных.</w:t>
      </w:r>
    </w:p>
    <w:p w:rsidR="00EF4CD4" w:rsidRPr="006401B3" w:rsidRDefault="00EF4CD4" w:rsidP="00EF4C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§1. Если кто украдет молочного теленка и будет уличен, при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суждается к уплате 3 солидов. §3. Если кто украдет быка или корову с теленком, присужда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ется к уплате 35 солидов.</w:t>
      </w:r>
    </w:p>
    <w:p w:rsidR="00EF4CD4" w:rsidRPr="006401B3" w:rsidRDefault="00EF4CD4" w:rsidP="00EF4CD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F4CD4" w:rsidRPr="006401B3" w:rsidRDefault="00EF4CD4" w:rsidP="00EF420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IX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 вреде, причиненном ниве или какому-либо огороженному месту.</w:t>
      </w:r>
    </w:p>
    <w:p w:rsidR="007D4497" w:rsidRPr="006401B3" w:rsidRDefault="00EF4CD4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§4. Если чьи-нибудь свиньи или чей-нибудь скот забегут на чужую ниву и хозяин животных, несмотря на запиратель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ство, будет уличен, присуждается к уплате 15 солидов. </w:t>
      </w:r>
    </w:p>
    <w:p w:rsidR="00EF4201" w:rsidRPr="006401B3" w:rsidRDefault="00EF4CD4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§5. Прибавление 2-е.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Если кто по вражде или по какому-нибудь коварству откроет чужую загородку и впустит скот на ниву, или на луг, или на виноградник, или на какое-нибудь другое обработанное место, то тому, кому принад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лежит труд, в случае представления последним улик со свидетелями он должен возместить вред и, кроме того, присуждается к уплате 30 солидов. </w:t>
      </w:r>
      <w:proofErr w:type="gramEnd"/>
    </w:p>
    <w:p w:rsidR="007D4497" w:rsidRPr="006401B3" w:rsidRDefault="007D4497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F4CD4" w:rsidRPr="006401B3" w:rsidRDefault="00EF4CD4" w:rsidP="00EF420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X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 краже рабов.</w:t>
      </w:r>
    </w:p>
    <w:p w:rsidR="00EF4201" w:rsidRPr="006401B3" w:rsidRDefault="00EF4CD4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§1. Если кто украдет раба, коня или упряжное животное, присуждается к уплате 30 солидов. </w:t>
      </w:r>
    </w:p>
    <w:p w:rsidR="007D4497" w:rsidRPr="006401B3" w:rsidRDefault="007D4497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F4CD4" w:rsidRPr="006401B3" w:rsidRDefault="00EF4CD4" w:rsidP="00EF420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XXII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 краже на мельнице.</w:t>
      </w:r>
    </w:p>
    <w:p w:rsidR="00EF4201" w:rsidRPr="006401B3" w:rsidRDefault="00EF4CD4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§1. Если какой-либо свободный человек украдет на мельнице чужой хлеб и будет уличен, уплачивает мельнику 15 соли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дов. Владельцу же хлеба (вор) платит другие 15 солидов.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4CD4" w:rsidRPr="006401B3" w:rsidRDefault="00EF4CD4" w:rsidP="00EF420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XXVII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 различных покражах.</w:t>
      </w:r>
    </w:p>
    <w:p w:rsidR="00EF4CD4" w:rsidRPr="006401B3" w:rsidRDefault="00EF4CD4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color w:val="000000"/>
        </w:rPr>
        <w:t>§6. Если кто проникнет в чужой сад с целью покражи, при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суждается к уплате 600 денариев, что составляет 15 соли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дов, не считая стоимости похищенного и возмещения убыт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ков.</w:t>
      </w:r>
    </w:p>
    <w:p w:rsidR="00EF4201" w:rsidRPr="006401B3" w:rsidRDefault="00EF4CD4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Прибавление 3. Если кто украдет черенок (прививок) от яблони или груши, присуждается к уплате 3 солидов.</w:t>
      </w:r>
    </w:p>
    <w:p w:rsidR="00EF4CD4" w:rsidRPr="006401B3" w:rsidRDefault="00EF4CD4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 §7. Если кто проникнет с целью воровства в поле, засаженное репой, бобами, горохом или чечевицей, присуждается к уплате 3 солидов.</w:t>
      </w:r>
    </w:p>
    <w:p w:rsidR="007D4497" w:rsidRPr="006401B3" w:rsidRDefault="007D4497" w:rsidP="00EF420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D4497" w:rsidRPr="006401B3" w:rsidRDefault="007D4497" w:rsidP="007D449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XXXV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Об убийствах и ограблении рабов.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§1. Если какой-нибудь раб лишит жизни раба, пусть господа разделят меж собой убийцу.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§5. Если чужой раб... лишит жизни свободного человека, сам убийца отдается родственникам убитого человека в каче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стве половины виры, а господин раба уплачивает другую половину виры. 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D4497" w:rsidRPr="006401B3" w:rsidRDefault="007D4497" w:rsidP="007D449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XLI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. О человекоубийстве </w:t>
      </w:r>
      <w:proofErr w:type="gramStart"/>
      <w:r w:rsidRPr="006401B3">
        <w:rPr>
          <w:rFonts w:ascii="Times New Roman" w:eastAsia="Times New Roman" w:hAnsi="Times New Roman" w:cs="Times New Roman"/>
          <w:i/>
          <w:iCs/>
          <w:color w:val="000000"/>
        </w:rPr>
        <w:t>скопищем</w:t>
      </w:r>
      <w:proofErr w:type="gramEnd"/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§1. Если кто лишит жизни свободного франка или варвара, живущего по Салическому закону, и будет уличен, присуж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дается к уплате 200 солидов.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§3. Если кто лишит жизни человека, состоящего на королевс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кой службе, или свободную женщину, присуждается к уп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лате 600 солидов.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§5. Если кто лишит жизни римлянина — королевского сотра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пезника и будет уличен, присуждается к уплате 300 соли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дов.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§6. Если кто лишит жизни римлянина-землевладельца и не королевского сотрапезника, присуждается к уплате 100 солидов.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§7. Если кто лишит жизни римлянина, обязанного платить подати, присуждается к уплате 63 солидов. 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4497" w:rsidRPr="006401B3" w:rsidRDefault="007D4497" w:rsidP="007D449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LIV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Об убийстве графа.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§1. Если кто лишит жизни графа, присуждается к уплате 600 солидов. 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D4497" w:rsidRPr="006401B3" w:rsidRDefault="007D4497" w:rsidP="007D449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Титул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LVIII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. О горсти земли.</w:t>
      </w:r>
    </w:p>
    <w:p w:rsidR="007D4497" w:rsidRPr="006401B3" w:rsidRDefault="007D4497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§1. Если кто лишит жизни человека и, отдавши все имуще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ство, не будет в состоянии уплатить следуемое по закону, он должен представить 12 соприсяжников, [которые по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клянутся в том], что ни на земле, ни под землей он не имеет имущества более того, что уже отдал. И потом он должен войти в свой дом, собрать в горсть из четырех углов земли, стать на пороге, обратившись лицом внутрь дома, и эту землю левой рукой бросать через свои плечи на того, кого он считает своим ближайшим родственником. Если отец и братья уже платили, тогда он должен той же землей бросить на своих, т. е. на троих ближайших родственников по матери и по отцу. Потом в одной рубашке, без пояса, без обуви, с колом в руке он должен прыгнуть через пле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тень, и эти три [родственника по матери] должны уплатить половину того, сколько не хватает для уплаты следуемой по закону виры. То же должны проделать и три остальные, которые приходятся родственниками по отцу. Если же кто из них окажется слишком бедным, чтобы заплатить пада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ющую на него долю, он должен в свою очередь бросить горсть земли на кого-нибудь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более зажиточных, чтобы он уплатил все по закону... Если же никто не поручится в уплате виры, т. е. в возмещении того, что он не уплатил, тогда он должен уплатить виру своею жизнью.</w:t>
      </w:r>
    </w:p>
    <w:p w:rsidR="000F2E48" w:rsidRPr="006401B3" w:rsidRDefault="000F2E48" w:rsidP="007D44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4A06" w:rsidRPr="006401B3" w:rsidRDefault="000F2E48" w:rsidP="00634A06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 xml:space="preserve">Обсуждение результатов самостоятельной работы: 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 уча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щиеся представляют заполненную таблицу и отвечают на вопро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сы. При заранее распределенных вопросах между членами группы появляется возможность выслушать ответы и дополне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ния к ним многих учеников, оценить их внимательность при работе с текстом, умение размышлять и делать выводы</w:t>
      </w:r>
      <w:r w:rsidR="00634A06" w:rsidRPr="006401B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34A06" w:rsidRPr="006401B3" w:rsidRDefault="00634A06" w:rsidP="00634A06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>Дополнительный материал</w:t>
      </w:r>
      <w:r w:rsidRPr="006401B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34A06" w:rsidRPr="006401B3" w:rsidRDefault="00634A06" w:rsidP="00596F3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Рабство в начале средневековья. В V—VI вв. временно вновь выросло значение рабов, которые широко использовались в доме, на полях и в мастерских. «Рабы полностью принадлежали своему господину; дети рабыни также становились рабами. Господин мог наказывать, продавать, покупать и дарить рабов. Возможна была продажа себя в рабство; применялось обращение в рабство и в виде наказания. Еще в VI—VII вв. церковь не осуждала рабство, хотя отпуск раба на волю и тогда считался богоугодным делом. Бежав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шие рабы не имели права убежища. Как и в античности, раб не имел ни имущества, ни семьи и не мог жениться на свободной женщине. Господин имел право на жизнь и смерть раба. В V—VII вв. рабство еще является у франков жизнеспособным и вполне реальным </w:t>
      </w:r>
      <w:r w:rsidR="00596F32" w:rsidRPr="006401B3">
        <w:rPr>
          <w:rFonts w:ascii="Times New Roman" w:eastAsia="Times New Roman" w:hAnsi="Times New Roman" w:cs="Times New Roman"/>
          <w:color w:val="000000"/>
        </w:rPr>
        <w:t>инсти</w:t>
      </w:r>
      <w:r w:rsidR="00596F32" w:rsidRPr="006401B3">
        <w:rPr>
          <w:rFonts w:ascii="Times New Roman" w:eastAsia="Times New Roman" w:hAnsi="Times New Roman" w:cs="Times New Roman"/>
          <w:color w:val="000000"/>
        </w:rPr>
        <w:softHyphen/>
        <w:t>тутом</w:t>
      </w:r>
      <w:r w:rsidRPr="006401B3">
        <w:rPr>
          <w:rFonts w:ascii="Times New Roman" w:eastAsia="Times New Roman" w:hAnsi="Times New Roman" w:cs="Times New Roman"/>
          <w:color w:val="000000"/>
        </w:rPr>
        <w:t>. Хозяй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ственное значение рабов во Франкском государстве в известной степени сохраняется до IX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., но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их положении-происходят суще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 xml:space="preserve">ственные изменения: рабы получили право иметь семью, убивать их запрещалось под </w:t>
      </w:r>
      <w:r w:rsidRPr="006401B3">
        <w:rPr>
          <w:rFonts w:ascii="Times New Roman" w:eastAsia="Times New Roman" w:hAnsi="Times New Roman" w:cs="Times New Roman"/>
          <w:color w:val="000000"/>
        </w:rPr>
        <w:lastRenderedPageBreak/>
        <w:t>угрозой церковного отлучения, отпуск рабов на волю поощрялся. Находясь на королевской службе, раб мог дос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тичь высоких государственных постов</w:t>
      </w:r>
    </w:p>
    <w:p w:rsidR="000F2E48" w:rsidRPr="006401B3" w:rsidRDefault="000F2E48" w:rsidP="00634A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</w:p>
    <w:p w:rsidR="00634A06" w:rsidRPr="006401B3" w:rsidRDefault="00634A06" w:rsidP="00634A06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>Закрепление и обобщение результатов изучения темы</w:t>
      </w:r>
    </w:p>
    <w:p w:rsidR="00634A06" w:rsidRPr="006401B3" w:rsidRDefault="00634A06" w:rsidP="00634A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 xml:space="preserve"> учащимся могут быть предложены следующие два отрывка из Салической правды, не вошедшие в рабочий документ, которые подтверждают вывод о том, что 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Сали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ческая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правда — запись обычного права.</w:t>
      </w:r>
    </w:p>
    <w:p w:rsidR="00634A06" w:rsidRPr="006401B3" w:rsidRDefault="00634A06" w:rsidP="00634A0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6401B3">
        <w:rPr>
          <w:rFonts w:ascii="Times New Roman" w:hAnsi="Times New Roman" w:cs="Times New Roman"/>
          <w:color w:val="000000"/>
        </w:rPr>
        <w:t xml:space="preserve">1)  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Титул XLVL. О передаче имущества. «...Пусть назначит су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дебное собрание, и на этом собрании должны иметь при себе щит, и три человека должны предъявить три иска. Затем пусть отыщут </w:t>
      </w:r>
      <w:proofErr w:type="gramStart"/>
      <w:r w:rsidRPr="006401B3">
        <w:rPr>
          <w:rFonts w:ascii="Times New Roman" w:eastAsia="Times New Roman" w:hAnsi="Times New Roman" w:cs="Times New Roman"/>
          <w:i/>
          <w:iCs/>
          <w:color w:val="000000"/>
        </w:rPr>
        <w:t>человека</w:t>
      </w:r>
      <w:proofErr w:type="gramEnd"/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... и </w:t>
      </w:r>
      <w:proofErr w:type="gramStart"/>
      <w:r w:rsidRPr="006401B3">
        <w:rPr>
          <w:rFonts w:ascii="Times New Roman" w:eastAsia="Times New Roman" w:hAnsi="Times New Roman" w:cs="Times New Roman"/>
          <w:i/>
          <w:iCs/>
          <w:color w:val="000000"/>
        </w:rPr>
        <w:t>которому</w:t>
      </w:r>
      <w:proofErr w:type="gramEnd"/>
      <w:r w:rsidRPr="006401B3">
        <w:rPr>
          <w:rFonts w:ascii="Times New Roman" w:eastAsia="Times New Roman" w:hAnsi="Times New Roman" w:cs="Times New Roman"/>
          <w:i/>
          <w:iCs/>
          <w:color w:val="000000"/>
        </w:rPr>
        <w:t xml:space="preserve"> он [завещатель] пусть бросит в полу сте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softHyphen/>
        <w:t>бель. Потом в присутствии короля или в судебном собрании пусть возьмет стебель и бросит в полу тех, кто был назначен наследника</w:t>
      </w:r>
      <w:r w:rsidRPr="006401B3">
        <w:rPr>
          <w:rFonts w:ascii="Times New Roman" w:eastAsia="Times New Roman" w:hAnsi="Times New Roman" w:cs="Times New Roman"/>
          <w:i/>
          <w:iCs/>
          <w:color w:val="000000"/>
        </w:rPr>
        <w:softHyphen/>
        <w:t>ми... все это должны подтвердить девять свидетелей».</w:t>
      </w:r>
    </w:p>
    <w:p w:rsidR="00634A06" w:rsidRPr="006401B3" w:rsidRDefault="00634A06" w:rsidP="00634A0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6401B3">
        <w:rPr>
          <w:rFonts w:ascii="Times New Roman" w:eastAsia="Times New Roman" w:hAnsi="Times New Roman" w:cs="Times New Roman"/>
          <w:i/>
          <w:iCs/>
          <w:color w:val="000000"/>
        </w:rPr>
        <w:t>2)  Титул LIII. О выкупе руки от котелка. «Если кто будет присужден к испытанию посредством котелка с кипящей водой, то стороны могут прийти к соглашению, чтобы присужденный выкупил свою руку...»</w:t>
      </w:r>
    </w:p>
    <w:p w:rsidR="00634A06" w:rsidRPr="006401B3" w:rsidRDefault="00634A06" w:rsidP="00596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Arial" w:eastAsia="Times New Roman" w:hAnsi="Arial" w:cs="Arial"/>
          <w:color w:val="000000"/>
        </w:rPr>
        <w:t xml:space="preserve"> </w:t>
      </w:r>
      <w:r w:rsidRPr="006401B3">
        <w:rPr>
          <w:rFonts w:ascii="Times New Roman" w:eastAsia="Times New Roman" w:hAnsi="Times New Roman" w:cs="Times New Roman"/>
          <w:b/>
          <w:color w:val="000000"/>
        </w:rPr>
        <w:t>Вопросы для учащихся</w:t>
      </w:r>
    </w:p>
    <w:p w:rsidR="00634A06" w:rsidRPr="006401B3" w:rsidRDefault="00634A06" w:rsidP="0063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1. Найдите в тексте документа подобный «странный» случай.</w:t>
      </w:r>
    </w:p>
    <w:p w:rsidR="00634A06" w:rsidRPr="006401B3" w:rsidRDefault="00634A06" w:rsidP="0063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2. Почему в законах записаны такие странные, на наш взгляд, проце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дуры?</w:t>
      </w:r>
    </w:p>
    <w:p w:rsidR="00634A06" w:rsidRPr="006401B3" w:rsidRDefault="00634A06" w:rsidP="0063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3. Можно ли считать Салическую правду записью обычаев, существо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вавших у франков задолго до Хлодвига?</w:t>
      </w:r>
    </w:p>
    <w:p w:rsidR="00634A06" w:rsidRPr="006401B3" w:rsidRDefault="00634A06" w:rsidP="0063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401B3">
        <w:rPr>
          <w:rFonts w:ascii="Times New Roman" w:eastAsia="Times New Roman" w:hAnsi="Times New Roman" w:cs="Times New Roman"/>
          <w:b/>
          <w:color w:val="000000"/>
        </w:rPr>
        <w:t>Задания для домашней работы:</w:t>
      </w:r>
    </w:p>
    <w:p w:rsidR="00634A06" w:rsidRPr="006401B3" w:rsidRDefault="00634A06" w:rsidP="0063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а) напишите отчет судьи королю Хлодвигу о проведенном судебном заседании;</w:t>
      </w:r>
    </w:p>
    <w:p w:rsidR="000F2E48" w:rsidRPr="006401B3" w:rsidRDefault="00634A06" w:rsidP="0063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01B3">
        <w:rPr>
          <w:rFonts w:ascii="Times New Roman" w:eastAsia="Times New Roman" w:hAnsi="Times New Roman" w:cs="Times New Roman"/>
          <w:color w:val="000000"/>
        </w:rPr>
        <w:t>б) составьте описание хозяйства рядового франка на основе получен</w:t>
      </w:r>
      <w:r w:rsidRPr="006401B3">
        <w:rPr>
          <w:rFonts w:ascii="Times New Roman" w:eastAsia="Times New Roman" w:hAnsi="Times New Roman" w:cs="Times New Roman"/>
          <w:color w:val="000000"/>
        </w:rPr>
        <w:softHyphen/>
        <w:t>ных на уроке знаний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6401B3">
        <w:rPr>
          <w:rFonts w:ascii="Times New Roman" w:eastAsia="Times New Roman" w:hAnsi="Times New Roman" w:cs="Times New Roman"/>
          <w:color w:val="000000"/>
        </w:rPr>
        <w:t>н</w:t>
      </w:r>
      <w:proofErr w:type="gramEnd"/>
      <w:r w:rsidRPr="006401B3">
        <w:rPr>
          <w:rFonts w:ascii="Times New Roman" w:eastAsia="Times New Roman" w:hAnsi="Times New Roman" w:cs="Times New Roman"/>
          <w:color w:val="000000"/>
        </w:rPr>
        <w:t>а выбор)</w:t>
      </w:r>
    </w:p>
    <w:sectPr w:rsidR="000F2E48" w:rsidRPr="006401B3" w:rsidSect="00596F3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D8A"/>
    <w:multiLevelType w:val="hybridMultilevel"/>
    <w:tmpl w:val="182A88FA"/>
    <w:lvl w:ilvl="0" w:tplc="4D3445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32C"/>
    <w:multiLevelType w:val="hybridMultilevel"/>
    <w:tmpl w:val="F17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1057"/>
    <w:multiLevelType w:val="hybridMultilevel"/>
    <w:tmpl w:val="0B700468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23486"/>
    <w:multiLevelType w:val="hybridMultilevel"/>
    <w:tmpl w:val="79D2DFD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DF5353"/>
    <w:multiLevelType w:val="hybridMultilevel"/>
    <w:tmpl w:val="0586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0688B"/>
    <w:multiLevelType w:val="hybridMultilevel"/>
    <w:tmpl w:val="DC30A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0A6709"/>
    <w:multiLevelType w:val="hybridMultilevel"/>
    <w:tmpl w:val="54DA7EC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0185B"/>
    <w:multiLevelType w:val="hybridMultilevel"/>
    <w:tmpl w:val="2F8C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912DE"/>
    <w:multiLevelType w:val="hybridMultilevel"/>
    <w:tmpl w:val="51685508"/>
    <w:lvl w:ilvl="0" w:tplc="C3B0D202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CD96B78"/>
    <w:multiLevelType w:val="hybridMultilevel"/>
    <w:tmpl w:val="58F8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7239B"/>
    <w:multiLevelType w:val="hybridMultilevel"/>
    <w:tmpl w:val="4E8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D8264C"/>
    <w:multiLevelType w:val="hybridMultilevel"/>
    <w:tmpl w:val="E034C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4343F"/>
    <w:multiLevelType w:val="hybridMultilevel"/>
    <w:tmpl w:val="7F5A1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53E78"/>
    <w:multiLevelType w:val="hybridMultilevel"/>
    <w:tmpl w:val="AB60F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2D35"/>
    <w:multiLevelType w:val="hybridMultilevel"/>
    <w:tmpl w:val="26DE83D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883D68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B7670C"/>
    <w:multiLevelType w:val="hybridMultilevel"/>
    <w:tmpl w:val="FD7879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BC784E"/>
    <w:multiLevelType w:val="hybridMultilevel"/>
    <w:tmpl w:val="4CDC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F0BCD"/>
    <w:multiLevelType w:val="hybridMultilevel"/>
    <w:tmpl w:val="BF26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7718A"/>
    <w:multiLevelType w:val="hybridMultilevel"/>
    <w:tmpl w:val="75BADFD8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883D68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22B6F"/>
    <w:multiLevelType w:val="hybridMultilevel"/>
    <w:tmpl w:val="4F9C6958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6351B73"/>
    <w:multiLevelType w:val="hybridMultilevel"/>
    <w:tmpl w:val="FECEAB88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76C38A1"/>
    <w:multiLevelType w:val="hybridMultilevel"/>
    <w:tmpl w:val="41B65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648CC"/>
    <w:multiLevelType w:val="hybridMultilevel"/>
    <w:tmpl w:val="F184F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2E1"/>
    <w:multiLevelType w:val="hybridMultilevel"/>
    <w:tmpl w:val="8946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3214B"/>
    <w:multiLevelType w:val="hybridMultilevel"/>
    <w:tmpl w:val="DF4C0B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F87A6A"/>
    <w:multiLevelType w:val="hybridMultilevel"/>
    <w:tmpl w:val="FC56F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94E2F"/>
    <w:multiLevelType w:val="hybridMultilevel"/>
    <w:tmpl w:val="34CE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C13DE"/>
    <w:multiLevelType w:val="hybridMultilevel"/>
    <w:tmpl w:val="E4A40A3E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883D68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2"/>
  </w:num>
  <w:num w:numId="6">
    <w:abstractNumId w:val="21"/>
  </w:num>
  <w:num w:numId="7">
    <w:abstractNumId w:val="6"/>
  </w:num>
  <w:num w:numId="8">
    <w:abstractNumId w:val="2"/>
  </w:num>
  <w:num w:numId="9">
    <w:abstractNumId w:val="18"/>
  </w:num>
  <w:num w:numId="10">
    <w:abstractNumId w:val="20"/>
  </w:num>
  <w:num w:numId="11">
    <w:abstractNumId w:val="19"/>
  </w:num>
  <w:num w:numId="12">
    <w:abstractNumId w:val="25"/>
  </w:num>
  <w:num w:numId="13">
    <w:abstractNumId w:val="15"/>
  </w:num>
  <w:num w:numId="14">
    <w:abstractNumId w:val="13"/>
  </w:num>
  <w:num w:numId="15">
    <w:abstractNumId w:val="3"/>
  </w:num>
  <w:num w:numId="16">
    <w:abstractNumId w:val="27"/>
  </w:num>
  <w:num w:numId="17">
    <w:abstractNumId w:val="14"/>
  </w:num>
  <w:num w:numId="18">
    <w:abstractNumId w:val="0"/>
  </w:num>
  <w:num w:numId="19">
    <w:abstractNumId w:val="5"/>
  </w:num>
  <w:num w:numId="20">
    <w:abstractNumId w:val="10"/>
  </w:num>
  <w:num w:numId="21">
    <w:abstractNumId w:val="24"/>
  </w:num>
  <w:num w:numId="22">
    <w:abstractNumId w:val="12"/>
  </w:num>
  <w:num w:numId="23">
    <w:abstractNumId w:val="1"/>
  </w:num>
  <w:num w:numId="24">
    <w:abstractNumId w:val="23"/>
  </w:num>
  <w:num w:numId="25">
    <w:abstractNumId w:val="9"/>
  </w:num>
  <w:num w:numId="26">
    <w:abstractNumId w:val="17"/>
  </w:num>
  <w:num w:numId="27">
    <w:abstractNumId w:val="1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35DE5"/>
    <w:rsid w:val="000F2E48"/>
    <w:rsid w:val="001A5E09"/>
    <w:rsid w:val="001F42D3"/>
    <w:rsid w:val="00227A6C"/>
    <w:rsid w:val="002C693A"/>
    <w:rsid w:val="002E00B5"/>
    <w:rsid w:val="00386ABE"/>
    <w:rsid w:val="00552C38"/>
    <w:rsid w:val="00596F32"/>
    <w:rsid w:val="005A30D0"/>
    <w:rsid w:val="00634A06"/>
    <w:rsid w:val="006401B3"/>
    <w:rsid w:val="006C2A75"/>
    <w:rsid w:val="00734731"/>
    <w:rsid w:val="007B5E6E"/>
    <w:rsid w:val="007D4497"/>
    <w:rsid w:val="00835DE5"/>
    <w:rsid w:val="00845C8B"/>
    <w:rsid w:val="008C7BAB"/>
    <w:rsid w:val="009C08BF"/>
    <w:rsid w:val="00A07B28"/>
    <w:rsid w:val="00BB7E7D"/>
    <w:rsid w:val="00C83E3E"/>
    <w:rsid w:val="00D418DF"/>
    <w:rsid w:val="00DF4298"/>
    <w:rsid w:val="00EB3FAE"/>
    <w:rsid w:val="00EF4201"/>
    <w:rsid w:val="00E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3E"/>
  </w:style>
  <w:style w:type="paragraph" w:styleId="2">
    <w:name w:val="heading 2"/>
    <w:basedOn w:val="a"/>
    <w:link w:val="20"/>
    <w:uiPriority w:val="9"/>
    <w:qFormat/>
    <w:rsid w:val="006C2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E5"/>
    <w:pPr>
      <w:ind w:left="720"/>
      <w:contextualSpacing/>
    </w:pPr>
  </w:style>
  <w:style w:type="table" w:styleId="a4">
    <w:name w:val="Table Grid"/>
    <w:basedOn w:val="a1"/>
    <w:uiPriority w:val="59"/>
    <w:rsid w:val="00EF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73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01B3"/>
  </w:style>
  <w:style w:type="character" w:customStyle="1" w:styleId="20">
    <w:name w:val="Заголовок 2 Знак"/>
    <w:basedOn w:val="a0"/>
    <w:link w:val="2"/>
    <w:uiPriority w:val="9"/>
    <w:rsid w:val="006C2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13</cp:revision>
  <cp:lastPrinted>2014-09-17T18:33:00Z</cp:lastPrinted>
  <dcterms:created xsi:type="dcterms:W3CDTF">2014-09-17T09:53:00Z</dcterms:created>
  <dcterms:modified xsi:type="dcterms:W3CDTF">2014-10-01T13:17:00Z</dcterms:modified>
</cp:coreProperties>
</file>