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75" w:rsidRPr="004F6F3A" w:rsidRDefault="00A8104A" w:rsidP="00742E75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8104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              </w:t>
      </w:r>
      <w:r w:rsidR="00DD3A2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                        Зачёт</w:t>
      </w:r>
      <w:r w:rsidR="00742E75" w:rsidRPr="004F6F3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по геометрии (7 класс)</w:t>
      </w:r>
      <w:r w:rsidRPr="00A8104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__________________</w:t>
      </w:r>
      <w:r w:rsidR="00DD3A2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________</w:t>
      </w:r>
    </w:p>
    <w:p w:rsidR="00596DF8" w:rsidRDefault="00596DF8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8E0F3A">
        <w:rPr>
          <w:rFonts w:ascii="Times New Roman" w:eastAsia="Times New Roman" w:hAnsi="Times New Roman" w:cs="Times New Roman"/>
          <w:b/>
          <w:color w:val="555555"/>
          <w:lang w:eastAsia="ru-RU"/>
        </w:rPr>
        <w:t>Геометрия</w:t>
      </w: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 – наука, занимающаяся изучением геометрических фигур (в переводе с греческого слово «геометрия» означает </w:t>
      </w:r>
      <w:r w:rsidRPr="008E0F3A">
        <w:rPr>
          <w:rFonts w:ascii="Times New Roman" w:eastAsia="Times New Roman" w:hAnsi="Times New Roman" w:cs="Times New Roman"/>
          <w:b/>
          <w:color w:val="555555"/>
          <w:lang w:eastAsia="ru-RU"/>
        </w:rPr>
        <w:t>«землемерие»</w:t>
      </w:r>
      <w:r>
        <w:rPr>
          <w:rFonts w:ascii="Times New Roman" w:eastAsia="Times New Roman" w:hAnsi="Times New Roman" w:cs="Times New Roman"/>
          <w:color w:val="555555"/>
          <w:lang w:eastAsia="ru-RU"/>
        </w:rPr>
        <w:t>)</w:t>
      </w:r>
      <w:r w:rsidR="00567D70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8E0F3A" w:rsidRPr="00E451B7" w:rsidRDefault="001301BD" w:rsidP="00E451B7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В </w:t>
      </w:r>
      <w:r w:rsidRPr="008E0F3A">
        <w:rPr>
          <w:rFonts w:ascii="Times New Roman" w:eastAsia="Times New Roman" w:hAnsi="Times New Roman" w:cs="Times New Roman"/>
          <w:b/>
          <w:color w:val="555555"/>
          <w:lang w:eastAsia="ru-RU"/>
        </w:rPr>
        <w:t>планиметрии</w:t>
      </w: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 изучаются свойства фигур на плоскости</w:t>
      </w:r>
      <w:r w:rsidR="008E0F3A">
        <w:rPr>
          <w:rFonts w:ascii="Times New Roman" w:eastAsia="Times New Roman" w:hAnsi="Times New Roman" w:cs="Times New Roman"/>
          <w:color w:val="555555"/>
          <w:lang w:eastAsia="ru-RU"/>
        </w:rPr>
        <w:t xml:space="preserve">. В </w:t>
      </w:r>
      <w:r w:rsidR="008E0F3A" w:rsidRPr="008E0F3A">
        <w:rPr>
          <w:rFonts w:ascii="Times New Roman" w:eastAsia="Times New Roman" w:hAnsi="Times New Roman" w:cs="Times New Roman"/>
          <w:b/>
          <w:color w:val="555555"/>
          <w:lang w:eastAsia="ru-RU"/>
        </w:rPr>
        <w:t>стереометрии</w:t>
      </w:r>
      <w:r w:rsidR="008E0F3A">
        <w:rPr>
          <w:rFonts w:ascii="Times New Roman" w:eastAsia="Times New Roman" w:hAnsi="Times New Roman" w:cs="Times New Roman"/>
          <w:color w:val="555555"/>
          <w:lang w:eastAsia="ru-RU"/>
        </w:rPr>
        <w:t xml:space="preserve"> изучаются свойства фигур в пространстве.</w:t>
      </w: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</w:p>
    <w:p w:rsidR="005359D7" w:rsidRPr="005359D7" w:rsidRDefault="004F6F3A" w:rsidP="005359D7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Отрезок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— это часть прямой,</w:t>
      </w:r>
      <w:r w:rsidR="00742E75"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ограниченная двумя точками. Эти точки называются </w:t>
      </w:r>
      <w:r w:rsidR="00742E75" w:rsidRPr="000B6A9A">
        <w:rPr>
          <w:rFonts w:ascii="Times New Roman" w:eastAsia="Times New Roman" w:hAnsi="Times New Roman" w:cs="Times New Roman"/>
          <w:b/>
          <w:color w:val="555555"/>
          <w:lang w:eastAsia="ru-RU"/>
        </w:rPr>
        <w:t>концами</w:t>
      </w:r>
      <w:r w:rsidR="00742E75"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отрезка.</w:t>
      </w:r>
    </w:p>
    <w:p w:rsidR="00742E75" w:rsidRPr="00596DF8" w:rsidRDefault="00742E75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Угол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— это геометрическая фигура, которая состоит из точки и двух лучей, исходящих из этой точки. Лучи называются </w:t>
      </w:r>
      <w:r w:rsidR="00044A39"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сторонами угла</w:t>
      </w:r>
      <w:r w:rsidR="000B6A9A">
        <w:rPr>
          <w:rFonts w:ascii="Times New Roman" w:eastAsia="Times New Roman" w:hAnsi="Times New Roman" w:cs="Times New Roman"/>
          <w:color w:val="555555"/>
          <w:lang w:eastAsia="ru-RU"/>
        </w:rPr>
        <w:t>, а точка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— </w:t>
      </w: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вершиной угла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6212CE" w:rsidRPr="00596DF8" w:rsidRDefault="006212CE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Угол называется </w:t>
      </w: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развёрнутым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, если обе его стороны лежат на одной прямой.</w:t>
      </w:r>
      <w:r w:rsidR="00E8008E"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r w:rsidR="00167B89"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( Развёрнутый угол равен 180°). </w:t>
      </w:r>
    </w:p>
    <w:p w:rsidR="00700B8A" w:rsidRDefault="00700B8A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Две геометрические фигуры называются </w:t>
      </w: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равными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, если их можно совместить наложением.</w:t>
      </w:r>
    </w:p>
    <w:p w:rsidR="00805A18" w:rsidRPr="00805A18" w:rsidRDefault="00805A18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555555"/>
          <w:lang w:eastAsia="ru-RU"/>
        </w:rPr>
      </w:pPr>
      <w:r w:rsidRPr="00805A18">
        <w:rPr>
          <w:rFonts w:ascii="Times New Roman" w:eastAsia="Times New Roman" w:hAnsi="Times New Roman" w:cs="Times New Roman"/>
          <w:b/>
          <w:color w:val="555555"/>
          <w:lang w:eastAsia="ru-RU"/>
        </w:rPr>
        <w:t>Середина отрезка</w:t>
      </w:r>
      <w:r>
        <w:rPr>
          <w:rFonts w:ascii="Times New Roman" w:eastAsia="Times New Roman" w:hAnsi="Times New Roman" w:cs="Times New Roman"/>
          <w:b/>
          <w:color w:val="555555"/>
          <w:lang w:eastAsia="ru-RU"/>
        </w:rPr>
        <w:t xml:space="preserve"> </w:t>
      </w:r>
      <w:r w:rsidRPr="00805A18">
        <w:rPr>
          <w:rFonts w:ascii="Times New Roman" w:eastAsia="Times New Roman" w:hAnsi="Times New Roman" w:cs="Times New Roman"/>
          <w:color w:val="555555"/>
          <w:lang w:eastAsia="ru-RU"/>
        </w:rPr>
        <w:t>—</w:t>
      </w: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 это </w:t>
      </w:r>
      <w:r w:rsidRPr="00805A18">
        <w:rPr>
          <w:rFonts w:ascii="Times New Roman" w:eastAsia="Times New Roman" w:hAnsi="Times New Roman" w:cs="Times New Roman"/>
          <w:color w:val="555555"/>
          <w:lang w:eastAsia="ru-RU"/>
        </w:rPr>
        <w:t>точка отрезка, делящая его пополам, т.е. на два равных отрезка.</w:t>
      </w:r>
    </w:p>
    <w:p w:rsidR="00700B8A" w:rsidRPr="00596DF8" w:rsidRDefault="00700B8A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Биссектриса угла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— это луч, исходящий из вершины угла и делящий его на два равных угла.</w:t>
      </w:r>
    </w:p>
    <w:p w:rsidR="00167B89" w:rsidRPr="00596DF8" w:rsidRDefault="00167B89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Угол называется </w:t>
      </w: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прямым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, если он равен 90°.</w:t>
      </w:r>
    </w:p>
    <w:p w:rsidR="00167B89" w:rsidRPr="00596DF8" w:rsidRDefault="00167B89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Угол называется </w:t>
      </w: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острым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, если он меньше 90° (т.е. меньше прямого угла).</w:t>
      </w:r>
    </w:p>
    <w:p w:rsidR="00742E75" w:rsidRPr="00596DF8" w:rsidRDefault="006316D5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Угол называется </w:t>
      </w: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тупым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, если он больше 90°, но меньше 180°. (т.е. больше прямого, но меньше развёрнутого).</w:t>
      </w:r>
    </w:p>
    <w:p w:rsidR="00412537" w:rsidRPr="00593081" w:rsidRDefault="00742E75" w:rsidP="0059308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Два угла, у которых одна сторона общая, а две другие являются продолжениями одна другой, называются </w:t>
      </w: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смежными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.</w:t>
      </w:r>
      <w:r w:rsidR="00412537" w:rsidRPr="00593081">
        <w:rPr>
          <w:rFonts w:ascii="Times New Roman" w:eastAsia="Times New Roman" w:hAnsi="Times New Roman" w:cs="Times New Roman"/>
          <w:color w:val="555555"/>
          <w:lang w:eastAsia="ru-RU"/>
        </w:rPr>
        <w:t xml:space="preserve"> Сумма смежных углов равна 180°.</w:t>
      </w:r>
    </w:p>
    <w:p w:rsidR="00412537" w:rsidRPr="00593081" w:rsidRDefault="00742E75" w:rsidP="0059308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Два угла называются </w:t>
      </w: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вертикальными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, если стороны одного угла являются продолжениями сторон другого.</w:t>
      </w:r>
      <w:r w:rsidR="00593081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r w:rsidR="00412537" w:rsidRPr="00593081">
        <w:rPr>
          <w:rFonts w:ascii="Times New Roman" w:eastAsia="Times New Roman" w:hAnsi="Times New Roman" w:cs="Times New Roman"/>
          <w:color w:val="555555"/>
          <w:lang w:eastAsia="ru-RU"/>
        </w:rPr>
        <w:t xml:space="preserve"> Вертикальные углы равны.</w:t>
      </w:r>
    </w:p>
    <w:p w:rsidR="00742E75" w:rsidRPr="00596DF8" w:rsidRDefault="00742E75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Две пересекающиеся прямые называются </w:t>
      </w: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перпендикулярными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, если они образуют четыре прямых угла.</w:t>
      </w:r>
    </w:p>
    <w:p w:rsidR="00742E75" w:rsidRPr="00A47B9A" w:rsidRDefault="00742E75" w:rsidP="00A47B9A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 xml:space="preserve">Треугольник 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— это геометрическая фигура, которая состоит из трех точек, не лежащих на одной прямой и трех отрезков, соединяющих эти точки. Точки называются </w:t>
      </w:r>
      <w:r w:rsidRPr="00B03726">
        <w:rPr>
          <w:rFonts w:ascii="Times New Roman" w:eastAsia="Times New Roman" w:hAnsi="Times New Roman" w:cs="Times New Roman"/>
          <w:b/>
          <w:color w:val="555555"/>
          <w:lang w:eastAsia="ru-RU"/>
        </w:rPr>
        <w:t>вершинами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, а </w:t>
      </w:r>
      <w:r w:rsidR="00B03726">
        <w:rPr>
          <w:rFonts w:ascii="Times New Roman" w:eastAsia="Times New Roman" w:hAnsi="Times New Roman" w:cs="Times New Roman"/>
          <w:color w:val="555555"/>
          <w:lang w:eastAsia="ru-RU"/>
        </w:rPr>
        <w:t>отрезки</w:t>
      </w:r>
      <w:r w:rsidRPr="00A47B9A">
        <w:rPr>
          <w:rFonts w:ascii="Times New Roman" w:eastAsia="Times New Roman" w:hAnsi="Times New Roman" w:cs="Times New Roman"/>
          <w:color w:val="555555"/>
          <w:lang w:eastAsia="ru-RU"/>
        </w:rPr>
        <w:t xml:space="preserve">— </w:t>
      </w:r>
      <w:proofErr w:type="gramStart"/>
      <w:r w:rsidRPr="00B03726">
        <w:rPr>
          <w:rFonts w:ascii="Times New Roman" w:eastAsia="Times New Roman" w:hAnsi="Times New Roman" w:cs="Times New Roman"/>
          <w:b/>
          <w:color w:val="555555"/>
          <w:lang w:eastAsia="ru-RU"/>
        </w:rPr>
        <w:t>ст</w:t>
      </w:r>
      <w:proofErr w:type="gramEnd"/>
      <w:r w:rsidRPr="00B03726">
        <w:rPr>
          <w:rFonts w:ascii="Times New Roman" w:eastAsia="Times New Roman" w:hAnsi="Times New Roman" w:cs="Times New Roman"/>
          <w:b/>
          <w:color w:val="555555"/>
          <w:lang w:eastAsia="ru-RU"/>
        </w:rPr>
        <w:t>оронами</w:t>
      </w:r>
      <w:r w:rsidRPr="00A47B9A">
        <w:rPr>
          <w:rFonts w:ascii="Times New Roman" w:eastAsia="Times New Roman" w:hAnsi="Times New Roman" w:cs="Times New Roman"/>
          <w:color w:val="555555"/>
          <w:lang w:eastAsia="ru-RU"/>
        </w:rPr>
        <w:t xml:space="preserve"> треугольника.</w:t>
      </w:r>
    </w:p>
    <w:p w:rsidR="00742E75" w:rsidRDefault="00A47B9A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Если два треугольника равны, </w:t>
      </w:r>
      <w:r w:rsidR="00C277D7">
        <w:rPr>
          <w:rFonts w:ascii="Times New Roman" w:eastAsia="Times New Roman" w:hAnsi="Times New Roman" w:cs="Times New Roman"/>
          <w:color w:val="555555"/>
          <w:lang w:eastAsia="ru-RU"/>
        </w:rPr>
        <w:t xml:space="preserve"> то элементы (т.е. стороны и углы) одного треугольника соответственно равны элементам другого треугольника.</w:t>
      </w:r>
    </w:p>
    <w:p w:rsidR="00E462B0" w:rsidRPr="00596DF8" w:rsidRDefault="00E462B0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E462B0">
        <w:rPr>
          <w:rFonts w:ascii="Times New Roman" w:eastAsia="Times New Roman" w:hAnsi="Times New Roman" w:cs="Times New Roman"/>
          <w:b/>
          <w:color w:val="555555"/>
          <w:lang w:eastAsia="ru-RU"/>
        </w:rPr>
        <w:t>Теорема</w:t>
      </w: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 – утверждение, справедливость которого устанавливается путём рассуждений. Сами рассуждения называются </w:t>
      </w:r>
      <w:r w:rsidRPr="00E462B0">
        <w:rPr>
          <w:rFonts w:ascii="Times New Roman" w:eastAsia="Times New Roman" w:hAnsi="Times New Roman" w:cs="Times New Roman"/>
          <w:b/>
          <w:color w:val="555555"/>
          <w:lang w:eastAsia="ru-RU"/>
        </w:rPr>
        <w:t>доказательством теоремы</w:t>
      </w:r>
      <w:r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412537" w:rsidRPr="00596DF8" w:rsidRDefault="00412537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(</w:t>
      </w:r>
      <w:r w:rsidR="00593081">
        <w:rPr>
          <w:rFonts w:ascii="Times New Roman" w:eastAsia="Times New Roman" w:hAnsi="Times New Roman" w:cs="Times New Roman"/>
          <w:color w:val="555555"/>
          <w:lang w:eastAsia="ru-RU"/>
        </w:rPr>
        <w:t xml:space="preserve">Т. 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Первый признак равенства треугольников) Если две стороны и угол между ними одного треугольника соответственно равны двум сторонам и углу между ними другого треугольника, то такие треугольники равны.</w:t>
      </w:r>
    </w:p>
    <w:p w:rsidR="00CB6FED" w:rsidRPr="00596DF8" w:rsidRDefault="00593081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>(Т.</w:t>
      </w:r>
      <w:r w:rsidR="00CB6FED"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о перпендикуляре к прямой) Из точки, не лежащей на прямой, можно провести перпендикуляр к этой прямой, и притом только один.</w:t>
      </w:r>
    </w:p>
    <w:p w:rsidR="00CB6FED" w:rsidRPr="00596DF8" w:rsidRDefault="00CB6FED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 xml:space="preserve">Медианой 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треугольника называется отрезок, соединяющий вершину треугольника с серединой противоположной стороны.</w:t>
      </w:r>
    </w:p>
    <w:p w:rsidR="00CB6FED" w:rsidRPr="00596DF8" w:rsidRDefault="00CB6FED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 xml:space="preserve">Биссектрисой 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треугольника называется отрезок биссектрисы угла треугольника, соединяющий вершину треугольника с точкой противоположной стороны.</w:t>
      </w:r>
    </w:p>
    <w:p w:rsidR="00CB6FED" w:rsidRPr="00596DF8" w:rsidRDefault="00CB6FED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Высотой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треугольника называется перпендикуляр, проведенный из вершины треугольника </w:t>
      </w:r>
      <w:proofErr w:type="gramStart"/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к</w:t>
      </w:r>
      <w:proofErr w:type="gramEnd"/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 прямой, содержащей противоположную сторону.</w:t>
      </w:r>
    </w:p>
    <w:p w:rsidR="00033B6D" w:rsidRPr="00596DF8" w:rsidRDefault="00033B6D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(Свойства медианы, биссектрисы и высоты треугольника) В любом треугольнике медианы </w:t>
      </w:r>
      <w:r w:rsidR="00593081">
        <w:rPr>
          <w:rFonts w:ascii="Times New Roman" w:eastAsia="Times New Roman" w:hAnsi="Times New Roman" w:cs="Times New Roman"/>
          <w:color w:val="555555"/>
          <w:lang w:eastAsia="ru-RU"/>
        </w:rPr>
        <w:t>пересекаются в одной точке</w:t>
      </w:r>
      <w:r w:rsidR="00593081" w:rsidRPr="00593081">
        <w:rPr>
          <w:rFonts w:ascii="Times New Roman" w:eastAsia="Times New Roman" w:hAnsi="Times New Roman" w:cs="Times New Roman"/>
          <w:color w:val="555555"/>
          <w:lang w:eastAsia="ru-RU"/>
        </w:rPr>
        <w:t>;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биссект</w:t>
      </w:r>
      <w:r w:rsidR="00593081">
        <w:rPr>
          <w:rFonts w:ascii="Times New Roman" w:eastAsia="Times New Roman" w:hAnsi="Times New Roman" w:cs="Times New Roman"/>
          <w:color w:val="555555"/>
          <w:lang w:eastAsia="ru-RU"/>
        </w:rPr>
        <w:t>рисы пересекаются в одной точке</w:t>
      </w:r>
      <w:r w:rsidR="00593081" w:rsidRPr="00593081">
        <w:rPr>
          <w:rFonts w:ascii="Times New Roman" w:eastAsia="Times New Roman" w:hAnsi="Times New Roman" w:cs="Times New Roman"/>
          <w:color w:val="555555"/>
          <w:lang w:eastAsia="ru-RU"/>
        </w:rPr>
        <w:t>;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высоты или их продолжения также пересекаются в одной точке.</w:t>
      </w:r>
    </w:p>
    <w:p w:rsidR="00CB6FED" w:rsidRPr="00596DF8" w:rsidRDefault="00CB6FED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Треугольник называется </w:t>
      </w: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равнобедренным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, если две его стороны равны. Равные стороны называются </w:t>
      </w: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боковыми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сторонами, а третья сторона — </w:t>
      </w: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 xml:space="preserve">основанием 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равнобедренного треугольника.</w:t>
      </w:r>
    </w:p>
    <w:p w:rsidR="00CB6FED" w:rsidRPr="00FD168E" w:rsidRDefault="004F7FA1" w:rsidP="00FD168E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Треугольник называется </w:t>
      </w: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равносторонним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, если все его стороны равны.</w:t>
      </w:r>
    </w:p>
    <w:p w:rsidR="00CB6FED" w:rsidRPr="00596DF8" w:rsidRDefault="00593081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(Т. </w:t>
      </w:r>
      <w:r w:rsidR="001C72AE">
        <w:rPr>
          <w:rFonts w:ascii="Times New Roman" w:eastAsia="Times New Roman" w:hAnsi="Times New Roman" w:cs="Times New Roman"/>
          <w:color w:val="555555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555555"/>
          <w:lang w:eastAsia="ru-RU"/>
        </w:rPr>
        <w:t>с</w:t>
      </w:r>
      <w:r w:rsidR="001C72AE">
        <w:rPr>
          <w:rFonts w:ascii="Times New Roman" w:eastAsia="Times New Roman" w:hAnsi="Times New Roman" w:cs="Times New Roman"/>
          <w:color w:val="555555"/>
          <w:lang w:eastAsia="ru-RU"/>
        </w:rPr>
        <w:t>войстве</w:t>
      </w:r>
      <w:r w:rsidR="00CB6FED"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равнобедренного треугольника) В равнобедренном треугольнике углы при основании равны.</w:t>
      </w:r>
    </w:p>
    <w:p w:rsidR="00CB6FED" w:rsidRPr="00596DF8" w:rsidRDefault="00CB6FED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(</w:t>
      </w:r>
      <w:r w:rsidR="00593081">
        <w:rPr>
          <w:rFonts w:ascii="Times New Roman" w:eastAsia="Times New Roman" w:hAnsi="Times New Roman" w:cs="Times New Roman"/>
          <w:color w:val="555555"/>
          <w:lang w:eastAsia="ru-RU"/>
        </w:rPr>
        <w:t xml:space="preserve">Т. </w:t>
      </w:r>
      <w:r w:rsidR="001C72AE">
        <w:rPr>
          <w:rFonts w:ascii="Times New Roman" w:eastAsia="Times New Roman" w:hAnsi="Times New Roman" w:cs="Times New Roman"/>
          <w:color w:val="555555"/>
          <w:lang w:eastAsia="ru-RU"/>
        </w:rPr>
        <w:t xml:space="preserve">о </w:t>
      </w:r>
      <w:r w:rsidR="00593081">
        <w:rPr>
          <w:rFonts w:ascii="Times New Roman" w:eastAsia="Times New Roman" w:hAnsi="Times New Roman" w:cs="Times New Roman"/>
          <w:color w:val="555555"/>
          <w:lang w:eastAsia="ru-RU"/>
        </w:rPr>
        <w:t>с</w:t>
      </w:r>
      <w:r w:rsidR="001C72AE">
        <w:rPr>
          <w:rFonts w:ascii="Times New Roman" w:eastAsia="Times New Roman" w:hAnsi="Times New Roman" w:cs="Times New Roman"/>
          <w:color w:val="555555"/>
          <w:lang w:eastAsia="ru-RU"/>
        </w:rPr>
        <w:t>войстве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равнобедренного треугольника) В равнобедренном треугольнике биссектриса, проведенная к основанию, является медианой и высотой.</w:t>
      </w:r>
    </w:p>
    <w:p w:rsidR="00033B6D" w:rsidRPr="00596DF8" w:rsidRDefault="00033B6D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В равнобедренном треугольнике медиана, проведенная к основанию, является биссектрисой и высотой.</w:t>
      </w:r>
    </w:p>
    <w:p w:rsidR="00CB6FED" w:rsidRPr="00596DF8" w:rsidRDefault="00033B6D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В равнобедренном треугольнике высота, проведенная к основанию, является медианой и биссектрисой.</w:t>
      </w:r>
    </w:p>
    <w:p w:rsidR="00412537" w:rsidRPr="00596DF8" w:rsidRDefault="00412537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(</w:t>
      </w:r>
      <w:r w:rsidR="00F96393">
        <w:rPr>
          <w:rFonts w:ascii="Times New Roman" w:eastAsia="Times New Roman" w:hAnsi="Times New Roman" w:cs="Times New Roman"/>
          <w:color w:val="555555"/>
          <w:lang w:eastAsia="ru-RU"/>
        </w:rPr>
        <w:t xml:space="preserve">Т. 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Второй признак равенства треугольников) Если сторона и два прилежащих к ней угла одного треугольника соответственно равны стороне и двум прилежащим к ней углам другого треугольника, то такие треугольники равны.</w:t>
      </w:r>
    </w:p>
    <w:p w:rsidR="00412537" w:rsidRPr="00596DF8" w:rsidRDefault="00412537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(</w:t>
      </w:r>
      <w:r w:rsidR="00F96393">
        <w:rPr>
          <w:rFonts w:ascii="Times New Roman" w:eastAsia="Times New Roman" w:hAnsi="Times New Roman" w:cs="Times New Roman"/>
          <w:color w:val="555555"/>
          <w:lang w:eastAsia="ru-RU"/>
        </w:rPr>
        <w:t xml:space="preserve">Т. 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Третий признак равенства треугольников) Если три стороны одного треуг</w:t>
      </w:r>
      <w:r w:rsidR="00B03726">
        <w:rPr>
          <w:rFonts w:ascii="Times New Roman" w:eastAsia="Times New Roman" w:hAnsi="Times New Roman" w:cs="Times New Roman"/>
          <w:color w:val="555555"/>
          <w:lang w:eastAsia="ru-RU"/>
        </w:rPr>
        <w:t>ольника соответственно равны трё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м сторонам другого треугольника, то такие треугольники равны.</w:t>
      </w:r>
    </w:p>
    <w:p w:rsidR="00742E75" w:rsidRDefault="00742E75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Окружностью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называется геометрическая фигура, состоящая из всех точек, расположенных на заданном расстоянии от данной точки. Данная точка называется </w:t>
      </w: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центром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окружности</w:t>
      </w:r>
      <w:r w:rsidR="008055AC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8055AC" w:rsidRPr="008055AC" w:rsidRDefault="008055AC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8055AC">
        <w:rPr>
          <w:rFonts w:ascii="Times New Roman" w:hAnsi="Times New Roman" w:cs="Times New Roman"/>
          <w:b/>
          <w:color w:val="333333"/>
        </w:rPr>
        <w:t>Радиус</w:t>
      </w:r>
      <w:r>
        <w:rPr>
          <w:rFonts w:ascii="Times New Roman" w:hAnsi="Times New Roman" w:cs="Times New Roman"/>
          <w:color w:val="333333"/>
        </w:rPr>
        <w:t xml:space="preserve"> окружности – </w:t>
      </w:r>
      <w:r w:rsidRPr="008055AC">
        <w:rPr>
          <w:rFonts w:ascii="Times New Roman" w:hAnsi="Times New Roman" w:cs="Times New Roman"/>
          <w:color w:val="333333"/>
        </w:rPr>
        <w:t>отрезок, соединяющий центр</w:t>
      </w:r>
      <w:r w:rsidRPr="008055AC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8055AC">
        <w:rPr>
          <w:rFonts w:ascii="Times New Roman" w:hAnsi="Times New Roman" w:cs="Times New Roman"/>
          <w:bCs/>
          <w:color w:val="333333"/>
        </w:rPr>
        <w:t>окружности</w:t>
      </w:r>
      <w:r w:rsidRPr="008055AC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8055AC">
        <w:rPr>
          <w:rFonts w:ascii="Times New Roman" w:hAnsi="Times New Roman" w:cs="Times New Roman"/>
          <w:color w:val="333333"/>
        </w:rPr>
        <w:t>с какой-либо её точкой</w:t>
      </w:r>
      <w:r>
        <w:rPr>
          <w:rFonts w:ascii="Times New Roman" w:hAnsi="Times New Roman" w:cs="Times New Roman"/>
          <w:color w:val="333333"/>
        </w:rPr>
        <w:t>.</w:t>
      </w:r>
    </w:p>
    <w:p w:rsidR="00742E75" w:rsidRPr="00596DF8" w:rsidRDefault="00742E75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Отрезок, соединяющий две точки окружности, называется ее </w:t>
      </w: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хордой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742E75" w:rsidRPr="00596DF8" w:rsidRDefault="00742E75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Хорда, прох</w:t>
      </w:r>
      <w:r w:rsidRPr="000B6A9A">
        <w:rPr>
          <w:rFonts w:ascii="Times New Roman" w:eastAsia="Times New Roman" w:hAnsi="Times New Roman" w:cs="Times New Roman"/>
          <w:color w:val="555555"/>
          <w:lang w:eastAsia="ru-RU"/>
        </w:rPr>
        <w:t>о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дящая через центр окружности, называется </w:t>
      </w: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диаметром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742E75" w:rsidRPr="00596DF8" w:rsidRDefault="00742E75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lastRenderedPageBreak/>
        <w:t xml:space="preserve">Круг 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— это часть плоскости, ограниченная окружностью.</w:t>
      </w:r>
    </w:p>
    <w:p w:rsidR="00742E75" w:rsidRPr="00F43D5F" w:rsidRDefault="00742E75" w:rsidP="00F43D5F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Две прямые на плоскости называются </w:t>
      </w: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параллельными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, если они не пересекаются.</w:t>
      </w:r>
    </w:p>
    <w:p w:rsidR="004F7FA1" w:rsidRPr="00596DF8" w:rsidRDefault="00BD1EFF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При пересечении двух прямых секущей образуется восемь углов: </w:t>
      </w: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накрест лежащие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r w:rsidR="003B321A"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односторонние</w:t>
      </w:r>
      <w:r w:rsidR="003B321A"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и </w:t>
      </w:r>
      <w:r w:rsidR="003B321A"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соответственные</w:t>
      </w:r>
      <w:r w:rsidR="00F43D5F">
        <w:rPr>
          <w:rFonts w:ascii="Times New Roman" w:eastAsia="Times New Roman" w:hAnsi="Times New Roman" w:cs="Times New Roman"/>
          <w:b/>
          <w:color w:val="555555"/>
          <w:lang w:eastAsia="ru-RU"/>
        </w:rPr>
        <w:t>.</w:t>
      </w:r>
    </w:p>
    <w:p w:rsidR="004F7FA1" w:rsidRPr="00596DF8" w:rsidRDefault="004F7FA1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(</w:t>
      </w:r>
      <w:r w:rsidR="00B925AE">
        <w:rPr>
          <w:rFonts w:ascii="Times New Roman" w:eastAsia="Times New Roman" w:hAnsi="Times New Roman" w:cs="Times New Roman"/>
          <w:color w:val="555555"/>
          <w:lang w:eastAsia="ru-RU"/>
        </w:rPr>
        <w:t xml:space="preserve">Т. 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Признак параллельности двух прямых по накрест лежащим углам) Если при пересечении двух прямых </w:t>
      </w:r>
      <w:proofErr w:type="gramStart"/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секущей</w:t>
      </w:r>
      <w:proofErr w:type="gramEnd"/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накрест лежащие углы равны, то прямые параллельны.</w:t>
      </w:r>
    </w:p>
    <w:p w:rsidR="004F7FA1" w:rsidRPr="00596DF8" w:rsidRDefault="004F7FA1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(</w:t>
      </w:r>
      <w:r w:rsidR="00B925AE">
        <w:rPr>
          <w:rFonts w:ascii="Times New Roman" w:eastAsia="Times New Roman" w:hAnsi="Times New Roman" w:cs="Times New Roman"/>
          <w:color w:val="555555"/>
          <w:lang w:eastAsia="ru-RU"/>
        </w:rPr>
        <w:t xml:space="preserve">Т. 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Признак параллельности двух прямых по соответственным углам) Если при пересечении двух прямых секущей соответственные углы равны, то прямые параллельны.</w:t>
      </w:r>
    </w:p>
    <w:p w:rsidR="004F7FA1" w:rsidRPr="00FD5600" w:rsidRDefault="004F7FA1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(</w:t>
      </w:r>
      <w:r w:rsidR="00B925AE">
        <w:rPr>
          <w:rFonts w:ascii="Times New Roman" w:eastAsia="Times New Roman" w:hAnsi="Times New Roman" w:cs="Times New Roman"/>
          <w:color w:val="555555"/>
          <w:lang w:eastAsia="ru-RU"/>
        </w:rPr>
        <w:t xml:space="preserve">Т. 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Признак параллельности двух прямых по односторонним углам) Если при пересечении двух прямых секущей сумма односторонних углов равна 180°, то прямые параллельны.</w:t>
      </w:r>
    </w:p>
    <w:p w:rsidR="00FD5600" w:rsidRPr="00FD5600" w:rsidRDefault="00A23D23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555555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lang w:eastAsia="ru-RU"/>
        </w:rPr>
        <w:t>Аксиомы</w:t>
      </w:r>
      <w:r w:rsidR="00FD5600">
        <w:rPr>
          <w:rFonts w:ascii="Times New Roman" w:eastAsia="Times New Roman" w:hAnsi="Times New Roman" w:cs="Times New Roman"/>
          <w:b/>
          <w:color w:val="555555"/>
          <w:lang w:eastAsia="ru-RU"/>
        </w:rPr>
        <w:t xml:space="preserve"> </w:t>
      </w:r>
      <w:r w:rsidR="00FD5600" w:rsidRPr="00FD5600">
        <w:rPr>
          <w:rFonts w:ascii="Times New Roman" w:eastAsia="Times New Roman" w:hAnsi="Times New Roman" w:cs="Times New Roman"/>
          <w:color w:val="555555"/>
          <w:lang w:eastAsia="ru-RU"/>
        </w:rPr>
        <w:t>– это утверж</w:t>
      </w: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дения о свойствах геометрических фигур, которые принимаются в качестве исходных положений, на основе которых доказываются теоремы и строится вся геометрия. </w:t>
      </w:r>
      <w:r w:rsidR="00FD5600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</w:p>
    <w:p w:rsidR="00FD5600" w:rsidRDefault="00A23D23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>(</w:t>
      </w:r>
      <w:r w:rsidR="00B03726">
        <w:rPr>
          <w:rFonts w:ascii="Times New Roman" w:eastAsia="Times New Roman" w:hAnsi="Times New Roman" w:cs="Times New Roman"/>
          <w:color w:val="555555"/>
          <w:lang w:eastAsia="ru-RU"/>
        </w:rPr>
        <w:t>Аксиома</w:t>
      </w: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) </w:t>
      </w:r>
      <w:r w:rsidR="00A35CEE" w:rsidRPr="00A35CEE">
        <w:rPr>
          <w:rFonts w:ascii="Times New Roman" w:eastAsia="Times New Roman" w:hAnsi="Times New Roman" w:cs="Times New Roman"/>
          <w:color w:val="555555"/>
          <w:lang w:eastAsia="ru-RU"/>
        </w:rPr>
        <w:t xml:space="preserve">Через </w:t>
      </w:r>
      <w:r w:rsidR="00A35CEE">
        <w:rPr>
          <w:rFonts w:ascii="Times New Roman" w:eastAsia="Times New Roman" w:hAnsi="Times New Roman" w:cs="Times New Roman"/>
          <w:color w:val="555555"/>
          <w:lang w:eastAsia="ru-RU"/>
        </w:rPr>
        <w:t>любые две точки проходит прямая,</w:t>
      </w:r>
      <w:r w:rsidR="00A35CEE" w:rsidRPr="00A35CEE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r w:rsidR="00A35CEE">
        <w:rPr>
          <w:rFonts w:ascii="Times New Roman" w:eastAsia="Times New Roman" w:hAnsi="Times New Roman" w:cs="Times New Roman"/>
          <w:color w:val="555555"/>
          <w:lang w:eastAsia="ru-RU"/>
        </w:rPr>
        <w:t>и</w:t>
      </w:r>
      <w:r w:rsidR="00A35CEE" w:rsidRPr="00A35CEE">
        <w:rPr>
          <w:rFonts w:ascii="Times New Roman" w:eastAsia="Times New Roman" w:hAnsi="Times New Roman" w:cs="Times New Roman"/>
          <w:color w:val="555555"/>
          <w:lang w:eastAsia="ru-RU"/>
        </w:rPr>
        <w:t xml:space="preserve"> притом только одна.</w:t>
      </w:r>
    </w:p>
    <w:p w:rsidR="00A35CEE" w:rsidRDefault="00A35CEE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(Аксиома </w:t>
      </w:r>
      <w:proofErr w:type="gramStart"/>
      <w:r>
        <w:rPr>
          <w:rFonts w:ascii="Times New Roman" w:eastAsia="Times New Roman" w:hAnsi="Times New Roman" w:cs="Times New Roman"/>
          <w:color w:val="555555"/>
          <w:lang w:eastAsia="ru-RU"/>
        </w:rPr>
        <w:t>параллельных</w:t>
      </w:r>
      <w:proofErr w:type="gramEnd"/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 прямых) Через точку, не лежащую на данной прямой, проходит только одна прямая, параллельная данной.</w:t>
      </w:r>
    </w:p>
    <w:p w:rsidR="00A35CEE" w:rsidRDefault="002551A4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>Если прямая пересекает одну из двух параллельных прямых, то она пересекает и другую.</w:t>
      </w:r>
    </w:p>
    <w:p w:rsidR="002551A4" w:rsidRDefault="002551A4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>Если две  прямые параллельны третьей прямой, то они параллельны.</w:t>
      </w:r>
    </w:p>
    <w:p w:rsidR="004668A9" w:rsidRDefault="004668A9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>Во всякой теореме две части</w:t>
      </w:r>
      <w:r w:rsidRPr="004668A9">
        <w:rPr>
          <w:rFonts w:ascii="Times New Roman" w:eastAsia="Times New Roman" w:hAnsi="Times New Roman" w:cs="Times New Roman"/>
          <w:color w:val="555555"/>
          <w:lang w:eastAsia="ru-RU"/>
        </w:rPr>
        <w:t xml:space="preserve">: </w:t>
      </w:r>
      <w:r w:rsidRPr="004668A9">
        <w:rPr>
          <w:rFonts w:ascii="Times New Roman" w:eastAsia="Times New Roman" w:hAnsi="Times New Roman" w:cs="Times New Roman"/>
          <w:b/>
          <w:color w:val="555555"/>
          <w:lang w:eastAsia="ru-RU"/>
        </w:rPr>
        <w:t>условие</w:t>
      </w: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 (то, что дано) и </w:t>
      </w:r>
      <w:r w:rsidRPr="004668A9">
        <w:rPr>
          <w:rFonts w:ascii="Times New Roman" w:eastAsia="Times New Roman" w:hAnsi="Times New Roman" w:cs="Times New Roman"/>
          <w:b/>
          <w:color w:val="555555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 (то, что требуется доказать)</w:t>
      </w:r>
      <w:r w:rsidR="00567D70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4668A9" w:rsidRPr="004668A9" w:rsidRDefault="004668A9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555555"/>
          <w:lang w:eastAsia="ru-RU"/>
        </w:rPr>
      </w:pPr>
      <w:r w:rsidRPr="004668A9">
        <w:rPr>
          <w:rFonts w:ascii="Times New Roman" w:eastAsia="Times New Roman" w:hAnsi="Times New Roman" w:cs="Times New Roman"/>
          <w:b/>
          <w:color w:val="555555"/>
          <w:lang w:eastAsia="ru-RU"/>
        </w:rPr>
        <w:t>Теоремой, обратной данной</w:t>
      </w:r>
      <w:r>
        <w:rPr>
          <w:rFonts w:ascii="Times New Roman" w:eastAsia="Times New Roman" w:hAnsi="Times New Roman" w:cs="Times New Roman"/>
          <w:b/>
          <w:color w:val="555555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называется такая теорема, в которой условием является заключение данной теоремы, а заключением – условие данной теоремы. </w:t>
      </w:r>
    </w:p>
    <w:p w:rsidR="00E8008E" w:rsidRPr="00596DF8" w:rsidRDefault="0029208D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>(Т.)</w:t>
      </w:r>
      <w:r w:rsidR="00E8008E"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Если две параллельные прямые пересечены секущей, то накрест лежащие углы равны.</w:t>
      </w:r>
    </w:p>
    <w:p w:rsidR="00E8008E" w:rsidRPr="00596DF8" w:rsidRDefault="0029208D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>(Т.)</w:t>
      </w:r>
      <w:r w:rsidR="00E8008E"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Если две параллельные прямые пересечены секущей, то соответственные углы равны.</w:t>
      </w:r>
    </w:p>
    <w:p w:rsidR="00E8008E" w:rsidRPr="00596DF8" w:rsidRDefault="0029208D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>(Т.)</w:t>
      </w:r>
      <w:r w:rsidR="00E8008E"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Если две параллельные прямые пересечены секущей, то сумма односторонних углов равна 180°.</w:t>
      </w:r>
    </w:p>
    <w:p w:rsidR="00BD1EFF" w:rsidRPr="00596DF8" w:rsidRDefault="005544AC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>(Т.</w:t>
      </w:r>
      <w:r w:rsidR="00E8008E"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о сумме углов треугольника) Сумма углов треугольника равна 180°.</w:t>
      </w:r>
    </w:p>
    <w:p w:rsidR="00742E75" w:rsidRPr="00596DF8" w:rsidRDefault="00742E75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Внешним углом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треугольника называется угол, смежный с каким-нибудь углом этого треугольника.</w:t>
      </w:r>
    </w:p>
    <w:p w:rsidR="00E8008E" w:rsidRPr="00596DF8" w:rsidRDefault="00E8008E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Внешний угол треугольника равен сумме двух углов треугольника, не смежных с ним.</w:t>
      </w:r>
    </w:p>
    <w:p w:rsidR="00883DCC" w:rsidRPr="00596DF8" w:rsidRDefault="00BA406C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Если все три угла треугольника острые, то треугольник называется </w:t>
      </w: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остроугольным</w:t>
      </w:r>
      <w:r w:rsidR="00D022A8" w:rsidRPr="00596DF8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D022A8" w:rsidRPr="00596DF8" w:rsidRDefault="00D022A8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Если один из углов треугольника тупой, то треугольник называется </w:t>
      </w: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туп</w:t>
      </w:r>
      <w:r w:rsidR="00AB6F30"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оугольны</w:t>
      </w:r>
      <w:r w:rsidR="00A65765"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м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D022A8" w:rsidRPr="00596DF8" w:rsidRDefault="00D022A8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Если один из углов треугольника прямой, то треугольник называется </w:t>
      </w: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прямоугольным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E8008E" w:rsidRPr="00596DF8" w:rsidRDefault="00E8008E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Сторона прямоугольного треугольника, лежащая против прямого угла, называется </w:t>
      </w: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гипотенузой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, а две стороны, образующие прямой угол — </w:t>
      </w: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катетами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E8008E" w:rsidRDefault="00AD6A4B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r w:rsidR="005544AC">
        <w:rPr>
          <w:rFonts w:ascii="Times New Roman" w:eastAsia="Times New Roman" w:hAnsi="Times New Roman" w:cs="Times New Roman"/>
          <w:color w:val="555555"/>
          <w:lang w:eastAsia="ru-RU"/>
        </w:rPr>
        <w:t>(Т.</w:t>
      </w:r>
      <w:r w:rsidR="00E8008E"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о соотношениях между сторонами и углами треугольника) В треугольнике против большей стороны лежит больший угол, и обратно, против большего угла лежит большая сторона.</w:t>
      </w:r>
    </w:p>
    <w:p w:rsidR="00AD6A4B" w:rsidRPr="00596DF8" w:rsidRDefault="00AD6A4B" w:rsidP="00AD6A4B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В прямоугольном треугольнике гипотенуза больше катета.</w:t>
      </w:r>
    </w:p>
    <w:p w:rsidR="00AD6A4B" w:rsidRPr="00596DF8" w:rsidRDefault="00B900A0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>(Признак равнобедр. треугольника) Если два угла треугольника равны, то треугольник равнобедренный.</w:t>
      </w:r>
    </w:p>
    <w:p w:rsidR="00E8008E" w:rsidRPr="00596DF8" w:rsidRDefault="00E8008E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(</w:t>
      </w:r>
      <w:r w:rsidR="005544AC">
        <w:rPr>
          <w:rFonts w:ascii="Times New Roman" w:eastAsia="Times New Roman" w:hAnsi="Times New Roman" w:cs="Times New Roman"/>
          <w:color w:val="555555"/>
          <w:lang w:eastAsia="ru-RU"/>
        </w:rPr>
        <w:t xml:space="preserve">Т. 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Неравенство треугольника) Каждая сторона треугольника меньше суммы двух других сторон.</w:t>
      </w:r>
    </w:p>
    <w:p w:rsidR="00E8008E" w:rsidRPr="00596DF8" w:rsidRDefault="00E8008E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(Свойство прямоугольного треугольника) Сумма  двух острых углов прямоугольного треугольника равна 90°.</w:t>
      </w:r>
    </w:p>
    <w:p w:rsidR="00E8008E" w:rsidRDefault="00E8008E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(Свойство прямоугольного треугольника) Катет прямоугольного треугольника, лежащий против угла в 30°, равен половине гипотенузы.</w:t>
      </w:r>
    </w:p>
    <w:p w:rsidR="005544AC" w:rsidRPr="00596DF8" w:rsidRDefault="005544AC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(Свойство прямоугольного треугольника)</w:t>
      </w: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 Если катет прямоугольного треугольника равен половине гипотенузы, то угол, лежащий против этого катета, равен 30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°</w:t>
      </w:r>
      <w:r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E8008E" w:rsidRPr="00596DF8" w:rsidRDefault="00E8008E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(Признак равенства прямоугольных треугольников по двум катетам) Если катеты одного прямоугольного треугольника соответственно равны катетам другого, то такие треугольники равны.</w:t>
      </w:r>
    </w:p>
    <w:p w:rsidR="00E8008E" w:rsidRPr="00596DF8" w:rsidRDefault="00E8008E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(Признак равенства прямоугольных треугольников по катету и острому углу) Если катет и прилежащий к нему острый угол одного прямоугольного треугольника соответственно равны катету и прилежащему острому углу другого, то такие треугольники равны.</w:t>
      </w:r>
    </w:p>
    <w:p w:rsidR="00E8008E" w:rsidRPr="00596DF8" w:rsidRDefault="00E8008E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(</w:t>
      </w:r>
      <w:r w:rsidR="00C72E92">
        <w:rPr>
          <w:rFonts w:ascii="Times New Roman" w:eastAsia="Times New Roman" w:hAnsi="Times New Roman" w:cs="Times New Roman"/>
          <w:color w:val="555555"/>
          <w:lang w:eastAsia="ru-RU"/>
        </w:rPr>
        <w:t xml:space="preserve">Т. 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Признак равенства прямоугольных треугольников по гипотенузе и острому углу) Если гипотенуза и острый угол одного прямоугольного треугольника соответственно равны гипотенузе и острому углу другого, то такие треугольники равны.</w:t>
      </w:r>
    </w:p>
    <w:p w:rsidR="00E8008E" w:rsidRPr="00596DF8" w:rsidRDefault="00E8008E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(</w:t>
      </w:r>
      <w:r w:rsidR="00C72E92">
        <w:rPr>
          <w:rFonts w:ascii="Times New Roman" w:eastAsia="Times New Roman" w:hAnsi="Times New Roman" w:cs="Times New Roman"/>
          <w:color w:val="555555"/>
          <w:lang w:eastAsia="ru-RU"/>
        </w:rPr>
        <w:t xml:space="preserve">Т. 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Признак равенства прямоугольных треугольников по гипотенузе и катету) Если гипотенуза и катет одного прямоугольного треугольника соответственно равны гипотенузе и катету другого, то такие треугольники равны.</w:t>
      </w:r>
    </w:p>
    <w:p w:rsidR="007C563B" w:rsidRDefault="00514AB1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596DF8">
        <w:rPr>
          <w:rFonts w:ascii="Times New Roman" w:eastAsia="Times New Roman" w:hAnsi="Times New Roman" w:cs="Times New Roman"/>
          <w:b/>
          <w:color w:val="555555"/>
          <w:lang w:eastAsia="ru-RU"/>
        </w:rPr>
        <w:t>Расстоянием от точки до прямой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называется д</w:t>
      </w:r>
      <w:r w:rsidR="00B7334D">
        <w:rPr>
          <w:rFonts w:ascii="Times New Roman" w:eastAsia="Times New Roman" w:hAnsi="Times New Roman" w:cs="Times New Roman"/>
          <w:color w:val="555555"/>
          <w:lang w:eastAsia="ru-RU"/>
        </w:rPr>
        <w:t>лина перпендикуляра, проведённого</w:t>
      </w: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из этой точки </w:t>
      </w:r>
      <w:proofErr w:type="gramStart"/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к</w:t>
      </w:r>
      <w:proofErr w:type="gramEnd"/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 xml:space="preserve"> прямой.</w:t>
      </w:r>
    </w:p>
    <w:p w:rsidR="00883DCC" w:rsidRDefault="007C563B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>(</w:t>
      </w:r>
      <w:r w:rsidR="00C72E92">
        <w:rPr>
          <w:rFonts w:ascii="Times New Roman" w:eastAsia="Times New Roman" w:hAnsi="Times New Roman" w:cs="Times New Roman"/>
          <w:color w:val="555555"/>
          <w:lang w:eastAsia="ru-RU"/>
        </w:rPr>
        <w:t xml:space="preserve">Т. </w:t>
      </w: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Свойство параллельных прямых) Все точки каждой из двух параллельных прямых равноудалены </w:t>
      </w:r>
      <w:proofErr w:type="gramStart"/>
      <w:r>
        <w:rPr>
          <w:rFonts w:ascii="Times New Roman" w:eastAsia="Times New Roman" w:hAnsi="Times New Roman" w:cs="Times New Roman"/>
          <w:color w:val="555555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 другой прямой.</w:t>
      </w:r>
    </w:p>
    <w:p w:rsidR="000B42CE" w:rsidRPr="000B42CE" w:rsidRDefault="000B42CE" w:rsidP="00242EF1">
      <w:pPr>
        <w:numPr>
          <w:ilvl w:val="0"/>
          <w:numId w:val="1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lang w:eastAsia="ru-RU"/>
        </w:rPr>
        <w:t xml:space="preserve">Расстоянием между параллельными прямыми </w:t>
      </w:r>
      <w:r w:rsidRPr="000B42CE">
        <w:rPr>
          <w:rFonts w:ascii="Times New Roman" w:eastAsia="Times New Roman" w:hAnsi="Times New Roman" w:cs="Times New Roman"/>
          <w:color w:val="555555"/>
          <w:lang w:eastAsia="ru-RU"/>
        </w:rPr>
        <w:t>называется  расстояние от произвольной точки одной из параллельных прямых до другой прямой</w:t>
      </w:r>
      <w:r w:rsidR="00403E1F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E8008E" w:rsidRPr="00596DF8" w:rsidRDefault="00072511" w:rsidP="00C914D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bdr w:val="none" w:sz="0" w:space="0" w:color="auto" w:frame="1"/>
          <w:lang w:eastAsia="ru-RU"/>
        </w:rPr>
      </w:pPr>
      <w:r w:rsidRPr="00596DF8">
        <w:rPr>
          <w:rFonts w:ascii="Times New Roman" w:eastAsia="Times New Roman" w:hAnsi="Times New Roman" w:cs="Times New Roman"/>
          <w:color w:val="555555"/>
          <w:lang w:eastAsia="ru-RU"/>
        </w:rPr>
        <w:t>Чертежи ко всем вопросам!!!</w:t>
      </w:r>
    </w:p>
    <w:sectPr w:rsidR="00E8008E" w:rsidRPr="00596DF8" w:rsidSect="00596DF8">
      <w:pgSz w:w="11906" w:h="16838"/>
      <w:pgMar w:top="567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C58F4"/>
    <w:multiLevelType w:val="multilevel"/>
    <w:tmpl w:val="5726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u w:val="no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17FF7"/>
    <w:multiLevelType w:val="multilevel"/>
    <w:tmpl w:val="1C900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42E75"/>
    <w:rsid w:val="00033B6D"/>
    <w:rsid w:val="00044A39"/>
    <w:rsid w:val="00072511"/>
    <w:rsid w:val="000B42CE"/>
    <w:rsid w:val="000B6A9A"/>
    <w:rsid w:val="001301BD"/>
    <w:rsid w:val="00167B89"/>
    <w:rsid w:val="001C72AE"/>
    <w:rsid w:val="00242EF1"/>
    <w:rsid w:val="002551A4"/>
    <w:rsid w:val="00277A73"/>
    <w:rsid w:val="0029208D"/>
    <w:rsid w:val="003B321A"/>
    <w:rsid w:val="003E29AF"/>
    <w:rsid w:val="00403E1F"/>
    <w:rsid w:val="00412537"/>
    <w:rsid w:val="00455737"/>
    <w:rsid w:val="004644A4"/>
    <w:rsid w:val="004668A9"/>
    <w:rsid w:val="004F6F3A"/>
    <w:rsid w:val="004F7FA1"/>
    <w:rsid w:val="00514AB1"/>
    <w:rsid w:val="0052031D"/>
    <w:rsid w:val="005359D7"/>
    <w:rsid w:val="00552F97"/>
    <w:rsid w:val="005544AC"/>
    <w:rsid w:val="00567D70"/>
    <w:rsid w:val="00593081"/>
    <w:rsid w:val="00596DF8"/>
    <w:rsid w:val="005E119B"/>
    <w:rsid w:val="006212CE"/>
    <w:rsid w:val="006316D5"/>
    <w:rsid w:val="006D0E35"/>
    <w:rsid w:val="00700B8A"/>
    <w:rsid w:val="00721DBB"/>
    <w:rsid w:val="00735E61"/>
    <w:rsid w:val="00742E75"/>
    <w:rsid w:val="00743116"/>
    <w:rsid w:val="00784B47"/>
    <w:rsid w:val="007A54F4"/>
    <w:rsid w:val="007C563B"/>
    <w:rsid w:val="007E0BA3"/>
    <w:rsid w:val="008055AC"/>
    <w:rsid w:val="00805A18"/>
    <w:rsid w:val="00883DCC"/>
    <w:rsid w:val="008E0F3A"/>
    <w:rsid w:val="009042C9"/>
    <w:rsid w:val="0092606F"/>
    <w:rsid w:val="00974A5C"/>
    <w:rsid w:val="00A23D23"/>
    <w:rsid w:val="00A35CEE"/>
    <w:rsid w:val="00A47B9A"/>
    <w:rsid w:val="00A65765"/>
    <w:rsid w:val="00A8104A"/>
    <w:rsid w:val="00AB6F30"/>
    <w:rsid w:val="00AD6A4B"/>
    <w:rsid w:val="00B03726"/>
    <w:rsid w:val="00B04DB1"/>
    <w:rsid w:val="00B65E3D"/>
    <w:rsid w:val="00B7334D"/>
    <w:rsid w:val="00B77F07"/>
    <w:rsid w:val="00B900A0"/>
    <w:rsid w:val="00B925AE"/>
    <w:rsid w:val="00BA406C"/>
    <w:rsid w:val="00BD1EFF"/>
    <w:rsid w:val="00BE5DBE"/>
    <w:rsid w:val="00C277D7"/>
    <w:rsid w:val="00C72E92"/>
    <w:rsid w:val="00C914D1"/>
    <w:rsid w:val="00CB6FED"/>
    <w:rsid w:val="00D022A8"/>
    <w:rsid w:val="00DB11F5"/>
    <w:rsid w:val="00DD3A2A"/>
    <w:rsid w:val="00DD5A93"/>
    <w:rsid w:val="00DF6E8B"/>
    <w:rsid w:val="00E01926"/>
    <w:rsid w:val="00E451B7"/>
    <w:rsid w:val="00E462B0"/>
    <w:rsid w:val="00E8008E"/>
    <w:rsid w:val="00E8362E"/>
    <w:rsid w:val="00EB5E11"/>
    <w:rsid w:val="00F27466"/>
    <w:rsid w:val="00F43D5F"/>
    <w:rsid w:val="00F96393"/>
    <w:rsid w:val="00FD168E"/>
    <w:rsid w:val="00FD5600"/>
    <w:rsid w:val="00FF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2E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2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Магомедовы</dc:creator>
  <cp:keywords/>
  <dc:description/>
  <cp:lastModifiedBy>Магомедовы</cp:lastModifiedBy>
  <cp:revision>42</cp:revision>
  <dcterms:created xsi:type="dcterms:W3CDTF">2014-04-04T17:26:00Z</dcterms:created>
  <dcterms:modified xsi:type="dcterms:W3CDTF">2014-06-28T19:16:00Z</dcterms:modified>
</cp:coreProperties>
</file>