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Pr="00C31B2C" w:rsidRDefault="00C31B2C" w:rsidP="00C31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>Согласовано</w:t>
      </w:r>
      <w:proofErr w:type="gramStart"/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                                                                                                          У</w:t>
      </w:r>
      <w:proofErr w:type="gramEnd"/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>тверждаю</w:t>
      </w:r>
    </w:p>
    <w:p w:rsidR="00C31B2C" w:rsidRPr="00C31B2C" w:rsidRDefault="00C31B2C" w:rsidP="00C31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Зам. </w:t>
      </w:r>
      <w:r w:rsidR="00AC516E">
        <w:rPr>
          <w:rFonts w:ascii="Times New Roman" w:hAnsi="Times New Roman" w:cs="Times New Roman"/>
          <w:bCs/>
          <w:color w:val="000000"/>
          <w:sz w:val="36"/>
          <w:szCs w:val="36"/>
        </w:rPr>
        <w:t>директора</w:t>
      </w:r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по УВР                                                        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     </w:t>
      </w:r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>Директор МБОУ Тинская СОШ № 3</w:t>
      </w:r>
    </w:p>
    <w:p w:rsidR="00C31B2C" w:rsidRPr="00C31B2C" w:rsidRDefault="00C31B2C" w:rsidP="00C31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Кулага М.С. _________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                       </w:t>
      </w:r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Бублик О.Б. </w:t>
      </w:r>
    </w:p>
    <w:p w:rsidR="00C31B2C" w:rsidRPr="00C31B2C" w:rsidRDefault="00C31B2C" w:rsidP="00C31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«___» _________2013 года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    </w:t>
      </w:r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«___» ____________ 2013 года</w:t>
      </w: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C31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P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ПРОГРАММА </w:t>
      </w:r>
    </w:p>
    <w:p w:rsidR="00C31B2C" w:rsidRP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>По химии (профильный уровень)</w:t>
      </w:r>
      <w:r w:rsidR="00AC516E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10 класс</w:t>
      </w: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Pr="00C31B2C" w:rsidRDefault="00C31B2C" w:rsidP="00C31B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C31B2C">
        <w:rPr>
          <w:rFonts w:ascii="Times New Roman" w:hAnsi="Times New Roman" w:cs="Times New Roman"/>
          <w:bCs/>
          <w:color w:val="000000"/>
          <w:sz w:val="36"/>
          <w:szCs w:val="36"/>
        </w:rPr>
        <w:t>Учитель Кошляк И.С.</w:t>
      </w: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Pr="00AC516E" w:rsidRDefault="00AC516E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>п</w:t>
      </w:r>
      <w:r w:rsidRPr="00AC516E">
        <w:rPr>
          <w:rFonts w:ascii="Times New Roman" w:hAnsi="Times New Roman" w:cs="Times New Roman"/>
          <w:bCs/>
          <w:color w:val="000000"/>
          <w:sz w:val="36"/>
          <w:szCs w:val="36"/>
        </w:rPr>
        <w:t>. Тинской 2013 год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>.</w:t>
      </w: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Default="00C31B2C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C31B2C" w:rsidRPr="00C31B2C" w:rsidRDefault="007962A1" w:rsidP="00C31B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2135A0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Пояснительная записка</w:t>
      </w:r>
    </w:p>
    <w:p w:rsidR="007962A1" w:rsidRDefault="007962A1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2135A0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к рабочей программе учебного курса химии </w:t>
      </w:r>
      <w:proofErr w:type="gramStart"/>
      <w:r w:rsidRPr="002135A0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для</w:t>
      </w:r>
      <w:proofErr w:type="gramEnd"/>
    </w:p>
    <w:p w:rsidR="007962A1" w:rsidRPr="002135A0" w:rsidRDefault="007962A1" w:rsidP="00796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10 класса (профильный уровень)</w:t>
      </w:r>
    </w:p>
    <w:p w:rsidR="007962A1" w:rsidRDefault="007962A1" w:rsidP="00796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C4A91" w:rsidRPr="00FC4A91" w:rsidRDefault="00FC4A91" w:rsidP="00FC4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4A91">
        <w:rPr>
          <w:rFonts w:ascii="Times New Roman" w:hAnsi="Times New Roman" w:cs="Times New Roman"/>
          <w:color w:val="000000"/>
          <w:sz w:val="28"/>
          <w:szCs w:val="28"/>
        </w:rPr>
        <w:t>Рабочая прог</w:t>
      </w:r>
      <w:r>
        <w:rPr>
          <w:rFonts w:ascii="Times New Roman" w:hAnsi="Times New Roman" w:cs="Times New Roman"/>
          <w:color w:val="000000"/>
          <w:sz w:val="28"/>
          <w:szCs w:val="28"/>
        </w:rPr>
        <w:t>рамма учебного курса химии для 10</w:t>
      </w:r>
      <w:r w:rsidRPr="00FC4A91">
        <w:rPr>
          <w:rFonts w:ascii="Times New Roman" w:hAnsi="Times New Roman" w:cs="Times New Roman"/>
          <w:color w:val="000000"/>
          <w:sz w:val="28"/>
          <w:szCs w:val="28"/>
        </w:rPr>
        <w:t xml:space="preserve"> класса составлена на основе Федерального компонента государственного образовательного стандарта основного общего образования и Примерной программы по химии основного общего образования (2005 года).</w:t>
      </w:r>
      <w:proofErr w:type="gramEnd"/>
    </w:p>
    <w:p w:rsidR="007962A1" w:rsidRPr="007962A1" w:rsidRDefault="007962A1" w:rsidP="006C3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A1">
        <w:rPr>
          <w:rFonts w:ascii="Times New Roman" w:hAnsi="Times New Roman" w:cs="Times New Roman"/>
          <w:color w:val="000000"/>
          <w:sz w:val="28"/>
          <w:szCs w:val="28"/>
        </w:rPr>
        <w:t>Результатом этого яви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лось то, что некоторые, преимущественно теорети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темы курса химии основной школы рас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сматриваются снова, но уже на более высоком, рас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ширенном и углубленном уровне. </w:t>
      </w:r>
      <w:proofErr w:type="gramStart"/>
      <w:r w:rsidRPr="007962A1">
        <w:rPr>
          <w:rFonts w:ascii="Times New Roman" w:hAnsi="Times New Roman" w:cs="Times New Roman"/>
          <w:color w:val="000000"/>
          <w:sz w:val="28"/>
          <w:szCs w:val="28"/>
        </w:rPr>
        <w:t>Автор делает это осознанно с целью формирования целостной хими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картины мира и для обеспечения преемст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венности между основной и старшей ступенями обучения в общеобразовательных учреждениях.</w:t>
      </w:r>
      <w:proofErr w:type="gramEnd"/>
    </w:p>
    <w:p w:rsidR="007962A1" w:rsidRPr="007962A1" w:rsidRDefault="007962A1" w:rsidP="006C3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A1">
        <w:rPr>
          <w:rFonts w:ascii="Times New Roman" w:hAnsi="Times New Roman" w:cs="Times New Roman"/>
          <w:color w:val="000000"/>
          <w:sz w:val="28"/>
          <w:szCs w:val="28"/>
        </w:rPr>
        <w:t>Курс четко делится на две части соответ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ственно годам обучения: органическую </w:t>
      </w:r>
      <w:r w:rsidRPr="00796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 w:rsidR="00FC4A91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t xml:space="preserve"> и общую химию</w:t>
      </w:r>
      <w:r w:rsidR="00FC4A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t xml:space="preserve">Органическая химия рассматривается в </w:t>
      </w:r>
      <w:r w:rsidRPr="00796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t>классе и строится с учетом знаний, полученных учащимися в основной шко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ле. Поэтому ее изучение начинается с повторе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ния важнейших понятий органической химии, рассмотренных в основной школе.</w:t>
      </w:r>
    </w:p>
    <w:p w:rsidR="007962A1" w:rsidRPr="007962A1" w:rsidRDefault="007962A1" w:rsidP="00796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A1">
        <w:rPr>
          <w:rFonts w:ascii="Times New Roman" w:hAnsi="Times New Roman" w:cs="Times New Roman"/>
          <w:color w:val="000000"/>
          <w:sz w:val="28"/>
          <w:szCs w:val="28"/>
        </w:rPr>
        <w:t>После повторения важнейших понятий рас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сматривается строение и классификация органи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соединений, теоретическую основу кото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рой составляет современная теория химического строения с некоторыми элементами электронной теории и стереохимии. Логическим продолжени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ем ведущей идеи о взаимосвязи (состав — стро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ение — свойства) веществ является тема «Химические реакции в органической химии», которая знакомит учащихся с классификацией реакций в органической химии и дает представление о не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которых механизмах их протекания.</w:t>
      </w:r>
    </w:p>
    <w:p w:rsidR="007962A1" w:rsidRPr="007962A1" w:rsidRDefault="007962A1" w:rsidP="006C3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A1">
        <w:rPr>
          <w:rFonts w:ascii="Times New Roman" w:hAnsi="Times New Roman" w:cs="Times New Roman"/>
          <w:color w:val="000000"/>
          <w:sz w:val="28"/>
          <w:szCs w:val="28"/>
        </w:rPr>
        <w:t>Полученные в первых темах теоретические зна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ния учащихся затем закрепляются и развиваются на богатом фактическом материале химии классов органических соединений, которые рассматрива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ются в порядке усложнения от более простых (угле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водородов) до наиболее сложных (биополимеров). Такое построение курса позволяет усилить дедук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тивный подход к изучению органической химии.</w:t>
      </w:r>
    </w:p>
    <w:p w:rsidR="00496935" w:rsidRDefault="007962A1" w:rsidP="006C335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A1">
        <w:rPr>
          <w:rFonts w:ascii="Times New Roman" w:hAnsi="Times New Roman" w:cs="Times New Roman"/>
          <w:color w:val="000000"/>
          <w:sz w:val="28"/>
          <w:szCs w:val="28"/>
        </w:rPr>
        <w:t>В свою очередь, это дает возможность учащим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ся не только лучше усвоить химическое содержа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ние, но и понять роль и место химии в системе наук о природе. Такое построение курса позво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ляет в полной мере использовать в обучении опе</w:t>
      </w:r>
      <w:r w:rsidRPr="007962A1">
        <w:rPr>
          <w:rFonts w:ascii="Times New Roman" w:hAnsi="Times New Roman" w:cs="Times New Roman"/>
          <w:color w:val="000000"/>
          <w:sz w:val="28"/>
          <w:szCs w:val="28"/>
        </w:rPr>
        <w:softHyphen/>
        <w:t>рации мышления: анализ и синтез, сравнение и аналогию, систематизацию и обобщение.</w:t>
      </w:r>
    </w:p>
    <w:p w:rsidR="00E32425" w:rsidRDefault="00E32425" w:rsidP="007962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часов: 105 часов (3 часа в неделю)</w:t>
      </w:r>
    </w:p>
    <w:p w:rsidR="00E32425" w:rsidRDefault="00E32425" w:rsidP="007962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E32425" w:rsidRDefault="00E32425" w:rsidP="007962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Практических работ – 8</w:t>
      </w:r>
    </w:p>
    <w:p w:rsidR="00C31B2C" w:rsidRDefault="00E32425" w:rsidP="007962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Контрольных работ – 5</w:t>
      </w:r>
    </w:p>
    <w:p w:rsidR="007962A1" w:rsidRPr="007962A1" w:rsidRDefault="007962A1" w:rsidP="007962A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62A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Учебно-тематическое планирование.</w:t>
      </w:r>
    </w:p>
    <w:tbl>
      <w:tblPr>
        <w:tblStyle w:val="a4"/>
        <w:tblW w:w="0" w:type="auto"/>
        <w:tblLook w:val="04A0"/>
      </w:tblPr>
      <w:tblGrid>
        <w:gridCol w:w="836"/>
        <w:gridCol w:w="7052"/>
        <w:gridCol w:w="1803"/>
      </w:tblGrid>
      <w:tr w:rsidR="007962A1" w:rsidTr="00C31B2C">
        <w:tc>
          <w:tcPr>
            <w:tcW w:w="716" w:type="dxa"/>
          </w:tcPr>
          <w:p w:rsidR="007962A1" w:rsidRDefault="007962A1" w:rsidP="00C31B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7052" w:type="dxa"/>
          </w:tcPr>
          <w:p w:rsidR="007962A1" w:rsidRDefault="007962A1" w:rsidP="00C31B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1803" w:type="dxa"/>
          </w:tcPr>
          <w:p w:rsidR="007962A1" w:rsidRDefault="007962A1" w:rsidP="00C31B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Кол-во часов</w:t>
            </w:r>
          </w:p>
        </w:tc>
      </w:tr>
      <w:tr w:rsidR="007962A1" w:rsidRPr="000E3EDA" w:rsidTr="00C31B2C">
        <w:tc>
          <w:tcPr>
            <w:tcW w:w="716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  <w:tc>
          <w:tcPr>
            <w:tcW w:w="7052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803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62A1" w:rsidRPr="000E3EDA" w:rsidTr="00C31B2C">
        <w:tc>
          <w:tcPr>
            <w:tcW w:w="716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  <w:tc>
          <w:tcPr>
            <w:tcW w:w="7052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классификация органических соединений</w:t>
            </w:r>
          </w:p>
        </w:tc>
        <w:tc>
          <w:tcPr>
            <w:tcW w:w="1803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62A1" w:rsidRPr="000E3EDA" w:rsidTr="00C31B2C">
        <w:tc>
          <w:tcPr>
            <w:tcW w:w="716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  <w:tc>
          <w:tcPr>
            <w:tcW w:w="7052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реакции в органической химии</w:t>
            </w:r>
          </w:p>
        </w:tc>
        <w:tc>
          <w:tcPr>
            <w:tcW w:w="1803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2A1" w:rsidRPr="000E3EDA" w:rsidTr="00C31B2C">
        <w:tc>
          <w:tcPr>
            <w:tcW w:w="716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</w:p>
        </w:tc>
        <w:tc>
          <w:tcPr>
            <w:tcW w:w="7052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035AB9">
              <w:rPr>
                <w:rFonts w:ascii="Times New Roman" w:hAnsi="Times New Roman" w:cs="Times New Roman"/>
                <w:sz w:val="28"/>
                <w:szCs w:val="28"/>
              </w:rPr>
              <w:t>дороды</w:t>
            </w:r>
          </w:p>
        </w:tc>
        <w:tc>
          <w:tcPr>
            <w:tcW w:w="1803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962A1" w:rsidRPr="000E3EDA" w:rsidTr="00C31B2C">
        <w:tc>
          <w:tcPr>
            <w:tcW w:w="716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</w:p>
        </w:tc>
        <w:tc>
          <w:tcPr>
            <w:tcW w:w="7052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Спирты и фенолы</w:t>
            </w:r>
          </w:p>
        </w:tc>
        <w:tc>
          <w:tcPr>
            <w:tcW w:w="1803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62A1" w:rsidRPr="000E3EDA" w:rsidTr="00C31B2C">
        <w:tc>
          <w:tcPr>
            <w:tcW w:w="716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</w:t>
            </w:r>
          </w:p>
        </w:tc>
        <w:tc>
          <w:tcPr>
            <w:tcW w:w="7052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Альдегиды и кетоны</w:t>
            </w:r>
          </w:p>
        </w:tc>
        <w:tc>
          <w:tcPr>
            <w:tcW w:w="1803" w:type="dxa"/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62A1" w:rsidRPr="000E3EDA" w:rsidTr="007962A1">
        <w:trPr>
          <w:trHeight w:val="300"/>
        </w:trPr>
        <w:tc>
          <w:tcPr>
            <w:tcW w:w="716" w:type="dxa"/>
            <w:tcBorders>
              <w:bottom w:val="single" w:sz="4" w:space="0" w:color="auto"/>
            </w:tcBorders>
          </w:tcPr>
          <w:p w:rsidR="007962A1" w:rsidRPr="000E3EDA" w:rsidRDefault="007962A1" w:rsidP="00C31B2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VII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Карбоновые кислоты, сложные эфиры и жиры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7962A1" w:rsidRPr="000E3EDA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962A1" w:rsidRPr="000E3EDA" w:rsidTr="007962A1">
        <w:trPr>
          <w:trHeight w:val="189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7962A1" w:rsidRPr="00035AB9" w:rsidRDefault="00035AB9" w:rsidP="00C31B2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VIII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7962A1" w:rsidRDefault="00035AB9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7962A1" w:rsidRDefault="00035AB9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62A1" w:rsidRPr="000E3EDA" w:rsidTr="007962A1">
        <w:trPr>
          <w:trHeight w:val="21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7962A1" w:rsidRPr="00035AB9" w:rsidRDefault="00035AB9" w:rsidP="00C31B2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IX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7962A1" w:rsidRDefault="00035AB9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Азотсодержащие соединения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7962A1" w:rsidRDefault="00035AB9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62A1" w:rsidRPr="000E3EDA" w:rsidTr="00035AB9">
        <w:trPr>
          <w:trHeight w:val="285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7962A1" w:rsidRPr="00035AB9" w:rsidRDefault="00035AB9" w:rsidP="00C31B2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7962A1" w:rsidRDefault="00035AB9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 активные вещества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7962A1" w:rsidRDefault="00035AB9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5AB9" w:rsidRPr="000E3EDA" w:rsidTr="00035AB9">
        <w:trPr>
          <w:trHeight w:val="21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35AB9" w:rsidRPr="00035AB9" w:rsidRDefault="00035AB9" w:rsidP="00C31B2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XI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035AB9" w:rsidRDefault="00035AB9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практикум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35AB9" w:rsidRDefault="00035AB9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AB9" w:rsidRPr="000E3EDA" w:rsidTr="007962A1">
        <w:trPr>
          <w:trHeight w:val="189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35AB9" w:rsidRPr="00035AB9" w:rsidRDefault="00035AB9" w:rsidP="00C31B2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XII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035AB9" w:rsidRDefault="00035AB9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за 10 класс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35AB9" w:rsidRDefault="00035AB9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62A1" w:rsidTr="006C3353">
        <w:trPr>
          <w:trHeight w:val="105"/>
        </w:trPr>
        <w:tc>
          <w:tcPr>
            <w:tcW w:w="7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2A1" w:rsidRDefault="007962A1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7962A1" w:rsidRPr="00035AB9" w:rsidRDefault="00035AB9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6C3353" w:rsidTr="00C31B2C">
        <w:trPr>
          <w:trHeight w:val="105"/>
        </w:trPr>
        <w:tc>
          <w:tcPr>
            <w:tcW w:w="7768" w:type="dxa"/>
            <w:gridSpan w:val="2"/>
            <w:tcBorders>
              <w:top w:val="single" w:sz="4" w:space="0" w:color="auto"/>
            </w:tcBorders>
          </w:tcPr>
          <w:p w:rsidR="006C3353" w:rsidRDefault="006C3353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6C3353" w:rsidRDefault="006C3353" w:rsidP="00C31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4A91" w:rsidRDefault="00FC4A91" w:rsidP="00C31B2C">
      <w:pPr>
        <w:jc w:val="both"/>
        <w:rPr>
          <w:sz w:val="28"/>
          <w:szCs w:val="28"/>
        </w:rPr>
      </w:pPr>
    </w:p>
    <w:p w:rsidR="00C31B2C" w:rsidRPr="00C31B2C" w:rsidRDefault="00C31B2C" w:rsidP="00C31B2C">
      <w:pPr>
        <w:jc w:val="both"/>
        <w:rPr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sz w:val="28"/>
          <w:szCs w:val="28"/>
        </w:rPr>
      </w:pPr>
    </w:p>
    <w:p w:rsidR="00C31B2C" w:rsidRDefault="00C31B2C" w:rsidP="007962A1">
      <w:pPr>
        <w:pStyle w:val="a3"/>
        <w:jc w:val="both"/>
        <w:rPr>
          <w:sz w:val="28"/>
          <w:szCs w:val="28"/>
        </w:rPr>
      </w:pPr>
    </w:p>
    <w:p w:rsidR="00C31B2C" w:rsidRDefault="00C31B2C" w:rsidP="007962A1">
      <w:pPr>
        <w:pStyle w:val="a3"/>
        <w:jc w:val="both"/>
        <w:rPr>
          <w:sz w:val="28"/>
          <w:szCs w:val="28"/>
        </w:rPr>
      </w:pPr>
    </w:p>
    <w:p w:rsidR="00C31B2C" w:rsidRDefault="00C31B2C" w:rsidP="007962A1">
      <w:pPr>
        <w:pStyle w:val="a3"/>
        <w:jc w:val="both"/>
        <w:rPr>
          <w:sz w:val="28"/>
          <w:szCs w:val="28"/>
        </w:rPr>
      </w:pPr>
    </w:p>
    <w:p w:rsidR="00C31B2C" w:rsidRDefault="00C31B2C" w:rsidP="007962A1">
      <w:pPr>
        <w:pStyle w:val="a3"/>
        <w:jc w:val="both"/>
        <w:rPr>
          <w:sz w:val="28"/>
          <w:szCs w:val="28"/>
        </w:rPr>
      </w:pPr>
    </w:p>
    <w:p w:rsidR="00C31B2C" w:rsidRPr="006C3353" w:rsidRDefault="00C31B2C" w:rsidP="007962A1">
      <w:pPr>
        <w:pStyle w:val="a3"/>
        <w:jc w:val="both"/>
        <w:rPr>
          <w:sz w:val="28"/>
          <w:szCs w:val="28"/>
        </w:rPr>
      </w:pPr>
    </w:p>
    <w:p w:rsidR="00035AB9" w:rsidRDefault="00035AB9" w:rsidP="00035A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35AB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Контроль уровня обученности. </w:t>
      </w:r>
    </w:p>
    <w:p w:rsidR="00035AB9" w:rsidRDefault="00035AB9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Перечень контрольных работ. </w:t>
      </w:r>
    </w:p>
    <w:tbl>
      <w:tblPr>
        <w:tblStyle w:val="a4"/>
        <w:tblW w:w="0" w:type="auto"/>
        <w:tblInd w:w="-34" w:type="dxa"/>
        <w:tblLook w:val="04A0"/>
      </w:tblPr>
      <w:tblGrid>
        <w:gridCol w:w="841"/>
        <w:gridCol w:w="6086"/>
        <w:gridCol w:w="878"/>
        <w:gridCol w:w="1800"/>
      </w:tblGrid>
      <w:tr w:rsidR="00035AB9" w:rsidTr="00035AB9">
        <w:tc>
          <w:tcPr>
            <w:tcW w:w="841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86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78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00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35AB9" w:rsidTr="00035AB9">
        <w:tc>
          <w:tcPr>
            <w:tcW w:w="841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6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классификация органических соединений.</w:t>
            </w:r>
          </w:p>
        </w:tc>
        <w:tc>
          <w:tcPr>
            <w:tcW w:w="878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AB9" w:rsidTr="00035AB9">
        <w:tc>
          <w:tcPr>
            <w:tcW w:w="841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6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</w:tc>
        <w:tc>
          <w:tcPr>
            <w:tcW w:w="878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AB9" w:rsidTr="00035AB9">
        <w:tc>
          <w:tcPr>
            <w:tcW w:w="841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6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Спирты и фенолы. Альдегиды и кетоны. </w:t>
            </w:r>
          </w:p>
        </w:tc>
        <w:tc>
          <w:tcPr>
            <w:tcW w:w="878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AB9" w:rsidTr="00035AB9">
        <w:tc>
          <w:tcPr>
            <w:tcW w:w="841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6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Карбоновые кислоты. Сложные эфиры.</w:t>
            </w:r>
          </w:p>
        </w:tc>
        <w:tc>
          <w:tcPr>
            <w:tcW w:w="878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AB9" w:rsidTr="00035AB9">
        <w:tc>
          <w:tcPr>
            <w:tcW w:w="841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6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Углеводы. Азотсодержащие соединения</w:t>
            </w:r>
          </w:p>
        </w:tc>
        <w:tc>
          <w:tcPr>
            <w:tcW w:w="878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AB9" w:rsidTr="00035AB9">
        <w:tc>
          <w:tcPr>
            <w:tcW w:w="841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035AB9" w:rsidRDefault="00472B1F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878" w:type="dxa"/>
          </w:tcPr>
          <w:p w:rsidR="00035AB9" w:rsidRDefault="00472B1F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035AB9" w:rsidRDefault="00035AB9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AB9" w:rsidRDefault="00035AB9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2B1F" w:rsidRDefault="00472B1F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Перечень практических работ.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34" w:type="dxa"/>
        <w:tblLook w:val="04A0"/>
      </w:tblPr>
      <w:tblGrid>
        <w:gridCol w:w="850"/>
        <w:gridCol w:w="6076"/>
        <w:gridCol w:w="878"/>
        <w:gridCol w:w="1801"/>
      </w:tblGrid>
      <w:tr w:rsidR="00472B1F" w:rsidTr="00E32425">
        <w:tc>
          <w:tcPr>
            <w:tcW w:w="850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76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78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01" w:type="dxa"/>
          </w:tcPr>
          <w:p w:rsidR="00472B1F" w:rsidRDefault="00472B1F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B1F" w:rsidTr="00E32425">
        <w:tc>
          <w:tcPr>
            <w:tcW w:w="850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6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Качественный анализ органических  соединений</w:t>
            </w:r>
          </w:p>
        </w:tc>
        <w:tc>
          <w:tcPr>
            <w:tcW w:w="878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472B1F" w:rsidRDefault="00472B1F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B1F" w:rsidTr="00E32425">
        <w:tc>
          <w:tcPr>
            <w:tcW w:w="850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6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Спирты и фенолы</w:t>
            </w:r>
          </w:p>
        </w:tc>
        <w:tc>
          <w:tcPr>
            <w:tcW w:w="878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472B1F" w:rsidRDefault="00472B1F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B1F" w:rsidTr="00E32425">
        <w:tc>
          <w:tcPr>
            <w:tcW w:w="850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6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Альдегиды и кетоны</w:t>
            </w:r>
          </w:p>
        </w:tc>
        <w:tc>
          <w:tcPr>
            <w:tcW w:w="878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472B1F" w:rsidRDefault="00472B1F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B1F" w:rsidTr="00E32425">
        <w:tc>
          <w:tcPr>
            <w:tcW w:w="850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6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Карбоновые кислоты</w:t>
            </w:r>
          </w:p>
        </w:tc>
        <w:tc>
          <w:tcPr>
            <w:tcW w:w="878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472B1F" w:rsidRDefault="00472B1F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B1F" w:rsidTr="00E32425">
        <w:tc>
          <w:tcPr>
            <w:tcW w:w="850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6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878" w:type="dxa"/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472B1F" w:rsidRDefault="00472B1F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B1F" w:rsidTr="00E32425">
        <w:trPr>
          <w:trHeight w:val="120"/>
        </w:trPr>
        <w:tc>
          <w:tcPr>
            <w:tcW w:w="850" w:type="dxa"/>
            <w:tcBorders>
              <w:bottom w:val="single" w:sz="4" w:space="0" w:color="auto"/>
            </w:tcBorders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6" w:type="dxa"/>
            <w:tcBorders>
              <w:bottom w:val="single" w:sz="4" w:space="0" w:color="auto"/>
            </w:tcBorders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Амины, аминокислоты, белки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72B1F" w:rsidRDefault="00472B1F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B1F" w:rsidTr="00E32425">
        <w:trPr>
          <w:trHeight w:val="210"/>
        </w:trPr>
        <w:tc>
          <w:tcPr>
            <w:tcW w:w="850" w:type="dxa"/>
            <w:tcBorders>
              <w:top w:val="single" w:sz="4" w:space="0" w:color="auto"/>
            </w:tcBorders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6" w:type="dxa"/>
            <w:tcBorders>
              <w:top w:val="single" w:sz="4" w:space="0" w:color="auto"/>
            </w:tcBorders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ферментов на различные вещества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472B1F" w:rsidRDefault="00472B1F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B1F" w:rsidTr="00E32425">
        <w:trPr>
          <w:trHeight w:val="210"/>
        </w:trPr>
        <w:tc>
          <w:tcPr>
            <w:tcW w:w="850" w:type="dxa"/>
            <w:tcBorders>
              <w:bottom w:val="single" w:sz="4" w:space="0" w:color="auto"/>
            </w:tcBorders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6" w:type="dxa"/>
            <w:tcBorders>
              <w:bottom w:val="single" w:sz="4" w:space="0" w:color="auto"/>
            </w:tcBorders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некоторых лекарственных препаратов.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472B1F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72B1F" w:rsidRDefault="00472B1F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425" w:rsidTr="00E32425">
        <w:trPr>
          <w:trHeight w:val="120"/>
        </w:trPr>
        <w:tc>
          <w:tcPr>
            <w:tcW w:w="6926" w:type="dxa"/>
            <w:gridSpan w:val="2"/>
            <w:tcBorders>
              <w:top w:val="single" w:sz="4" w:space="0" w:color="auto"/>
            </w:tcBorders>
          </w:tcPr>
          <w:p w:rsidR="00E32425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ИТГО часов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E32425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E32425" w:rsidRDefault="00E32425" w:rsidP="0003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B1F" w:rsidRDefault="00472B1F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1B2C" w:rsidRDefault="00C31B2C" w:rsidP="00C31B2C">
      <w:pPr>
        <w:ind w:left="-709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ТЕМАТИЧЕСКОЕ ПЛАНИРОВАНИЕ</w:t>
      </w:r>
    </w:p>
    <w:tbl>
      <w:tblPr>
        <w:tblStyle w:val="a4"/>
        <w:tblW w:w="15843" w:type="dxa"/>
        <w:tblInd w:w="-709" w:type="dxa"/>
        <w:tblLook w:val="04A0"/>
      </w:tblPr>
      <w:tblGrid>
        <w:gridCol w:w="917"/>
        <w:gridCol w:w="751"/>
        <w:gridCol w:w="709"/>
        <w:gridCol w:w="6237"/>
        <w:gridCol w:w="567"/>
        <w:gridCol w:w="2268"/>
        <w:gridCol w:w="708"/>
        <w:gridCol w:w="1560"/>
        <w:gridCol w:w="2126"/>
      </w:tblGrid>
      <w:tr w:rsidR="00C31B2C" w:rsidRPr="001C087F" w:rsidTr="00C31B2C">
        <w:trPr>
          <w:trHeight w:val="315"/>
        </w:trPr>
        <w:tc>
          <w:tcPr>
            <w:tcW w:w="917" w:type="dxa"/>
            <w:vMerge w:val="restart"/>
          </w:tcPr>
          <w:p w:rsidR="00C31B2C" w:rsidRPr="00570803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803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5708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C31B2C" w:rsidRPr="00570803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57080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  <w:vMerge w:val="restart"/>
          </w:tcPr>
          <w:p w:rsidR="00C31B2C" w:rsidRPr="00570803" w:rsidRDefault="00C31B2C" w:rsidP="00C31B2C">
            <w:pPr>
              <w:ind w:right="-59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0803">
              <w:rPr>
                <w:rFonts w:ascii="Times New Roman" w:hAnsi="Times New Roman" w:cs="Times New Roman"/>
                <w:b/>
                <w:sz w:val="40"/>
                <w:szCs w:val="40"/>
              </w:rPr>
              <w:t>Тема</w:t>
            </w:r>
          </w:p>
        </w:tc>
        <w:tc>
          <w:tcPr>
            <w:tcW w:w="567" w:type="dxa"/>
            <w:vMerge w:val="restart"/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3C7A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C31B2C" w:rsidRPr="00570803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Демонстрации, таблицы и </w:t>
            </w:r>
            <w:proofErr w:type="spellStart"/>
            <w:r w:rsidRPr="00570803">
              <w:rPr>
                <w:rFonts w:ascii="Times New Roman" w:hAnsi="Times New Roman" w:cs="Times New Roman"/>
                <w:b/>
                <w:sz w:val="28"/>
                <w:szCs w:val="28"/>
              </w:rPr>
              <w:t>л\</w:t>
            </w:r>
            <w:proofErr w:type="gramStart"/>
            <w:r w:rsidRPr="0057080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C31B2C" w:rsidRPr="001C087F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1C08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087F">
              <w:rPr>
                <w:rFonts w:ascii="Times New Roman" w:hAnsi="Times New Roman" w:cs="Times New Roman"/>
                <w:b/>
                <w:sz w:val="28"/>
                <w:szCs w:val="28"/>
              </w:rPr>
              <w:t>\р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31B2C" w:rsidRPr="001C087F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2126" w:type="dxa"/>
            <w:vMerge w:val="restart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</w:t>
            </w:r>
          </w:p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C31B2C" w:rsidRPr="001C087F" w:rsidTr="00C31B2C">
        <w:trPr>
          <w:trHeight w:val="228"/>
        </w:trPr>
        <w:tc>
          <w:tcPr>
            <w:tcW w:w="917" w:type="dxa"/>
            <w:vMerge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237" w:type="dxa"/>
            <w:vMerge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B2C" w:rsidTr="00C31B2C">
        <w:tc>
          <w:tcPr>
            <w:tcW w:w="917" w:type="dxa"/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A71F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751" w:type="dxa"/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37" w:type="dxa"/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71F8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Введение</w:t>
            </w:r>
          </w:p>
        </w:tc>
        <w:tc>
          <w:tcPr>
            <w:tcW w:w="567" w:type="dxa"/>
          </w:tcPr>
          <w:p w:rsidR="00C31B2C" w:rsidRPr="001C087F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8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c>
          <w:tcPr>
            <w:tcW w:w="91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органической химии. Роль и место органической химии в системе наук о природе. </w:t>
            </w:r>
          </w:p>
        </w:tc>
        <w:tc>
          <w:tcPr>
            <w:tcW w:w="56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c>
          <w:tcPr>
            <w:tcW w:w="91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строения органических соединений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Бутлерова</w:t>
            </w:r>
          </w:p>
        </w:tc>
        <w:tc>
          <w:tcPr>
            <w:tcW w:w="56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c>
          <w:tcPr>
            <w:tcW w:w="91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Химическое строение и свойства органических веществ. Изомерия. </w:t>
            </w:r>
          </w:p>
        </w:tc>
        <w:tc>
          <w:tcPr>
            <w:tcW w:w="56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B2C" w:rsidTr="00C31B2C">
        <w:tc>
          <w:tcPr>
            <w:tcW w:w="91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атома углерода. С.Р.</w:t>
            </w:r>
          </w:p>
        </w:tc>
        <w:tc>
          <w:tcPr>
            <w:tcW w:w="56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Основные понятия органической химии</w:t>
            </w:r>
          </w:p>
        </w:tc>
      </w:tr>
      <w:tr w:rsidR="00C31B2C" w:rsidTr="00C31B2C">
        <w:tc>
          <w:tcPr>
            <w:tcW w:w="91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Валентные состояния атома углерода. С.Р.</w:t>
            </w:r>
          </w:p>
        </w:tc>
        <w:tc>
          <w:tcPr>
            <w:tcW w:w="567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Строение и валентность атома углерода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bottom w:val="single" w:sz="4" w:space="0" w:color="auto"/>
            </w:tcBorders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A71F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71F8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Строение и классификация органических соединений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1B2C" w:rsidRPr="00224939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органических соединений по строению «углеводородного скелета»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24939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9">
              <w:rPr>
                <w:rFonts w:ascii="Times New Roman" w:hAnsi="Times New Roman" w:cs="Times New Roman"/>
                <w:sz w:val="24"/>
                <w:szCs w:val="24"/>
              </w:rPr>
              <w:t>Таблицы «Название алканов, основные классы органических соединений»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органических соединений по функциональным группам.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номенклатуры органических соединений.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С.Р.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Номенклатура органических соединений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Структурная изомерия и её виды.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Таб. «изомеры»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Пространственная изомерия и её виды.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Урок-упражнения. Уравнения реакций.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Виды изомерии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о строении и классификации органических соединений.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по теме: «Строение и классификация органических соединений»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A71F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lastRenderedPageBreak/>
              <w:t>III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71F8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Химические реакции в органической химии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766FE0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F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A77725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 № 1. </w:t>
            </w:r>
            <w:r w:rsidRPr="00A77725">
              <w:rPr>
                <w:rFonts w:ascii="Times New Roman" w:hAnsi="Times New Roman" w:cs="Times New Roman"/>
                <w:sz w:val="28"/>
                <w:szCs w:val="28"/>
              </w:rPr>
              <w:t>Виды химической связи в органических соединениях.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реакциях соединения.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реакциях отщепления. Реакции изомеризации.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Типы реакций в органической химии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гетеролитический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разрыв ковалентной химической связи. Образование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ковалентной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  по донорно-акцепторному механизму.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реакций по типу реагирующих частиц. Взаимное влияние атомов в молекулах органических веществ.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Типы реакционных частиц.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реакциях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видах реагирующих частиц.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A71F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IV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71F8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Углевод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ород</w:t>
            </w:r>
            <w:r w:rsidRPr="00A71F8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A71F8D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источники углеводородов. Нефть её промышленная переработка.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«Природные источники»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газ. Каменный уголь. Экологические аспекты добычи, переработки и использования полезных ископаемых. 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</w:t>
            </w:r>
          </w:p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Алканы. Строение, изомерия, номенклатура.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Построение моделей молекул алканов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углеводороды.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и получение алканов.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алканов. Применение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алканов. Механизм реакции радикального замещения, его стадии.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Алканы.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Расчетные задачи. Нахождение молекулярной формулы органического соединения по массе (объему) продуктов сгорания.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Алкены. Строение, изомерия, номенклатура.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Построение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моделей алкенов.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свойства алкенов. Получение алкенов.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Расчетные задачи. Нахождение молекулярной формулы вещества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относительной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плотности и массовой доле элементов в соединениях.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алкенов на основе их свойств. Механизм реакции электрофильного присоединения.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Обнаружение алкенов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бензине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Pr="00030F99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30F99">
              <w:rPr>
                <w:rFonts w:ascii="Times New Roman" w:hAnsi="Times New Roman" w:cs="Times New Roman"/>
                <w:sz w:val="24"/>
                <w:szCs w:val="24"/>
              </w:rPr>
              <w:t>Микро-Лаборатория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Алкины. Строение, изомерия, номенклатура.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и получение.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Получение ацетилена и его обнаружение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030F99">
              <w:rPr>
                <w:rFonts w:ascii="Times New Roman" w:hAnsi="Times New Roman" w:cs="Times New Roman"/>
                <w:sz w:val="24"/>
                <w:szCs w:val="24"/>
              </w:rPr>
              <w:t>Микро-Лаборатория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алкинов.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алкинов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Урок-упражнения.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Алкадиены. Строение молекул. Изомерия и номенклатура.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алкадиенов.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синтетические каучуки.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Алкадиены.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Циклоалканы. Строение, изомерия,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 и свойства.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Арены. Строение молекулы бензола.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свойства и получение аренов.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бензола и его гомологов. Применение бензола и его гомологов.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C">
              <w:rPr>
                <w:rFonts w:ascii="Times New Roman" w:hAnsi="Times New Roman" w:cs="Times New Roman"/>
                <w:sz w:val="24"/>
                <w:szCs w:val="24"/>
              </w:rPr>
              <w:t>Д. Отношение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C">
              <w:rPr>
                <w:rFonts w:ascii="Times New Roman" w:hAnsi="Times New Roman" w:cs="Times New Roman"/>
                <w:sz w:val="24"/>
                <w:szCs w:val="24"/>
              </w:rPr>
              <w:t xml:space="preserve"> бензола к </w:t>
            </w:r>
            <w:proofErr w:type="gramStart"/>
            <w:r w:rsidRPr="00F6606C">
              <w:rPr>
                <w:rFonts w:ascii="Times New Roman" w:hAnsi="Times New Roman" w:cs="Times New Roman"/>
                <w:sz w:val="24"/>
                <w:szCs w:val="24"/>
              </w:rPr>
              <w:t>бромной</w:t>
            </w:r>
            <w:proofErr w:type="gramEnd"/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Pr="00F6606C">
              <w:rPr>
                <w:rFonts w:ascii="Times New Roman" w:hAnsi="Times New Roman" w:cs="Times New Roman"/>
                <w:sz w:val="24"/>
                <w:szCs w:val="24"/>
              </w:rPr>
              <w:t xml:space="preserve"> и перманганату </w:t>
            </w:r>
          </w:p>
          <w:p w:rsidR="00C31B2C" w:rsidRPr="00F6606C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C">
              <w:rPr>
                <w:rFonts w:ascii="Times New Roman" w:hAnsi="Times New Roman" w:cs="Times New Roman"/>
                <w:sz w:val="24"/>
                <w:szCs w:val="24"/>
              </w:rPr>
              <w:t xml:space="preserve">калия.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030F99">
              <w:rPr>
                <w:rFonts w:ascii="Times New Roman" w:hAnsi="Times New Roman" w:cs="Times New Roman"/>
                <w:sz w:val="24"/>
                <w:szCs w:val="24"/>
              </w:rPr>
              <w:t>Микро-Лаборатория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Генетическая связь между классами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углеводородов.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 xml:space="preserve">Циклоалканы. </w:t>
            </w:r>
          </w:p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 xml:space="preserve">Арены. 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Урок-упражнения.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органических соединений».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Pr="00F6606C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660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7A">
              <w:rPr>
                <w:rFonts w:ascii="Times New Roman" w:hAnsi="Times New Roman" w:cs="Times New Roman"/>
                <w:sz w:val="20"/>
                <w:szCs w:val="20"/>
              </w:rPr>
              <w:t>Штатив, пробирки, пипетка, шпатель, реактивы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«Углеводороды»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2 по теме: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«Углеводороды»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D2246E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D2246E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D2246E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D2246E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D2246E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2246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Спирты и фенолы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D2246E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46E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 № 2. Спирты: состав, классификация, изомерия и номенклатура.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и получение спиртов.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E">
              <w:rPr>
                <w:rFonts w:ascii="Times New Roman" w:hAnsi="Times New Roman" w:cs="Times New Roman"/>
                <w:sz w:val="24"/>
                <w:szCs w:val="24"/>
              </w:rPr>
              <w:t xml:space="preserve">Л. Растворимость спиртов с различным числом атомов </w:t>
            </w:r>
          </w:p>
          <w:p w:rsidR="00C31B2C" w:rsidRPr="00D2246E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E">
              <w:rPr>
                <w:rFonts w:ascii="Times New Roman" w:hAnsi="Times New Roman" w:cs="Times New Roman"/>
                <w:sz w:val="24"/>
                <w:szCs w:val="24"/>
              </w:rPr>
              <w:t xml:space="preserve">углерода в воде.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030F99">
              <w:rPr>
                <w:rFonts w:ascii="Times New Roman" w:hAnsi="Times New Roman" w:cs="Times New Roman"/>
                <w:sz w:val="24"/>
                <w:szCs w:val="24"/>
              </w:rPr>
              <w:t>Микро-Лаборатория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одноатомных и многоатомных спиртов.  Применение спиртов.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74C93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3">
              <w:rPr>
                <w:rFonts w:ascii="Times New Roman" w:hAnsi="Times New Roman" w:cs="Times New Roman"/>
                <w:sz w:val="24"/>
                <w:szCs w:val="24"/>
              </w:rPr>
              <w:t xml:space="preserve">Л. Растворимость. Взаимодействие с гидроксидом меди.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030F99">
              <w:rPr>
                <w:rFonts w:ascii="Times New Roman" w:hAnsi="Times New Roman" w:cs="Times New Roman"/>
                <w:sz w:val="24"/>
                <w:szCs w:val="24"/>
              </w:rPr>
              <w:t>Микро-Лаборатория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Урок-упражнения. Решение задач на  нахождение МФВ.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Спирты.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Фенолы: строение, физические и химические свойства, применение.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Расчетные задачи. Вычисления по термохимическим уравнениям. 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Фенолы.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 «Спирты и фенолы»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7A">
              <w:rPr>
                <w:rFonts w:ascii="Times New Roman" w:hAnsi="Times New Roman" w:cs="Times New Roman"/>
                <w:sz w:val="20"/>
                <w:szCs w:val="20"/>
              </w:rPr>
              <w:t>Штатив, пробирки, пипетка, шпатель, реактивы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74C93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74C93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74C93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74C93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74C93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74C9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Альдегиды и кетоны.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74C93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4C93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Альдегиды и кетоны: классификация,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Изомерия, номенклатура.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молекул, физические свойства. Получение альдегидов.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альдегидов.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84381F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4381F">
              <w:rPr>
                <w:rFonts w:ascii="Times New Roman" w:hAnsi="Times New Roman" w:cs="Times New Roman"/>
                <w:sz w:val="24"/>
                <w:szCs w:val="24"/>
              </w:rPr>
              <w:t xml:space="preserve">Л. Реакция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4381F">
              <w:rPr>
                <w:rFonts w:ascii="Times New Roman" w:hAnsi="Times New Roman" w:cs="Times New Roman"/>
                <w:sz w:val="24"/>
                <w:szCs w:val="24"/>
              </w:rPr>
              <w:t>«серебряного</w:t>
            </w:r>
          </w:p>
          <w:p w:rsidR="00C31B2C" w:rsidRPr="0084381F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4381F">
              <w:rPr>
                <w:rFonts w:ascii="Times New Roman" w:hAnsi="Times New Roman" w:cs="Times New Roman"/>
                <w:sz w:val="24"/>
                <w:szCs w:val="24"/>
              </w:rPr>
              <w:t xml:space="preserve"> зеркала», окисление альдегидов гидроксидом меди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030F99">
              <w:rPr>
                <w:rFonts w:ascii="Times New Roman" w:hAnsi="Times New Roman" w:cs="Times New Roman"/>
                <w:sz w:val="24"/>
                <w:szCs w:val="24"/>
              </w:rPr>
              <w:t>Микро-Лаборатория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кетонов и их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Урок-упражнения. Решение разных типов задач.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обобщение знаний о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спиртах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фенолах и карбонильных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соединениях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3 Альдегиды и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кетоны.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7A">
              <w:rPr>
                <w:rFonts w:ascii="Times New Roman" w:hAnsi="Times New Roman" w:cs="Times New Roman"/>
                <w:sz w:val="20"/>
                <w:szCs w:val="20"/>
              </w:rPr>
              <w:t>Штатив, пробирки, пипетка, шпатель, реактивы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теме: «Альдегиды и кетоны»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1A6A04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1A6A04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1A6A04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1A6A04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1A6A04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A6A0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Карбоновые кислоты, сложные эфиры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Pr="001A6A0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 жиры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1A6A04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6A04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№3. Карбоновые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кислоты: строение, классификация,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номенклатура, изомерия.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кислот. Получения.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016D41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16D41">
              <w:rPr>
                <w:rFonts w:ascii="Times New Roman" w:hAnsi="Times New Roman" w:cs="Times New Roman"/>
                <w:sz w:val="24"/>
                <w:szCs w:val="24"/>
              </w:rPr>
              <w:t>Л. Сравнение растворимости в воде кислот и их солей.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030F99">
              <w:rPr>
                <w:rFonts w:ascii="Times New Roman" w:hAnsi="Times New Roman" w:cs="Times New Roman"/>
                <w:sz w:val="24"/>
                <w:szCs w:val="24"/>
              </w:rPr>
              <w:t>Микро-Лаборатория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карбоновых кислот.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16D41">
              <w:rPr>
                <w:rFonts w:ascii="Times New Roman" w:hAnsi="Times New Roman" w:cs="Times New Roman"/>
                <w:sz w:val="24"/>
                <w:szCs w:val="24"/>
              </w:rPr>
              <w:t xml:space="preserve">Л. Сравнение силы уксусной и </w:t>
            </w:r>
          </w:p>
          <w:p w:rsidR="00C31B2C" w:rsidRPr="00016D41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D41">
              <w:rPr>
                <w:rFonts w:ascii="Times New Roman" w:hAnsi="Times New Roman" w:cs="Times New Roman"/>
                <w:sz w:val="24"/>
                <w:szCs w:val="24"/>
              </w:rPr>
              <w:t>соляной</w:t>
            </w:r>
            <w:proofErr w:type="gramEnd"/>
            <w:r w:rsidRPr="00016D41">
              <w:rPr>
                <w:rFonts w:ascii="Times New Roman" w:hAnsi="Times New Roman" w:cs="Times New Roman"/>
                <w:sz w:val="24"/>
                <w:szCs w:val="24"/>
              </w:rPr>
              <w:t xml:space="preserve"> кислот в реакциях с цинком.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030F99">
              <w:rPr>
                <w:rFonts w:ascii="Times New Roman" w:hAnsi="Times New Roman" w:cs="Times New Roman"/>
                <w:sz w:val="24"/>
                <w:szCs w:val="24"/>
              </w:rPr>
              <w:t>Микро-Лаборатория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карбоновых кислот.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16D41">
              <w:rPr>
                <w:rFonts w:ascii="Times New Roman" w:hAnsi="Times New Roman" w:cs="Times New Roman"/>
                <w:sz w:val="24"/>
                <w:szCs w:val="24"/>
              </w:rPr>
              <w:t xml:space="preserve">Л. Взаимодействия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41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</w:p>
          <w:p w:rsidR="00C31B2C" w:rsidRPr="00016D41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16D41">
              <w:rPr>
                <w:rFonts w:ascii="Times New Roman" w:hAnsi="Times New Roman" w:cs="Times New Roman"/>
                <w:sz w:val="24"/>
                <w:szCs w:val="24"/>
              </w:rPr>
              <w:t xml:space="preserve"> оксидами, основаниями, амфотерными гидроксидами и солями.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030F99">
              <w:rPr>
                <w:rFonts w:ascii="Times New Roman" w:hAnsi="Times New Roman" w:cs="Times New Roman"/>
                <w:sz w:val="24"/>
                <w:szCs w:val="24"/>
              </w:rPr>
              <w:t>Микро-Лаборатория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</w:t>
            </w:r>
          </w:p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Сложные эфиры: получение, строение, номенклатура.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эфиров. Применение.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Жиры. Состав и строение молекул. Физические свойства жиров.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E879C4" w:rsidRDefault="00C31B2C" w:rsidP="00C31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E879C4">
              <w:rPr>
                <w:rFonts w:ascii="Times New Roman" w:hAnsi="Times New Roman" w:cs="Times New Roman"/>
                <w:sz w:val="20"/>
                <w:szCs w:val="20"/>
              </w:rPr>
              <w:t xml:space="preserve">Л. Растворимость </w:t>
            </w:r>
          </w:p>
          <w:p w:rsidR="00C31B2C" w:rsidRPr="00E879C4" w:rsidRDefault="00C31B2C" w:rsidP="00C31B2C">
            <w:pPr>
              <w:ind w:right="-598"/>
              <w:rPr>
                <w:rFonts w:ascii="Times New Roman" w:hAnsi="Times New Roman" w:cs="Times New Roman"/>
              </w:rPr>
            </w:pPr>
            <w:r w:rsidRPr="00E879C4">
              <w:rPr>
                <w:rFonts w:ascii="Times New Roman" w:hAnsi="Times New Roman" w:cs="Times New Roman"/>
                <w:sz w:val="20"/>
                <w:szCs w:val="20"/>
              </w:rPr>
              <w:t>жиров в воде и органических растворителях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030F99">
              <w:rPr>
                <w:rFonts w:ascii="Times New Roman" w:hAnsi="Times New Roman" w:cs="Times New Roman"/>
                <w:sz w:val="24"/>
                <w:szCs w:val="24"/>
              </w:rPr>
              <w:t>Микро-Лаборатория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Эфиры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Мыла.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Карбоновые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7A">
              <w:rPr>
                <w:rFonts w:ascii="Times New Roman" w:hAnsi="Times New Roman" w:cs="Times New Roman"/>
                <w:sz w:val="20"/>
                <w:szCs w:val="20"/>
              </w:rPr>
              <w:t>Штатив, пробирки, пипетка, шпатель, реактивы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221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по теме: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«Карбоновые кислоты. Сложные эфиры»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Мыла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4 по теме: </w:t>
            </w:r>
            <w:r w:rsidRPr="00E879C4">
              <w:rPr>
                <w:rFonts w:ascii="Times New Roman" w:hAnsi="Times New Roman" w:cs="Times New Roman"/>
                <w:sz w:val="26"/>
                <w:szCs w:val="26"/>
              </w:rPr>
              <w:t xml:space="preserve">«Карбоновые </w:t>
            </w:r>
            <w:r w:rsidRPr="00E879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кислоты. Сложные эфиры. Жиры»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E879C4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E879C4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lastRenderedPageBreak/>
              <w:t>VIII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E879C4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E879C4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E879C4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879C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Углеводы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E879C4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79C4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 № 4.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Углеводы, их состав и классификация.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Моносахариды. Гексозы.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Глюкоза и фруктоза.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E879C4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879C4">
              <w:rPr>
                <w:rFonts w:ascii="Times New Roman" w:hAnsi="Times New Roman" w:cs="Times New Roman"/>
                <w:sz w:val="24"/>
                <w:szCs w:val="24"/>
              </w:rPr>
              <w:t>Л. Ознакомление с физическими свойствами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Дисахариды. Важнейшие представители.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Моносахариды 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Крахмал. Целлюлоза.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Урок-упражнения. Решение разных типов задач. С.Р.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Дисахариды,</w:t>
            </w:r>
          </w:p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Крахмал, целлюлоза.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5. «Углеводы»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7A">
              <w:rPr>
                <w:rFonts w:ascii="Times New Roman" w:hAnsi="Times New Roman" w:cs="Times New Roman"/>
                <w:sz w:val="20"/>
                <w:szCs w:val="20"/>
              </w:rPr>
              <w:t>Штатив, пробирки, пипетка, шпатель, реактивы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«Углеводы»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FC6D01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FC6D01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FC6D01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FC6D01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FC6D01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C6D0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Азотсодержащие соединения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FC6D01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6D01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Нитросоединения. Амины: строение, классификация, номенклатура, получение физические свойства.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C6D01">
              <w:rPr>
                <w:rFonts w:ascii="Times New Roman" w:hAnsi="Times New Roman" w:cs="Times New Roman"/>
                <w:sz w:val="24"/>
                <w:szCs w:val="24"/>
              </w:rPr>
              <w:t>Л. Смешивание анилина с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аминов.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Аминокислоты: состав и строение молекул. Номенклатура аминокислот, их физические и химические свойства.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Азотсодержащие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 как биополимеры. Их биологические функции. Значение белков.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104C7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кислот.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свойства белков.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7">
              <w:rPr>
                <w:rFonts w:ascii="Times New Roman" w:hAnsi="Times New Roman" w:cs="Times New Roman"/>
                <w:sz w:val="24"/>
                <w:szCs w:val="24"/>
              </w:rPr>
              <w:t>Л. Качественные реакции на белки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030F99">
              <w:rPr>
                <w:rFonts w:ascii="Times New Roman" w:hAnsi="Times New Roman" w:cs="Times New Roman"/>
                <w:sz w:val="24"/>
                <w:szCs w:val="24"/>
              </w:rPr>
              <w:t>Микро-Лаборатория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Пиррол. Пиридин. Пиримидиновые и пуриновые основания, входящие в состав аминокислот.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углеводах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азотсодержащих соединениях.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Нуклеиновые</w:t>
            </w:r>
          </w:p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 «Амины,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аминокислоты, белки»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7A">
              <w:rPr>
                <w:rFonts w:ascii="Times New Roman" w:hAnsi="Times New Roman" w:cs="Times New Roman"/>
                <w:sz w:val="20"/>
                <w:szCs w:val="20"/>
              </w:rPr>
              <w:t>Штатив, пробирки, пипетка, шпатель, реактивы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5 по темам: 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«Углеводы», «Азотсодержащие соединения»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104C7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04C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lastRenderedPageBreak/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104C7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104C7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104C7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104C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Биологически активные вещества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4104C7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04C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 5.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Ферменты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катализаторы.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. Ферменты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Гормоны.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Лекарства. Домашняя аптечка. С.Р.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</w:p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A">
              <w:rPr>
                <w:rFonts w:ascii="Times New Roman" w:hAnsi="Times New Roman" w:cs="Times New Roman"/>
                <w:sz w:val="24"/>
                <w:szCs w:val="24"/>
              </w:rPr>
              <w:t>Гормоны. Витамины</w:t>
            </w: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Урок-упражнения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87E9A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287E9A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XI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87E9A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87E9A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87E9A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87E9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Химический практикум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87E9A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7E9A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7 «Действие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различные вещества.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7A">
              <w:rPr>
                <w:rFonts w:ascii="Times New Roman" w:hAnsi="Times New Roman" w:cs="Times New Roman"/>
                <w:sz w:val="20"/>
                <w:szCs w:val="20"/>
              </w:rPr>
              <w:t>Штатив, пробирки, пипетка, шпатель, реактивы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8 «Анализ некоторых</w:t>
            </w:r>
          </w:p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Лекарственных препаратов»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253C7A">
              <w:rPr>
                <w:rFonts w:ascii="Times New Roman" w:hAnsi="Times New Roman" w:cs="Times New Roman"/>
                <w:sz w:val="20"/>
                <w:szCs w:val="20"/>
              </w:rPr>
              <w:t>Штатив, пробирки, пипетка, шпатель, реактивы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131908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13190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XII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131908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131908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131908" w:rsidRDefault="00C31B2C" w:rsidP="00C31B2C">
            <w:pPr>
              <w:ind w:right="-5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3190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Обобщение за 10 класс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131908" w:rsidRDefault="00C31B2C" w:rsidP="00C31B2C">
            <w:pPr>
              <w:ind w:right="-59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курсу органической химии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42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6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Нахождение МФВ.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12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объем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газов.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9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2C" w:rsidTr="00C31B2C">
        <w:trPr>
          <w:trHeight w:val="150"/>
        </w:trPr>
        <w:tc>
          <w:tcPr>
            <w:tcW w:w="917" w:type="dxa"/>
            <w:tcBorders>
              <w:top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урок.  «Предмет и пути развития органической химии»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C31B2C" w:rsidRDefault="00C31B2C" w:rsidP="00C31B2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1B2C" w:rsidRPr="00253C7A" w:rsidRDefault="00C31B2C" w:rsidP="00C31B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1B2C" w:rsidRDefault="00C31B2C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1B2C" w:rsidRPr="00472B1F" w:rsidRDefault="00C31B2C" w:rsidP="00035A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425" w:rsidRDefault="00E32425" w:rsidP="00E324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50716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Требования к уровню подготовки</w:t>
      </w:r>
    </w:p>
    <w:p w:rsidR="00C52929" w:rsidRDefault="00C52929" w:rsidP="00C529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5AB9" w:rsidRDefault="00EC11E0" w:rsidP="00C529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и мотивированно организовывать свою познавательную деятельность.</w:t>
      </w:r>
    </w:p>
    <w:p w:rsidR="00EC11E0" w:rsidRDefault="00EC11E0" w:rsidP="00C529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элементов причинно-следственного и сруктурно-функционального анализа.</w:t>
      </w:r>
    </w:p>
    <w:p w:rsidR="00EC11E0" w:rsidRDefault="00EC11E0" w:rsidP="00C529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сущностных характеристик изучаемого объекта.</w:t>
      </w:r>
    </w:p>
    <w:p w:rsidR="00EC11E0" w:rsidRDefault="00632394" w:rsidP="00C529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развернуто обосновать суждения, давать определение, приводить доказательства; оценивание и корректировка своего поведения в окружающем мире.</w:t>
      </w:r>
    </w:p>
    <w:p w:rsidR="000D664A" w:rsidRDefault="000D664A" w:rsidP="00C529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2929" w:rsidRDefault="000D664A" w:rsidP="00C5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Основаные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усвоении и воспроизведении учебного материала, понимании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химических понятий и явлений, так и основанные на более сложных видах деятельности: объяснение физических и химических явлений, приведение примеров практического использования изучаемых химических явлений и законов. 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выпускников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результате изучения химии на базовом уровне ученик должен </w:t>
      </w:r>
      <w:r w:rsidRPr="00C52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знать/понимать''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важнейшие химические понятия: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вещество, химический элемент, атом, молекула, относительные атомная и молекулярная массы, ион, аллотропия, химическая связь, </w:t>
      </w:r>
      <w:proofErr w:type="spellStart"/>
      <w:r w:rsidRPr="00C52929"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 w:rsidRPr="00C52929">
        <w:rPr>
          <w:rFonts w:ascii="Times New Roman" w:hAnsi="Times New Roman" w:cs="Times New Roman"/>
          <w:color w:val="000000"/>
          <w:sz w:val="28"/>
          <w:szCs w:val="28"/>
        </w:rPr>
        <w:t>, валентность, степень окисления, моль,</w:t>
      </w:r>
      <w:proofErr w:type="gramEnd"/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C52929">
        <w:rPr>
          <w:rFonts w:ascii="Times New Roman" w:hAnsi="Times New Roman" w:cs="Times New Roman"/>
          <w:color w:val="000000"/>
          <w:sz w:val="28"/>
          <w:szCs w:val="28"/>
        </w:rPr>
        <w:t>неэлектролит</w:t>
      </w:r>
      <w:proofErr w:type="spellEnd"/>
      <w:r w:rsidRPr="00C52929">
        <w:rPr>
          <w:rFonts w:ascii="Times New Roman" w:hAnsi="Times New Roman" w:cs="Times New Roman"/>
          <w:color w:val="000000"/>
          <w:sz w:val="28"/>
          <w:szCs w:val="28"/>
        </w:rPr>
        <w:t>, электролитическая диссоциация, окислитель и восстановитель, окисление и восстановление, тепловой эффект реакции, катализ, химическое равновесие, углеродный скелет, функциональная группа, изомерия, гомология;</w:t>
      </w:r>
      <w:proofErr w:type="gramEnd"/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законы химии: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>сохранения массы веществ постоянства состава, периодический закон;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теории химии: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>химической связи, электролитической диссоциации, строения органически соединений;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важнейшие вещества и материалы: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>основные металлы и сплавы, серная</w:t>
      </w:r>
      <w:proofErr w:type="gramStart"/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соляная, азотная и уксусная кислоты,;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называть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>изученные вещества по «тривиальной» или международной номенклатуре;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определять: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валентность и степень окисления химических элементов, тип химической связи в соединениях, заряд иона, характер среды </w:t>
      </w:r>
      <w:r w:rsidRPr="00C52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>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•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характеризовать: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>элементы малых периодов по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</w:t>
      </w:r>
      <w:proofErr w:type="gramStart"/>
      <w:r w:rsidRPr="00C52929">
        <w:rPr>
          <w:rFonts w:ascii="Times New Roman" w:hAnsi="Times New Roman" w:cs="Times New Roman"/>
          <w:color w:val="000000"/>
          <w:sz w:val="28"/>
          <w:szCs w:val="28"/>
        </w:rPr>
        <w:t>; '</w:t>
      </w:r>
      <w:proofErr w:type="gramEnd"/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объяснять: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зависимость свойств веществ от их состава и строения; природу химической связи </w:t>
      </w:r>
      <w:proofErr w:type="gramStart"/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52929">
        <w:rPr>
          <w:rFonts w:ascii="Times New Roman" w:hAnsi="Times New Roman" w:cs="Times New Roman"/>
          <w:color w:val="000000"/>
          <w:sz w:val="28"/>
          <w:szCs w:val="28"/>
        </w:rPr>
        <w:t>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выполнять химический эксперимент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>по распознаванию важнейших неорганических и органических веществ;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проводить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самостоятельный поиск химической информации с использованием различных источников </w:t>
      </w:r>
      <w:proofErr w:type="gramStart"/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52929">
        <w:rPr>
          <w:rFonts w:ascii="Times New Roman" w:hAnsi="Times New Roman" w:cs="Times New Roman"/>
          <w:color w:val="000000"/>
          <w:sz w:val="28"/>
          <w:szCs w:val="28"/>
        </w:rPr>
        <w:t>научно-популярных изданий, компьютерных баз даны, ресурсов Интернета); использовать компьютерные технологии для обработки и передачи химической информации и со представления в различных формах;</w:t>
      </w:r>
    </w:p>
    <w:p w:rsidR="000D664A" w:rsidRDefault="00C52929" w:rsidP="00C5292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52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умения в практической деятельности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52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повседневной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жизни </w:t>
      </w:r>
      <w:proofErr w:type="gramStart"/>
      <w:r w:rsidRPr="00C52929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529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>•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>Объяснения</w:t>
      </w:r>
      <w:r w:rsidRPr="00C52929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 xml:space="preserve">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>химических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явлен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>ий, происходящих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природе, быту и на производстве;   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определения возможности  про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>текания химических превращений в различных усло</w:t>
      </w:r>
      <w:r>
        <w:rPr>
          <w:rFonts w:ascii="Times New Roman" w:hAnsi="Times New Roman" w:cs="Times New Roman"/>
          <w:color w:val="000000"/>
          <w:sz w:val="28"/>
          <w:szCs w:val="28"/>
        </w:rPr>
        <w:t>виях и оценки их последствий;</w:t>
      </w:r>
    </w:p>
    <w:p w:rsidR="00C52929" w:rsidRPr="00C52929" w:rsidRDefault="00C52929" w:rsidP="00C5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 грамотного поведения в окружающей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 xml:space="preserve">среде; </w:t>
      </w:r>
    </w:p>
    <w:p w:rsidR="00C52929" w:rsidRPr="00C52929" w:rsidRDefault="00C52929" w:rsidP="00C52929">
      <w:pPr>
        <w:jc w:val="both"/>
        <w:rPr>
          <w:rFonts w:ascii="Times New Roman" w:hAnsi="Times New Roman" w:cs="Times New Roman"/>
          <w:sz w:val="28"/>
          <w:szCs w:val="28"/>
        </w:rPr>
      </w:pPr>
      <w:r w:rsidRPr="00C52929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C52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52929">
        <w:rPr>
          <w:rFonts w:ascii="Times New Roman" w:hAnsi="Times New Roman" w:cs="Times New Roman"/>
          <w:color w:val="000000"/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E72FC5" w:rsidRDefault="00E72FC5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B5A" w:rsidRDefault="00023B5A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B5A" w:rsidRDefault="00023B5A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B5A" w:rsidRDefault="00023B5A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Default="006C3353" w:rsidP="0079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FC5" w:rsidRDefault="00E72FC5" w:rsidP="00E72FC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Учебно-методическое обеспечение.</w:t>
      </w:r>
    </w:p>
    <w:p w:rsidR="00E72FC5" w:rsidRPr="00E40AB3" w:rsidRDefault="00E72FC5" w:rsidP="00E72FC5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10 </w:t>
      </w:r>
      <w:r w:rsidRPr="00E40AB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класс.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Химия (профильный уровень)</w:t>
      </w:r>
    </w:p>
    <w:p w:rsidR="00E72FC5" w:rsidRDefault="00E72FC5" w:rsidP="00E72FC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2FC5" w:rsidRDefault="00E72FC5" w:rsidP="00E72F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10 класс. Профильный уровень: учебник для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/О.С. Габриелян, Ф.Н. Маскаев, С.Ю. Пономарев,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М: Дрофа, 2007 год. </w:t>
      </w:r>
    </w:p>
    <w:p w:rsidR="00E72FC5" w:rsidRDefault="00E72FC5" w:rsidP="00E72F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2FC5" w:rsidRDefault="00E72FC5" w:rsidP="00E72F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Габриелян О.С. Химия 10 класс: Настольная книга учителя /Текст/ О.С. Габриелян, И.Г. Остроумов.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>Дрофа, 2004.</w:t>
      </w:r>
    </w:p>
    <w:p w:rsidR="00E72FC5" w:rsidRDefault="00E72FC5" w:rsidP="00E72F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2FC5" w:rsidRDefault="006C3353" w:rsidP="00E72F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Габриелян О.С.. Химический эксперимент</w:t>
      </w:r>
      <w:r w:rsidR="00E72FC5">
        <w:rPr>
          <w:rFonts w:ascii="Times New Roman" w:hAnsi="Times New Roman" w:cs="Times New Roman"/>
          <w:sz w:val="28"/>
          <w:szCs w:val="28"/>
        </w:rPr>
        <w:t xml:space="preserve"> в школе. 10 класс: </w:t>
      </w:r>
      <w:proofErr w:type="spellStart"/>
      <w:proofErr w:type="gramStart"/>
      <w:r w:rsidR="00E72FC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72FC5"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proofErr w:type="gramEnd"/>
      <w:r w:rsidR="00E72FC5">
        <w:rPr>
          <w:rFonts w:ascii="Times New Roman" w:hAnsi="Times New Roman" w:cs="Times New Roman"/>
          <w:sz w:val="28"/>
          <w:szCs w:val="28"/>
        </w:rPr>
        <w:t xml:space="preserve"> пособие /Текст/ О.С. Габриеляна, Л.В. </w:t>
      </w:r>
      <w:proofErr w:type="spellStart"/>
      <w:r w:rsidR="00E72FC5">
        <w:rPr>
          <w:rFonts w:ascii="Times New Roman" w:hAnsi="Times New Roman" w:cs="Times New Roman"/>
          <w:sz w:val="28"/>
          <w:szCs w:val="28"/>
        </w:rPr>
        <w:t>Ватлина</w:t>
      </w:r>
      <w:proofErr w:type="spellEnd"/>
      <w:r w:rsidR="00E72FC5">
        <w:rPr>
          <w:rFonts w:ascii="Times New Roman" w:hAnsi="Times New Roman" w:cs="Times New Roman"/>
          <w:sz w:val="28"/>
          <w:szCs w:val="28"/>
        </w:rPr>
        <w:t>. – М.: Дрофа 2005</w:t>
      </w:r>
    </w:p>
    <w:p w:rsidR="00E72FC5" w:rsidRDefault="00E72FC5" w:rsidP="00E72F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2FC5" w:rsidRDefault="00E72FC5" w:rsidP="00E72F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Габриелян О.С. Органическая химия: в текстах, задачах, упражнениях: пособие для учащихся 10 класса общеобразовательных </w:t>
      </w:r>
      <w:r w:rsidR="006C3353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/Текст/ О.С. Габриелян, И.Г. Остроумов, - М. Дрофа 2003</w:t>
      </w:r>
    </w:p>
    <w:p w:rsidR="00E72FC5" w:rsidRDefault="00E72FC5" w:rsidP="00E72F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2FC5" w:rsidRDefault="00E72FC5" w:rsidP="00E72F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Габриелян О.С. Дидактические карточки-задания по химии 10 класс: учебно-методический комплект /Текст/ Н.С. Павлова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 2007</w:t>
      </w:r>
    </w:p>
    <w:p w:rsidR="00E72FC5" w:rsidRDefault="00E72FC5" w:rsidP="00E72F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2FC5" w:rsidRPr="00E72FC5" w:rsidRDefault="007854A2" w:rsidP="00E72F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химия: пособие для старшеклассников и абитуриентов. – Москва, 2006. </w:t>
      </w:r>
    </w:p>
    <w:sectPr w:rsidR="00E72FC5" w:rsidRPr="00E72FC5" w:rsidSect="00C31B2C">
      <w:pgSz w:w="16838" w:h="11906" w:orient="landscape"/>
      <w:pgMar w:top="567" w:right="851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0F8"/>
    <w:multiLevelType w:val="hybridMultilevel"/>
    <w:tmpl w:val="1548EDF8"/>
    <w:lvl w:ilvl="0" w:tplc="C37E3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6EB1"/>
    <w:multiLevelType w:val="hybridMultilevel"/>
    <w:tmpl w:val="3948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9639E"/>
    <w:multiLevelType w:val="hybridMultilevel"/>
    <w:tmpl w:val="1548EDF8"/>
    <w:lvl w:ilvl="0" w:tplc="C37E3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F0A9D"/>
    <w:multiLevelType w:val="hybridMultilevel"/>
    <w:tmpl w:val="72A6E36A"/>
    <w:lvl w:ilvl="0" w:tplc="273CB4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2A1"/>
    <w:rsid w:val="00023B5A"/>
    <w:rsid w:val="00035AB9"/>
    <w:rsid w:val="000C055B"/>
    <w:rsid w:val="000D664A"/>
    <w:rsid w:val="00140E56"/>
    <w:rsid w:val="00472B1F"/>
    <w:rsid w:val="00496935"/>
    <w:rsid w:val="00632394"/>
    <w:rsid w:val="006C3353"/>
    <w:rsid w:val="007854A2"/>
    <w:rsid w:val="007962A1"/>
    <w:rsid w:val="008364DD"/>
    <w:rsid w:val="00A659F0"/>
    <w:rsid w:val="00AC516E"/>
    <w:rsid w:val="00B233F7"/>
    <w:rsid w:val="00C31B2C"/>
    <w:rsid w:val="00C52929"/>
    <w:rsid w:val="00CC058F"/>
    <w:rsid w:val="00E32425"/>
    <w:rsid w:val="00E72FC5"/>
    <w:rsid w:val="00EB36F2"/>
    <w:rsid w:val="00EC11E0"/>
    <w:rsid w:val="00F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A1"/>
    <w:pPr>
      <w:ind w:left="720"/>
      <w:contextualSpacing/>
    </w:pPr>
  </w:style>
  <w:style w:type="table" w:styleId="a4">
    <w:name w:val="Table Grid"/>
    <w:basedOn w:val="a1"/>
    <w:uiPriority w:val="59"/>
    <w:rsid w:val="0079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2012-09-17T11:55:00Z</cp:lastPrinted>
  <dcterms:created xsi:type="dcterms:W3CDTF">2012-06-12T11:59:00Z</dcterms:created>
  <dcterms:modified xsi:type="dcterms:W3CDTF">2013-01-29T12:47:00Z</dcterms:modified>
</cp:coreProperties>
</file>