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7" w:rsidRDefault="003F3467" w:rsidP="003F3467">
      <w:pPr>
        <w:jc w:val="center"/>
        <w:rPr>
          <w:b/>
        </w:rPr>
      </w:pPr>
    </w:p>
    <w:p w:rsidR="003F3467" w:rsidRDefault="003F3467" w:rsidP="003F3467">
      <w:pPr>
        <w:jc w:val="center"/>
        <w:rPr>
          <w:b/>
        </w:rPr>
      </w:pPr>
      <w:r w:rsidRPr="003F3467">
        <w:rPr>
          <w:b/>
        </w:rPr>
        <w:t>«Новые технологии управления качеством образования»</w:t>
      </w:r>
    </w:p>
    <w:p w:rsidR="003F3467" w:rsidRDefault="003F3467" w:rsidP="003F3467">
      <w:pPr>
        <w:jc w:val="center"/>
        <w:rPr>
          <w:b/>
        </w:rPr>
      </w:pPr>
      <w:r>
        <w:rPr>
          <w:b/>
        </w:rPr>
        <w:t>Выступление  на з</w:t>
      </w:r>
      <w:r w:rsidRPr="003F3467">
        <w:rPr>
          <w:b/>
        </w:rPr>
        <w:t>аседани</w:t>
      </w:r>
      <w:r>
        <w:rPr>
          <w:b/>
        </w:rPr>
        <w:t>и</w:t>
      </w:r>
      <w:r w:rsidRPr="003F3467">
        <w:rPr>
          <w:b/>
        </w:rPr>
        <w:t xml:space="preserve"> секции августовского совещания руководителей методических объединений ОО «Иностранный язык» по теме </w:t>
      </w:r>
      <w:r>
        <w:rPr>
          <w:b/>
        </w:rPr>
        <w:t>«</w:t>
      </w:r>
      <w:r w:rsidRPr="003F3467">
        <w:rPr>
          <w:b/>
        </w:rPr>
        <w:t>ФГОС 2 поколения – базовый инструмент качественного иноязычного образования»</w:t>
      </w:r>
      <w:r>
        <w:rPr>
          <w:b/>
        </w:rPr>
        <w:t xml:space="preserve"> </w:t>
      </w:r>
    </w:p>
    <w:p w:rsidR="00B97DB1" w:rsidRDefault="00B97DB1" w:rsidP="00B97DB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Т.В. Каменева, учитель английского языка МОУ СОШ № 27</w:t>
      </w:r>
    </w:p>
    <w:p w:rsidR="003F3467" w:rsidRDefault="00B97DB1" w:rsidP="00B97DB1">
      <w:pPr>
        <w:jc w:val="right"/>
        <w:rPr>
          <w:b/>
        </w:rPr>
      </w:pPr>
      <w:r>
        <w:rPr>
          <w:b/>
        </w:rPr>
        <w:t xml:space="preserve"> г. Комсомольска-на-Амуре</w:t>
      </w:r>
    </w:p>
    <w:p w:rsidR="00B97DB1" w:rsidRDefault="00B97DB1" w:rsidP="00B97DB1">
      <w:pPr>
        <w:jc w:val="right"/>
        <w:rPr>
          <w:b/>
        </w:rPr>
      </w:pPr>
      <w:r>
        <w:rPr>
          <w:b/>
        </w:rPr>
        <w:t xml:space="preserve">Л.М. </w:t>
      </w:r>
      <w:proofErr w:type="spellStart"/>
      <w:r>
        <w:rPr>
          <w:b/>
        </w:rPr>
        <w:t>Бобкова</w:t>
      </w:r>
      <w:proofErr w:type="spellEnd"/>
      <w:r>
        <w:rPr>
          <w:b/>
        </w:rPr>
        <w:t xml:space="preserve">, </w:t>
      </w:r>
      <w:r w:rsidRPr="00B97DB1">
        <w:rPr>
          <w:b/>
        </w:rPr>
        <w:t xml:space="preserve">учитель </w:t>
      </w:r>
    </w:p>
    <w:p w:rsidR="00B97DB1" w:rsidRPr="00B97DB1" w:rsidRDefault="00B97DB1" w:rsidP="00B97DB1">
      <w:pPr>
        <w:jc w:val="right"/>
        <w:rPr>
          <w:b/>
        </w:rPr>
      </w:pPr>
      <w:r w:rsidRPr="00B97DB1">
        <w:rPr>
          <w:b/>
        </w:rPr>
        <w:t>английского языка МОУ СОШ № 27</w:t>
      </w:r>
    </w:p>
    <w:p w:rsidR="00B97DB1" w:rsidRPr="003F3467" w:rsidRDefault="00B97DB1" w:rsidP="00B97DB1">
      <w:pPr>
        <w:jc w:val="right"/>
        <w:rPr>
          <w:b/>
        </w:rPr>
      </w:pPr>
      <w:r w:rsidRPr="00B97DB1">
        <w:rPr>
          <w:b/>
        </w:rPr>
        <w:t xml:space="preserve"> г. Комсомольска-на-Амуре</w:t>
      </w:r>
    </w:p>
    <w:p w:rsidR="003F3467" w:rsidRDefault="003F3467" w:rsidP="0042330F"/>
    <w:p w:rsidR="00AB4A87" w:rsidRDefault="00AB4A87" w:rsidP="00B97DB1">
      <w:pPr>
        <w:ind w:firstLine="765"/>
      </w:pPr>
      <w:r w:rsidRPr="00D22419">
        <w:t>В последнее время постоянно возникает вопрос о применении новых технологий в обучении. Говоря о новых технологиях, мы имеем в виду не только технические средства, но и новые формы и методы обучения, а также новый подход к процессу обучения в общеобразовательной школе</w:t>
      </w:r>
      <w:r>
        <w:t>.</w:t>
      </w:r>
    </w:p>
    <w:p w:rsidR="00AB4A87" w:rsidRDefault="00AB4A87" w:rsidP="0042330F">
      <w:r w:rsidRPr="00D22419">
        <w:t>Вхождение в мировое сообщество, различные процессы, протекающие в сферах политики, экономики, культуры, смешение и перемещение народов и языков определяют проблему межкультурного общения, взаимопонимания участников общения, принадлежащих к разным национальностям. Все это не может, не отразится на методике обучения иностранным языкам, не может не ставить новых проблем в теории и практике преподавания иностранных языков</w:t>
      </w:r>
      <w:r>
        <w:t>.</w:t>
      </w:r>
    </w:p>
    <w:p w:rsidR="00AB4A87" w:rsidRDefault="00AB4A87" w:rsidP="0042330F">
      <w:r w:rsidRPr="00D22419">
        <w:t>Следует отметить, что знания и квалификация становятся приоритетными ценностями в жизни человека в условиях информационного общества. Для того чтобы находит</w:t>
      </w:r>
      <w:r w:rsidR="00555D37">
        <w:t>ь</w:t>
      </w:r>
      <w:r w:rsidRPr="00D22419">
        <w:t>ся в курсе развития своей области в мировой практике, необходимо достаточно владеть информацией не только на родном языке, но и на иностранном. Именно поэтому XXI век ЮНЕСКО обозначило как век полиглотов</w:t>
      </w:r>
      <w:r>
        <w:t>.</w:t>
      </w:r>
    </w:p>
    <w:p w:rsidR="00B65B45" w:rsidRDefault="00AB4A87" w:rsidP="0042330F">
      <w:r w:rsidRPr="00AB4A87">
        <w:rPr>
          <w:i/>
        </w:rPr>
        <w:t xml:space="preserve">Стандарты второго поколения определяют задачу учителя в том, чтобы </w:t>
      </w:r>
      <w:r w:rsidRPr="00D22419">
        <w:t>создать</w:t>
      </w:r>
      <w:r w:rsidR="00B65B45">
        <w:t xml:space="preserve">   условия обучающимся не только для усвоения конкретных знаний и выработке умений, но и овладения способами их применения в различных ситуациях. </w:t>
      </w:r>
    </w:p>
    <w:p w:rsidR="00B65B45" w:rsidRDefault="00B65B45" w:rsidP="0042330F">
      <w:r>
        <w:t>Для решения поставленной задачи современному учителю необходимо</w:t>
      </w:r>
      <w:r w:rsidRPr="00D22419">
        <w:t xml:space="preserve"> выбрать такие методы обучения, которые</w:t>
      </w:r>
      <w:r>
        <w:t xml:space="preserve"> помогут </w:t>
      </w:r>
      <w:r w:rsidRPr="00D22419">
        <w:t>активизировать познавательную деятельность учащегося в проце</w:t>
      </w:r>
      <w:r>
        <w:t xml:space="preserve">ссе обучения иностранным языкам, а также        позволят </w:t>
      </w:r>
      <w:r w:rsidRPr="00D22419">
        <w:t xml:space="preserve">каждому ученику проявить свою активность, своё творчество. </w:t>
      </w:r>
    </w:p>
    <w:p w:rsidR="00B65B45" w:rsidRDefault="000D2070" w:rsidP="0042330F">
      <w:r>
        <w:t>Образовательные технологии</w:t>
      </w:r>
      <w:proofErr w:type="gramStart"/>
      <w:r>
        <w:t xml:space="preserve"> ,</w:t>
      </w:r>
      <w:proofErr w:type="gramEnd"/>
      <w:r>
        <w:t xml:space="preserve"> которые используются учителем иностранного языка должны быть наиболее продуктивными для создания образовательной среды, которая обеспечивает  личностно-ориентированное взаимодействие всех  участников образовательного процесса.</w:t>
      </w:r>
    </w:p>
    <w:p w:rsidR="000D2070" w:rsidRDefault="000D2070" w:rsidP="003F3467">
      <w:pPr>
        <w:ind w:left="0" w:firstLine="708"/>
      </w:pPr>
      <w:r>
        <w:t>Очевидно, что использование какой-то одной технологии обучения, к</w:t>
      </w:r>
      <w:r w:rsidR="009F11BB">
        <w:t>акой бы совершенной она не была</w:t>
      </w:r>
      <w:r>
        <w:t>, не создаст максимально эффективных условий для творчества учителя и развития способностей учащихся.</w:t>
      </w:r>
    </w:p>
    <w:p w:rsidR="000D2070" w:rsidRDefault="000D2070" w:rsidP="0042330F">
      <w:r>
        <w:t xml:space="preserve">Современные технологии позволяют учителю </w:t>
      </w:r>
      <w:proofErr w:type="spellStart"/>
      <w:r>
        <w:t>ин</w:t>
      </w:r>
      <w:proofErr w:type="gramStart"/>
      <w:r>
        <w:t>.я</w:t>
      </w:r>
      <w:proofErr w:type="gramEnd"/>
      <w:r>
        <w:t>зыка</w:t>
      </w:r>
      <w:proofErr w:type="spellEnd"/>
      <w:r>
        <w:t xml:space="preserve"> скорректировать </w:t>
      </w:r>
      <w:r w:rsidR="009F11BB">
        <w:t xml:space="preserve">их в соответствии со </w:t>
      </w:r>
      <w:proofErr w:type="spellStart"/>
      <w:r w:rsidR="009F11BB">
        <w:t>структурой</w:t>
      </w:r>
      <w:r>
        <w:t>,функциями</w:t>
      </w:r>
      <w:proofErr w:type="spellEnd"/>
      <w:r>
        <w:t xml:space="preserve"> , содержанием и целями и задачами обучения в конкретном классе, при работе над конкретной темой</w:t>
      </w:r>
      <w:r w:rsidR="00F7691B">
        <w:t>.</w:t>
      </w:r>
    </w:p>
    <w:p w:rsidR="00F7691B" w:rsidRDefault="00F7691B" w:rsidP="0042330F">
      <w:r>
        <w:t>Необходимо отметить, что процесс интеграции образовательных технологий - это не просто процесс переноса одной технологии в другую и не ее механическое присоединение. Каждая из технологий, участвующих в интеграционном процессе</w:t>
      </w:r>
      <w:proofErr w:type="gramStart"/>
      <w:r>
        <w:t xml:space="preserve"> ,</w:t>
      </w:r>
      <w:proofErr w:type="gramEnd"/>
      <w:r>
        <w:t xml:space="preserve"> получив информацию от другой и примеряя ее к своим особенностям, перестраивает и перерабатывает ее в соответствии со своей структурой, функциями, содержанием , целями и задачами. В результате  она органически вплетается  в структуру данной технологии и используется ею в процессе непосредственной деятельности.</w:t>
      </w:r>
    </w:p>
    <w:p w:rsidR="00555D37" w:rsidRDefault="00555D37" w:rsidP="0042330F">
      <w:r>
        <w:t>Дав</w:t>
      </w:r>
      <w:r w:rsidR="00F402F2">
        <w:t>а</w:t>
      </w:r>
      <w:r>
        <w:t xml:space="preserve">йте  перейдем к рассмотрению </w:t>
      </w:r>
      <w:r w:rsidRPr="00CA3028">
        <w:t xml:space="preserve">современных образовательных технологий, рекомендуемых к освоению педагогам </w:t>
      </w:r>
      <w:r>
        <w:t xml:space="preserve"> нашего </w:t>
      </w:r>
      <w:r w:rsidRPr="00CA3028">
        <w:t>края</w:t>
      </w:r>
      <w:r>
        <w:t xml:space="preserve">  хабаровским </w:t>
      </w:r>
      <w:r w:rsidR="001B107F">
        <w:t>институтом развития образования:</w:t>
      </w:r>
    </w:p>
    <w:p w:rsidR="001B107F" w:rsidRDefault="001B107F" w:rsidP="0042330F"/>
    <w:p w:rsidR="00555D37" w:rsidRPr="0042330F" w:rsidRDefault="00555D37" w:rsidP="0042330F">
      <w:pPr>
        <w:pStyle w:val="a3"/>
        <w:rPr>
          <w:b/>
        </w:rPr>
      </w:pPr>
      <w:r w:rsidRPr="0042330F">
        <w:rPr>
          <w:b/>
        </w:rPr>
        <w:t xml:space="preserve">Технология уровней дифференциации (дифференцированное обучение).  </w:t>
      </w:r>
    </w:p>
    <w:p w:rsidR="001B107F" w:rsidRPr="001B107F" w:rsidRDefault="001B107F" w:rsidP="0042330F">
      <w:pPr>
        <w:pStyle w:val="a3"/>
      </w:pPr>
      <w:r w:rsidRPr="001B107F">
        <w:rPr>
          <w:u w:val="single"/>
        </w:rPr>
        <w:t xml:space="preserve">Направленность - </w:t>
      </w:r>
      <w:r w:rsidRPr="001B107F">
        <w:t>развитие мотивации к учению, обучение на индивидуальном максимально посильном уровне.</w:t>
      </w:r>
    </w:p>
    <w:p w:rsidR="003F3467" w:rsidRDefault="003F3467" w:rsidP="0042330F">
      <w:pPr>
        <w:rPr>
          <w:lang w:eastAsia="ru-RU"/>
        </w:rPr>
      </w:pPr>
    </w:p>
    <w:p w:rsidR="00BB2722" w:rsidRPr="00210B9C" w:rsidRDefault="00BB2722" w:rsidP="0042330F">
      <w:r w:rsidRPr="00210B9C">
        <w:rPr>
          <w:lang w:eastAsia="ru-RU"/>
        </w:rPr>
        <w:t xml:space="preserve">Дифференцированное обучение – это форма организации учебного процесса, при которой учитель работает с группой учащихся, составленной с учётом наличия у них каких-либо значимых для учебного процесса общих качеств (гомогенная группа). </w:t>
      </w:r>
      <w:proofErr w:type="spellStart"/>
      <w:r w:rsidRPr="00210B9C">
        <w:rPr>
          <w:spacing w:val="-9"/>
        </w:rPr>
        <w:t>Разноуровневое</w:t>
      </w:r>
      <w:proofErr w:type="spellEnd"/>
      <w:r w:rsidRPr="00210B9C">
        <w:rPr>
          <w:spacing w:val="-9"/>
        </w:rPr>
        <w:t xml:space="preserve"> обучение необходимо для того, чтобы предоставить шанс каждому ученику развивать свои </w:t>
      </w:r>
      <w:r w:rsidRPr="00210B9C">
        <w:t>потенциальные способности</w:t>
      </w:r>
      <w:r>
        <w:t>.</w:t>
      </w:r>
      <w:r w:rsidRPr="00210B9C">
        <w:t xml:space="preserve"> Центральное место в этой технологии отводится </w:t>
      </w:r>
      <w:proofErr w:type="gramStart"/>
      <w:r w:rsidRPr="00210B9C">
        <w:t>обучаемому</w:t>
      </w:r>
      <w:proofErr w:type="gramEnd"/>
      <w:r w:rsidRPr="00210B9C">
        <w:t>, его деятельности, качествам его личности. О</w:t>
      </w:r>
      <w:r w:rsidRPr="00210B9C">
        <w:rPr>
          <w:lang w:eastAsia="ru-RU"/>
        </w:rPr>
        <w:t>собенностью методики преподавания является</w:t>
      </w:r>
      <w:r w:rsidRPr="00210B9C">
        <w:rPr>
          <w:b/>
          <w:lang w:eastAsia="ru-RU"/>
        </w:rPr>
        <w:t xml:space="preserve"> </w:t>
      </w:r>
      <w:r w:rsidRPr="00210B9C">
        <w:rPr>
          <w:lang w:eastAsia="ru-RU"/>
        </w:rPr>
        <w:t xml:space="preserve"> блочная подача материала; работа с малыми группами на нескольких уровнях усвоения; наличие учебно-методического комплекса: банк заданий обязательного уровня, система специальных дидактических материалов, выделение обязательного материала в учебниках, заданий обязательного и повышенного уровня в задачниках.</w:t>
      </w:r>
    </w:p>
    <w:p w:rsidR="001B107F" w:rsidRDefault="001B107F" w:rsidP="0042330F">
      <w:pPr>
        <w:pStyle w:val="a3"/>
      </w:pPr>
    </w:p>
    <w:p w:rsidR="001B107F" w:rsidRPr="0042330F" w:rsidRDefault="001B107F" w:rsidP="0042330F">
      <w:pPr>
        <w:pStyle w:val="a3"/>
        <w:rPr>
          <w:b/>
        </w:rPr>
      </w:pPr>
    </w:p>
    <w:p w:rsidR="00555D37" w:rsidRPr="0042330F" w:rsidRDefault="00555D37" w:rsidP="0042330F">
      <w:pPr>
        <w:pStyle w:val="a3"/>
        <w:rPr>
          <w:b/>
        </w:rPr>
      </w:pPr>
      <w:r w:rsidRPr="0042330F">
        <w:rPr>
          <w:b/>
        </w:rPr>
        <w:t>Развивающее обучение.</w:t>
      </w:r>
    </w:p>
    <w:p w:rsidR="001B107F" w:rsidRDefault="001B107F" w:rsidP="0042330F">
      <w:pPr>
        <w:pStyle w:val="a3"/>
      </w:pPr>
      <w:r w:rsidRPr="001B107F">
        <w:t>Направленность - развитие мотивации к учению, обучение на индивидуальном максимально посильном уровне.</w:t>
      </w:r>
    </w:p>
    <w:p w:rsidR="00BB2722" w:rsidRPr="001B107F" w:rsidRDefault="00BB2722" w:rsidP="0042330F">
      <w:pPr>
        <w:pStyle w:val="a3"/>
      </w:pPr>
    </w:p>
    <w:p w:rsidR="00BB2722" w:rsidRPr="00210B9C" w:rsidRDefault="00BB2722" w:rsidP="0042330F">
      <w:r w:rsidRPr="00210B9C">
        <w:t xml:space="preserve">Основными положениями развивающего обучения являются: </w:t>
      </w:r>
    </w:p>
    <w:p w:rsidR="00BB2722" w:rsidRPr="00210B9C" w:rsidRDefault="00BB2722" w:rsidP="0042330F">
      <w:r w:rsidRPr="00210B9C">
        <w:t>- развитие ребенка, в частности развитие интеллекта, идет вслед за обучением;</w:t>
      </w:r>
    </w:p>
    <w:p w:rsidR="00BB2722" w:rsidRPr="00210B9C" w:rsidRDefault="00BB2722" w:rsidP="0042330F">
      <w:r w:rsidRPr="00210B9C">
        <w:t xml:space="preserve">-  активное участие </w:t>
      </w:r>
      <w:proofErr w:type="gramStart"/>
      <w:r w:rsidRPr="00210B9C">
        <w:t>обучаемых</w:t>
      </w:r>
      <w:proofErr w:type="gramEnd"/>
      <w:r w:rsidRPr="00210B9C">
        <w:t xml:space="preserve"> в процессе обучения;</w:t>
      </w:r>
    </w:p>
    <w:p w:rsidR="00BB2722" w:rsidRPr="00210B9C" w:rsidRDefault="00BB2722" w:rsidP="0042330F">
      <w:r w:rsidRPr="00210B9C">
        <w:t xml:space="preserve">- обучение на  высоком уровне трудности, быстрым темпом; </w:t>
      </w:r>
    </w:p>
    <w:p w:rsidR="00BB2722" w:rsidRPr="00210B9C" w:rsidRDefault="00BB2722" w:rsidP="0042330F">
      <w:r w:rsidRPr="00210B9C">
        <w:t xml:space="preserve">- осознание </w:t>
      </w:r>
      <w:proofErr w:type="gramStart"/>
      <w:r w:rsidRPr="00210B9C">
        <w:t>обучаемым</w:t>
      </w:r>
      <w:proofErr w:type="gramEnd"/>
      <w:r w:rsidRPr="00210B9C">
        <w:t xml:space="preserve"> значимости изучаемого материала;</w:t>
      </w:r>
    </w:p>
    <w:p w:rsidR="00BB2722" w:rsidRPr="00210B9C" w:rsidRDefault="00BB2722" w:rsidP="0042330F">
      <w:r w:rsidRPr="00210B9C">
        <w:t>- ведущая роль отводится теоретическим знаниям;</w:t>
      </w:r>
    </w:p>
    <w:p w:rsidR="00BB2722" w:rsidRPr="00210B9C" w:rsidRDefault="00BB2722" w:rsidP="0042330F">
      <w:r w:rsidRPr="00210B9C">
        <w:t xml:space="preserve">- стимулирование рефлексии учащихся в различных ситуациях учебной деятельности. </w:t>
      </w:r>
    </w:p>
    <w:p w:rsidR="001B107F" w:rsidRPr="001B107F" w:rsidRDefault="00BB2722" w:rsidP="0042330F">
      <w:pPr>
        <w:pStyle w:val="a3"/>
      </w:pPr>
      <w:r w:rsidRPr="00210B9C">
        <w:t xml:space="preserve">Организация учебного процесса осуществляется в логике учебно-поисковой деятельности в режиме диалога. Мастерство учителя дидактической системы  развивающего обучения заключается в умении создать учебную ситуацию, при которой у школьника появляется потребность в изучении этого материала, и в этих условиях организовать деятельность детей по самостоятельному добыванию знаний. Основной единицей процесса обучения является проблемная ситуация. </w:t>
      </w:r>
    </w:p>
    <w:p w:rsidR="001B107F" w:rsidRPr="0042330F" w:rsidRDefault="001B107F" w:rsidP="0042330F">
      <w:pPr>
        <w:pStyle w:val="a3"/>
        <w:rPr>
          <w:b/>
          <w:u w:val="single"/>
        </w:rPr>
      </w:pPr>
      <w:r w:rsidRPr="001B107F">
        <w:t xml:space="preserve"> </w:t>
      </w:r>
    </w:p>
    <w:p w:rsidR="00555D37" w:rsidRPr="0042330F" w:rsidRDefault="00555D37" w:rsidP="0042330F">
      <w:pPr>
        <w:pStyle w:val="a3"/>
        <w:rPr>
          <w:b/>
        </w:rPr>
      </w:pPr>
      <w:r w:rsidRPr="0042330F">
        <w:rPr>
          <w:b/>
        </w:rPr>
        <w:t>Технология проблемного обучения.</w:t>
      </w:r>
    </w:p>
    <w:p w:rsidR="001B107F" w:rsidRPr="001B107F" w:rsidRDefault="001B107F" w:rsidP="0042330F">
      <w:pPr>
        <w:pStyle w:val="a3"/>
      </w:pPr>
      <w:r w:rsidRPr="001B107F">
        <w:rPr>
          <w:u w:val="single"/>
        </w:rPr>
        <w:t>Направленность</w:t>
      </w:r>
      <w:r w:rsidRPr="001B107F">
        <w:t xml:space="preserve"> - развитие познавательной активности, творческого мышления, способности решать проблемные ситуации.</w:t>
      </w:r>
    </w:p>
    <w:p w:rsidR="001B107F" w:rsidRPr="001B107F" w:rsidRDefault="001B107F" w:rsidP="0042330F">
      <w:pPr>
        <w:pStyle w:val="a3"/>
      </w:pPr>
      <w:r w:rsidRPr="001B107F">
        <w:t>Предполагает организацию под руководством учителя самостоятельной поисковой  деятельности учащихся по решению учебных проблем, в ходе которых у учащихся  формируются новые знания и умения, развиваются способности, познавательная активность, творческое мышление и другие личные качества</w:t>
      </w:r>
      <w:r w:rsidR="00BB2722">
        <w:t>.</w:t>
      </w:r>
      <w:r w:rsidR="00BB2722" w:rsidRPr="00210B9C">
        <w:rPr>
          <w:lang w:eastAsia="ru-RU"/>
        </w:rPr>
        <w:t xml:space="preserve"> При проблемном обучении преподаватель  ставит перед учеником задачу, пробуждает у него желание  найти способ ее разрешения. Затем организует деятельность учащихся по самостоятельному освоению способа решения проблемы. Далее организует рефлексию с целью выхода на следующую проблемную ситуацию. Таким образом, обеспечивается процесс непрерывного развития потребностей и способностей учащихся. По степени познавательной самостоятельности учащихся  проблемное обучение осуществляется в трех основных формах: проблемного изложения, частично-поисковой деятельности и самостоятельной  исследовательской деятельности.</w:t>
      </w:r>
    </w:p>
    <w:p w:rsidR="001B107F" w:rsidRPr="001B107F" w:rsidRDefault="001B107F" w:rsidP="0042330F">
      <w:pPr>
        <w:pStyle w:val="a3"/>
      </w:pPr>
    </w:p>
    <w:p w:rsidR="001B107F" w:rsidRPr="00BB2722" w:rsidRDefault="001B107F" w:rsidP="0042330F">
      <w:pPr>
        <w:pStyle w:val="a3"/>
      </w:pPr>
    </w:p>
    <w:p w:rsidR="00555D37" w:rsidRPr="0042330F" w:rsidRDefault="00555D37" w:rsidP="0042330F">
      <w:pPr>
        <w:pStyle w:val="a3"/>
        <w:rPr>
          <w:b/>
        </w:rPr>
      </w:pPr>
      <w:r w:rsidRPr="0042330F">
        <w:rPr>
          <w:b/>
        </w:rPr>
        <w:t>Информационно-коммуникативные  технологии (ИКТ).</w:t>
      </w:r>
    </w:p>
    <w:p w:rsidR="00B97DB1" w:rsidRDefault="00B97DB1" w:rsidP="0042330F">
      <w:pPr>
        <w:pStyle w:val="a3"/>
      </w:pPr>
    </w:p>
    <w:p w:rsidR="00B97DB1" w:rsidRDefault="00B97DB1" w:rsidP="0042330F">
      <w:pPr>
        <w:pStyle w:val="a3"/>
      </w:pPr>
    </w:p>
    <w:p w:rsidR="001B107F" w:rsidRPr="001B107F" w:rsidRDefault="001B107F" w:rsidP="0042330F">
      <w:pPr>
        <w:pStyle w:val="a3"/>
      </w:pPr>
      <w:r w:rsidRPr="001B107F">
        <w:t>Направленность - развитие способов работы с информацией разных видов и на разных носителях с целью осуществления самостоятельной познавательной деятельности.</w:t>
      </w:r>
    </w:p>
    <w:p w:rsidR="003F3467" w:rsidRDefault="00BB2722" w:rsidP="0042330F">
      <w:r w:rsidRPr="00210B9C">
        <w:t xml:space="preserve">Использование на уроках в школе информационных ресурсов Интернета в очной и заочной форме, в системе экстерната. Обучение в дистанционной форме, основанной на средствах информационных и коммуникационных технологий. Технология обеспечивает повышение </w:t>
      </w:r>
    </w:p>
    <w:p w:rsidR="003F3467" w:rsidRDefault="003F3467" w:rsidP="0042330F"/>
    <w:p w:rsidR="00BB2722" w:rsidRPr="00210B9C" w:rsidRDefault="00BB2722" w:rsidP="0042330F">
      <w:r w:rsidRPr="00210B9C">
        <w:t xml:space="preserve">эффективности учебного процесса, а также обеспечивает каждому школьнику участие в международных учебных, исследовательских проектах телеконференциях, дискуссиях. </w:t>
      </w:r>
    </w:p>
    <w:p w:rsidR="00BB2722" w:rsidRPr="00210B9C" w:rsidRDefault="00BB2722" w:rsidP="0042330F">
      <w:r w:rsidRPr="00210B9C">
        <w:t xml:space="preserve">Среди современных информационных средств обучения наиболее активно используемыми являются: электронная почта, чат, чат-форумы, аудио и видео чаты, форумы, </w:t>
      </w:r>
      <w:proofErr w:type="spellStart"/>
      <w:r w:rsidRPr="00210B9C">
        <w:t>блоги</w:t>
      </w:r>
      <w:proofErr w:type="spellEnd"/>
      <w:r w:rsidRPr="00210B9C">
        <w:t xml:space="preserve">, </w:t>
      </w:r>
      <w:proofErr w:type="spellStart"/>
      <w:r w:rsidRPr="00210B9C">
        <w:t>википедия</w:t>
      </w:r>
      <w:proofErr w:type="spellEnd"/>
      <w:r w:rsidRPr="00210B9C">
        <w:t>.</w:t>
      </w:r>
    </w:p>
    <w:p w:rsidR="001B107F" w:rsidRDefault="00BB2722" w:rsidP="0042330F">
      <w:pPr>
        <w:pStyle w:val="a3"/>
      </w:pPr>
      <w:r w:rsidRPr="00210B9C">
        <w:t>Совокупностью технологий, одновременно использующих несколько информационных средств, является мультимедиа.</w:t>
      </w:r>
    </w:p>
    <w:p w:rsidR="00BB2722" w:rsidRPr="0042330F" w:rsidRDefault="00BB2722" w:rsidP="0042330F">
      <w:pPr>
        <w:pStyle w:val="a3"/>
        <w:rPr>
          <w:b/>
        </w:rPr>
      </w:pPr>
    </w:p>
    <w:p w:rsidR="001B107F" w:rsidRPr="0042330F" w:rsidRDefault="001B107F" w:rsidP="0042330F">
      <w:pPr>
        <w:pStyle w:val="a3"/>
        <w:rPr>
          <w:b/>
        </w:rPr>
      </w:pPr>
      <w:r w:rsidRPr="0042330F">
        <w:rPr>
          <w:b/>
        </w:rPr>
        <w:t xml:space="preserve">Технологии </w:t>
      </w:r>
      <w:proofErr w:type="spellStart"/>
      <w:r w:rsidRPr="0042330F">
        <w:rPr>
          <w:b/>
        </w:rPr>
        <w:t>тьюторства</w:t>
      </w:r>
      <w:proofErr w:type="spellEnd"/>
      <w:r w:rsidRPr="0042330F">
        <w:rPr>
          <w:b/>
        </w:rPr>
        <w:t>.</w:t>
      </w:r>
    </w:p>
    <w:p w:rsidR="001B107F" w:rsidRPr="001B107F" w:rsidRDefault="001B107F" w:rsidP="0042330F">
      <w:pPr>
        <w:pStyle w:val="a3"/>
      </w:pPr>
    </w:p>
    <w:p w:rsidR="001B107F" w:rsidRDefault="001B107F" w:rsidP="0042330F">
      <w:pPr>
        <w:pStyle w:val="a3"/>
      </w:pPr>
      <w:r w:rsidRPr="001B107F">
        <w:rPr>
          <w:u w:val="single"/>
        </w:rPr>
        <w:t>Направленность</w:t>
      </w:r>
      <w:r w:rsidRPr="001B107F">
        <w:t xml:space="preserve"> - изменение функций и роли  педагога в учебном процессе (консультант, преподаватель, координатор учебного процесса); высокий уровень освоения учебного материала учащимися; развитие самостоятельности учащихся, их ключевых компетенций. </w:t>
      </w:r>
    </w:p>
    <w:p w:rsidR="00BB2722" w:rsidRPr="00210B9C" w:rsidRDefault="00BB2722" w:rsidP="0042330F">
      <w:r w:rsidRPr="00210B9C">
        <w:t xml:space="preserve">В школьной практике используется два вида проявления </w:t>
      </w:r>
      <w:proofErr w:type="spellStart"/>
      <w:r w:rsidRPr="00210B9C">
        <w:t>тьюторства</w:t>
      </w:r>
      <w:proofErr w:type="spellEnd"/>
      <w:r w:rsidRPr="00210B9C">
        <w:t>.</w:t>
      </w:r>
    </w:p>
    <w:p w:rsidR="00BB2722" w:rsidRPr="00210B9C" w:rsidRDefault="00BB2722" w:rsidP="0042330F">
      <w:r w:rsidRPr="00210B9C">
        <w:t xml:space="preserve">1. </w:t>
      </w:r>
      <w:proofErr w:type="spellStart"/>
      <w:r w:rsidRPr="00210B9C">
        <w:t>Учитель-тьютор</w:t>
      </w:r>
      <w:proofErr w:type="spellEnd"/>
      <w:r w:rsidRPr="00210B9C">
        <w:t>. Его функция – организовать групповое взаимодействие по решению проблемы, проведению исследования, осуществлению проекта, указать источники информации, направлять поиск идей, помочь устранить тупиковые ситуации и осуществить контроль. Главная задача учителя – обеспечить постоянное внимание и поддержку учащимся.</w:t>
      </w:r>
    </w:p>
    <w:p w:rsidR="00BB2722" w:rsidRPr="00210B9C" w:rsidRDefault="00BB2722" w:rsidP="0042330F">
      <w:r w:rsidRPr="00210B9C">
        <w:t xml:space="preserve">В рамках проектной или исследовательской деятельности </w:t>
      </w:r>
      <w:proofErr w:type="spellStart"/>
      <w:r w:rsidRPr="00210B9C">
        <w:t>учитель-тьютор</w:t>
      </w:r>
      <w:proofErr w:type="spellEnd"/>
      <w:r w:rsidRPr="00210B9C">
        <w:t>, сохраняя полную самостоятельность учащихся, проводит консультации, предоставляет обзорную информацию, ставит наводящие вопросы, дает советы, контролирует со стороны, поддерживает творческий настрой группы, уверенность в успехе, своевременно реагирует на вопросы подопечных, проводит рефлексию по результатам защиты проекта.</w:t>
      </w:r>
    </w:p>
    <w:p w:rsidR="00BB2722" w:rsidRPr="00210B9C" w:rsidRDefault="00BB2722" w:rsidP="0042330F">
      <w:r w:rsidRPr="00210B9C">
        <w:t xml:space="preserve">2. </w:t>
      </w:r>
      <w:bookmarkStart w:id="0" w:name="sp"/>
      <w:bookmarkEnd w:id="0"/>
      <w:proofErr w:type="spellStart"/>
      <w:r w:rsidRPr="00210B9C">
        <w:t>Тьютор</w:t>
      </w:r>
      <w:proofErr w:type="spellEnd"/>
      <w:r w:rsidRPr="00210B9C">
        <w:t xml:space="preserve"> (учитель или ученик) – держатель опыта, который знает, «как надо делать».  Форма работы - трансляция опыта деятельности тому, кто не знает «как надо делать» в свободном нерегламентированном общении в рамках малой (</w:t>
      </w:r>
      <w:proofErr w:type="spellStart"/>
      <w:r w:rsidRPr="00210B9C">
        <w:t>референтной</w:t>
      </w:r>
      <w:proofErr w:type="spellEnd"/>
      <w:r w:rsidRPr="00210B9C">
        <w:t xml:space="preserve">) группы. В результате члены </w:t>
      </w:r>
      <w:proofErr w:type="spellStart"/>
      <w:r w:rsidRPr="00210B9C">
        <w:t>микрогруппы</w:t>
      </w:r>
      <w:proofErr w:type="spellEnd"/>
      <w:r w:rsidRPr="00210B9C">
        <w:t xml:space="preserve"> накапливают опыт, аналогичный </w:t>
      </w:r>
      <w:proofErr w:type="spellStart"/>
      <w:r w:rsidRPr="00210B9C">
        <w:t>тьюторскому</w:t>
      </w:r>
      <w:proofErr w:type="spellEnd"/>
      <w:r w:rsidRPr="00210B9C">
        <w:t xml:space="preserve">. Показательно то, что </w:t>
      </w:r>
      <w:proofErr w:type="spellStart"/>
      <w:r w:rsidRPr="00210B9C">
        <w:t>тьютор</w:t>
      </w:r>
      <w:proofErr w:type="spellEnd"/>
      <w:r w:rsidRPr="00210B9C">
        <w:t>, рассказывая о своем  процессе усвоения опыта, описывает все его трудности и находки, тем самым предупреждая подопечных от повторения собственных ошибок.</w:t>
      </w:r>
    </w:p>
    <w:p w:rsidR="00BB2722" w:rsidRDefault="00BB2722" w:rsidP="0042330F">
      <w:pPr>
        <w:pStyle w:val="a3"/>
      </w:pPr>
      <w:proofErr w:type="spellStart"/>
      <w:r w:rsidRPr="00210B9C">
        <w:t>Тьюторами</w:t>
      </w:r>
      <w:proofErr w:type="spellEnd"/>
      <w:r w:rsidRPr="00210B9C">
        <w:t xml:space="preserve"> могут быть ученики, успешно усвоившие материал, или подготовленные в опережающем плане, ученики старших классов при организации обучения в разновозрастной группе. Выполняя такого рода работы, </w:t>
      </w:r>
      <w:proofErr w:type="spellStart"/>
      <w:r w:rsidRPr="00210B9C">
        <w:t>тьюторы</w:t>
      </w:r>
      <w:proofErr w:type="spellEnd"/>
      <w:r w:rsidRPr="00210B9C">
        <w:t xml:space="preserve"> сами продвигаются в собственной подготовке. Высокий уровень освоения материала  в режиме технологии </w:t>
      </w:r>
      <w:proofErr w:type="spellStart"/>
      <w:r w:rsidRPr="00210B9C">
        <w:t>тьюторства</w:t>
      </w:r>
      <w:proofErr w:type="spellEnd"/>
      <w:r w:rsidRPr="00210B9C">
        <w:t xml:space="preserve"> объясняется тем, что школьники лучше понимают своих ровесников, им легче общаться с ними, </w:t>
      </w:r>
      <w:proofErr w:type="spellStart"/>
      <w:r w:rsidRPr="00210B9C">
        <w:t>ученики-тьюторы</w:t>
      </w:r>
      <w:proofErr w:type="spellEnd"/>
      <w:r w:rsidRPr="00210B9C">
        <w:t xml:space="preserve"> стараются передать информацию интересней, они </w:t>
      </w:r>
      <w:proofErr w:type="gramStart"/>
      <w:r w:rsidRPr="00210B9C">
        <w:t>знают</w:t>
      </w:r>
      <w:proofErr w:type="gramEnd"/>
      <w:r w:rsidRPr="00210B9C">
        <w:t xml:space="preserve"> что может заинтересовать их сверстников. Кроме того, у </w:t>
      </w:r>
      <w:proofErr w:type="spellStart"/>
      <w:r w:rsidRPr="00210B9C">
        <w:t>тьюторов</w:t>
      </w:r>
      <w:proofErr w:type="spellEnd"/>
      <w:r w:rsidRPr="00210B9C">
        <w:t xml:space="preserve"> высока степень ответственности за свою деятельность. </w:t>
      </w:r>
      <w:proofErr w:type="spellStart"/>
      <w:r w:rsidRPr="00210B9C">
        <w:t>Тьюторство</w:t>
      </w:r>
      <w:proofErr w:type="spellEnd"/>
      <w:r w:rsidRPr="00210B9C">
        <w:t xml:space="preserve"> можно использовать как в урочной, так и во внеурочной работе</w:t>
      </w:r>
    </w:p>
    <w:p w:rsidR="00BB2722" w:rsidRPr="001B107F" w:rsidRDefault="00BB2722" w:rsidP="0042330F">
      <w:pPr>
        <w:pStyle w:val="a3"/>
      </w:pPr>
    </w:p>
    <w:p w:rsidR="001B107F" w:rsidRPr="0042330F" w:rsidRDefault="001B107F" w:rsidP="0042330F">
      <w:pPr>
        <w:pStyle w:val="a3"/>
        <w:rPr>
          <w:b/>
        </w:rPr>
      </w:pPr>
      <w:r w:rsidRPr="0042330F">
        <w:rPr>
          <w:b/>
        </w:rPr>
        <w:t>Технология культурологической драматизации.</w:t>
      </w:r>
    </w:p>
    <w:p w:rsidR="00BB2722" w:rsidRDefault="001B107F" w:rsidP="0042330F">
      <w:pPr>
        <w:pStyle w:val="a3"/>
      </w:pPr>
      <w:r w:rsidRPr="001B107F">
        <w:rPr>
          <w:u w:val="single"/>
        </w:rPr>
        <w:t>Направленность</w:t>
      </w:r>
      <w:r w:rsidRPr="001B107F">
        <w:t xml:space="preserve"> - развитие  </w:t>
      </w:r>
      <w:proofErr w:type="spellStart"/>
      <w:r w:rsidRPr="001B107F">
        <w:t>кросскультурной</w:t>
      </w:r>
      <w:proofErr w:type="spellEnd"/>
      <w:r w:rsidRPr="001B107F">
        <w:t xml:space="preserve"> компетентности.</w:t>
      </w:r>
    </w:p>
    <w:p w:rsidR="00BB2722" w:rsidRPr="00210B9C" w:rsidRDefault="00BB2722" w:rsidP="0042330F">
      <w:r w:rsidRPr="00210B9C">
        <w:t>Сущность ее заключается в моделировании интегративных уроков, на которых происходит освоение школьниками культурологического образа художественного творчества,</w:t>
      </w:r>
      <w:proofErr w:type="gramStart"/>
      <w:r w:rsidRPr="00210B9C">
        <w:t xml:space="preserve"> ,</w:t>
      </w:r>
      <w:proofErr w:type="gramEnd"/>
      <w:r w:rsidRPr="00210B9C">
        <w:t xml:space="preserve"> иностранного языка, исторического этапа развития общества и пр.</w:t>
      </w:r>
    </w:p>
    <w:p w:rsidR="00B97DB1" w:rsidRDefault="00B97DB1" w:rsidP="0042330F"/>
    <w:p w:rsidR="00B97DB1" w:rsidRDefault="00B97DB1" w:rsidP="0042330F"/>
    <w:p w:rsidR="00BB2722" w:rsidRPr="00210B9C" w:rsidRDefault="00BB2722" w:rsidP="0042330F">
      <w:r w:rsidRPr="00210B9C">
        <w:t xml:space="preserve">Занятие представляет собой драматическую реализацию культурологического образа окружающего мира (осень, любовь, праздники и пр.) в разных культурах с последующей рефлексией на основе </w:t>
      </w:r>
      <w:proofErr w:type="spellStart"/>
      <w:r w:rsidRPr="00210B9C">
        <w:t>драматизационно-культурологической</w:t>
      </w:r>
      <w:proofErr w:type="spellEnd"/>
      <w:r w:rsidRPr="00210B9C">
        <w:t xml:space="preserve"> коммуникации. Общение в ходе драматизации обеспечивает грамотную языковую реализацию конкретных речевых актов, учитывающих особенности общения с носителями другой культуры.</w:t>
      </w:r>
    </w:p>
    <w:p w:rsidR="003F3467" w:rsidRDefault="003F3467" w:rsidP="0042330F"/>
    <w:p w:rsidR="003F3467" w:rsidRDefault="003F3467" w:rsidP="0042330F"/>
    <w:p w:rsidR="003F3467" w:rsidRDefault="003F3467" w:rsidP="0042330F"/>
    <w:p w:rsidR="00BB2722" w:rsidRPr="00210B9C" w:rsidRDefault="00BB2722" w:rsidP="0042330F">
      <w:r w:rsidRPr="00210B9C">
        <w:t xml:space="preserve">В ходе занятий учащимся предлагаются коммуникативные задания для работы в паре или в группе. Развитие </w:t>
      </w:r>
      <w:proofErr w:type="spellStart"/>
      <w:r w:rsidRPr="00210B9C">
        <w:t>кросскультурной</w:t>
      </w:r>
      <w:proofErr w:type="spellEnd"/>
      <w:r w:rsidRPr="00210B9C">
        <w:t xml:space="preserve">  компетенции обеспечивается участием учащегося в проекте по драматизации. </w:t>
      </w:r>
    </w:p>
    <w:p w:rsidR="00BB2722" w:rsidRDefault="00BB2722" w:rsidP="0042330F">
      <w:pPr>
        <w:pStyle w:val="a3"/>
      </w:pPr>
      <w:r w:rsidRPr="00210B9C">
        <w:tab/>
      </w:r>
    </w:p>
    <w:p w:rsidR="00BB2722" w:rsidRDefault="00BB2722" w:rsidP="0042330F">
      <w:pPr>
        <w:pStyle w:val="a3"/>
      </w:pPr>
    </w:p>
    <w:p w:rsidR="00BB2722" w:rsidRDefault="00BB2722" w:rsidP="0042330F">
      <w:pPr>
        <w:pStyle w:val="a3"/>
      </w:pPr>
    </w:p>
    <w:p w:rsidR="001B107F" w:rsidRPr="0042330F" w:rsidRDefault="001B107F" w:rsidP="0042330F">
      <w:pPr>
        <w:pStyle w:val="a3"/>
        <w:rPr>
          <w:b/>
        </w:rPr>
      </w:pPr>
      <w:r w:rsidRPr="0042330F">
        <w:rPr>
          <w:b/>
        </w:rPr>
        <w:t>Развития критического мышления» (РКМ).</w:t>
      </w:r>
    </w:p>
    <w:p w:rsidR="001B107F" w:rsidRDefault="001B107F" w:rsidP="0042330F">
      <w:pPr>
        <w:pStyle w:val="a3"/>
      </w:pPr>
      <w:r w:rsidRPr="001B107F">
        <w:rPr>
          <w:u w:val="single"/>
        </w:rPr>
        <w:t>Направленность</w:t>
      </w:r>
      <w:r w:rsidRPr="001B107F">
        <w:t xml:space="preserve"> -  развитие  </w:t>
      </w:r>
      <w:r w:rsidRPr="001B107F">
        <w:tab/>
        <w:t xml:space="preserve">способности выявлять пробелы в своих знаниях и умениях при решении новой задачи, оценивать необходимость той или иной информации для своей деятельности, осуществлять информационный поиск, самостоятельно осваивать знания, необходимые для решения познавательных и коммуникативных задач. </w:t>
      </w:r>
    </w:p>
    <w:p w:rsidR="00BB2722" w:rsidRPr="00210B9C" w:rsidRDefault="00BB2722" w:rsidP="0042330F">
      <w:r w:rsidRPr="00210B9C">
        <w:t xml:space="preserve">Технология критического мышления содержит оригинальные  методы и средства выбора и обработки информации, умения критически ее оценить, осмыслить, применить. </w:t>
      </w:r>
    </w:p>
    <w:p w:rsidR="00BB2722" w:rsidRPr="00210B9C" w:rsidRDefault="00BB2722" w:rsidP="0042330F">
      <w:r w:rsidRPr="00210B9C">
        <w:t>Особенность структурной организации технологии РКМ – наличие 3 стадий учебного процесса:  «Вызов – осмысление – размышление».</w:t>
      </w:r>
      <w:r w:rsidRPr="00210B9C">
        <w:rPr>
          <w:b/>
        </w:rPr>
        <w:t xml:space="preserve"> </w:t>
      </w:r>
      <w:r w:rsidRPr="00210B9C">
        <w:t xml:space="preserve"> Способы и средства, используемые на каждой стадии, позволяют успешно развивать информационную компетентность учащихся, начиная с дошкольного возраста.  </w:t>
      </w:r>
      <w:r w:rsidRPr="00210B9C">
        <w:br/>
        <w:t>На этапе вызова актуализируются  имеющиеся у учащихся знания и представления об изучаемом материале, определяются цели деятельност</w:t>
      </w:r>
      <w:r>
        <w:t>и. Возможные приемы и методы:  </w:t>
      </w:r>
      <w:r w:rsidRPr="00210B9C">
        <w:t>составление списка "известной информации", предположение по ключевым словам,  кластеры, таблицы;  верные и неверные утверждения,  перепутанные логические цепочки и т.д.</w:t>
      </w:r>
      <w:r w:rsidRPr="00210B9C">
        <w:tab/>
      </w:r>
    </w:p>
    <w:p w:rsidR="00BB2722" w:rsidRPr="00210B9C" w:rsidRDefault="00BB2722" w:rsidP="0042330F">
      <w:r>
        <w:t xml:space="preserve">  </w:t>
      </w:r>
      <w:r w:rsidRPr="00210B9C">
        <w:t xml:space="preserve">Наиболее используемыми на стадии осмысления (или реализации смысла) приемами являются способы графической организации материала: </w:t>
      </w:r>
      <w:proofErr w:type="spellStart"/>
      <w:r w:rsidRPr="00210B9C">
        <w:t>денотатный</w:t>
      </w:r>
      <w:proofErr w:type="spellEnd"/>
      <w:r w:rsidRPr="00210B9C">
        <w:t xml:space="preserve"> граф, лестница сужения и  расширения понятий</w:t>
      </w:r>
      <w:proofErr w:type="gramStart"/>
      <w:r w:rsidRPr="00210B9C">
        <w:t xml:space="preserve"> ,</w:t>
      </w:r>
      <w:proofErr w:type="gramEnd"/>
      <w:r w:rsidRPr="00210B9C">
        <w:t xml:space="preserve"> кластер (от англ. – гроздь), коллаж, ментальные карты, которые можно использовать при принятии решений, создании новых идей, проектов, анализа информации.</w:t>
      </w:r>
    </w:p>
    <w:p w:rsidR="00BB2722" w:rsidRPr="00210B9C" w:rsidRDefault="00BB2722" w:rsidP="0042330F">
      <w:r w:rsidRPr="00210B9C">
        <w:t>На стадии размышления (рефлексии) происходит</w:t>
      </w:r>
      <w:r w:rsidRPr="00210B9C">
        <w:rPr>
          <w:b/>
        </w:rPr>
        <w:t xml:space="preserve"> </w:t>
      </w:r>
      <w:r w:rsidRPr="00210B9C">
        <w:t>осмысление учащимися</w:t>
      </w:r>
      <w:r w:rsidRPr="00210B9C">
        <w:rPr>
          <w:b/>
        </w:rPr>
        <w:t xml:space="preserve"> </w:t>
      </w:r>
      <w:r w:rsidRPr="00210B9C">
        <w:t xml:space="preserve">приобретенных знаний и собственных мыслительных процессов, корректировка первичных представлений </w:t>
      </w:r>
      <w:proofErr w:type="gramStart"/>
      <w:r w:rsidRPr="00210B9C">
        <w:t>об</w:t>
      </w:r>
      <w:proofErr w:type="gramEnd"/>
      <w:r w:rsidRPr="00210B9C">
        <w:t xml:space="preserve"> изучаемом. Помогают в этом приемы</w:t>
      </w:r>
      <w:proofErr w:type="gramStart"/>
      <w:r w:rsidRPr="00210B9C">
        <w:t xml:space="preserve"> :</w:t>
      </w:r>
      <w:proofErr w:type="gramEnd"/>
      <w:r w:rsidRPr="00210B9C">
        <w:t xml:space="preserve"> </w:t>
      </w:r>
      <w:proofErr w:type="spellStart"/>
      <w:r w:rsidRPr="00210B9C">
        <w:t>синквейн</w:t>
      </w:r>
      <w:proofErr w:type="spellEnd"/>
      <w:r w:rsidRPr="00210B9C">
        <w:t xml:space="preserve">,  </w:t>
      </w:r>
      <w:proofErr w:type="spellStart"/>
      <w:r w:rsidRPr="00210B9C">
        <w:t>фишбоун</w:t>
      </w:r>
      <w:proofErr w:type="spellEnd"/>
      <w:r w:rsidRPr="00210B9C">
        <w:t xml:space="preserve"> («рыбьи косточки) – метод «за и против».</w:t>
      </w:r>
      <w:r w:rsidRPr="00210B9C">
        <w:tab/>
      </w:r>
    </w:p>
    <w:p w:rsidR="00BB2722" w:rsidRPr="001B107F" w:rsidRDefault="00BB2722" w:rsidP="0042330F">
      <w:pPr>
        <w:pStyle w:val="a3"/>
      </w:pPr>
      <w:r w:rsidRPr="00210B9C">
        <w:t xml:space="preserve">Использование техник графического уплотнения позволяет комплексно оказывать влияние на все 3 канала восприятия (визуальный, </w:t>
      </w:r>
      <w:proofErr w:type="spellStart"/>
      <w:r w:rsidRPr="00210B9C">
        <w:t>аудиальный</w:t>
      </w:r>
      <w:proofErr w:type="spellEnd"/>
      <w:r w:rsidRPr="00210B9C">
        <w:t>, кинестетический) одновременно, делает усвоение материала осознанным и системным.</w:t>
      </w:r>
      <w:r w:rsidRPr="00210B9C">
        <w:tab/>
        <w:t xml:space="preserve">  </w:t>
      </w:r>
    </w:p>
    <w:p w:rsidR="001B107F" w:rsidRPr="0042330F" w:rsidRDefault="001B107F" w:rsidP="0042330F">
      <w:pPr>
        <w:pStyle w:val="a3"/>
        <w:rPr>
          <w:b/>
        </w:rPr>
      </w:pPr>
    </w:p>
    <w:p w:rsidR="00555D37" w:rsidRPr="0042330F" w:rsidRDefault="007377AF" w:rsidP="0042330F">
      <w:pPr>
        <w:pStyle w:val="a3"/>
        <w:rPr>
          <w:b/>
        </w:rPr>
      </w:pPr>
      <w:r w:rsidRPr="0042330F">
        <w:rPr>
          <w:b/>
        </w:rPr>
        <w:t>Технология формирования ключевых компетентностей.</w:t>
      </w:r>
    </w:p>
    <w:p w:rsidR="001B107F" w:rsidRPr="001B107F" w:rsidRDefault="001B107F" w:rsidP="0042330F">
      <w:pPr>
        <w:pStyle w:val="a3"/>
      </w:pPr>
      <w:r w:rsidRPr="001B107F">
        <w:t>Направленность - формирование и развитие ключевых компетентностей как учебных достижений, востребованных в современном мире.</w:t>
      </w:r>
    </w:p>
    <w:p w:rsidR="001B107F" w:rsidRPr="001B107F" w:rsidRDefault="001B107F" w:rsidP="0042330F">
      <w:pPr>
        <w:pStyle w:val="a3"/>
      </w:pPr>
      <w:r w:rsidRPr="001B107F">
        <w:t xml:space="preserve">Компетентность подразумевает способность эффективно действовать в ситуации неопределенности, решать социальные, экономические, познавательные, бытовые и др. проблем. </w:t>
      </w:r>
    </w:p>
    <w:p w:rsidR="001B107F" w:rsidRPr="001B107F" w:rsidRDefault="001B107F" w:rsidP="0042330F">
      <w:pPr>
        <w:pStyle w:val="a3"/>
      </w:pPr>
    </w:p>
    <w:p w:rsidR="00EC5BD7" w:rsidRDefault="00EC5BD7" w:rsidP="0042330F">
      <w:r>
        <w:t>Рассмотрим некоторые из этих технологий подробнее.</w:t>
      </w:r>
    </w:p>
    <w:p w:rsidR="0063179A" w:rsidRPr="0042330F" w:rsidRDefault="0063179A" w:rsidP="0042330F">
      <w:pPr>
        <w:rPr>
          <w:b/>
        </w:rPr>
      </w:pPr>
    </w:p>
    <w:p w:rsidR="00B97DB1" w:rsidRDefault="00B97DB1" w:rsidP="0042330F">
      <w:pPr>
        <w:rPr>
          <w:b/>
        </w:rPr>
      </w:pPr>
    </w:p>
    <w:p w:rsidR="00C25AC3" w:rsidRPr="0042330F" w:rsidRDefault="00C25AC3" w:rsidP="0042330F">
      <w:pPr>
        <w:rPr>
          <w:b/>
        </w:rPr>
      </w:pPr>
      <w:r w:rsidRPr="0042330F">
        <w:rPr>
          <w:b/>
        </w:rPr>
        <w:t>Технология «</w:t>
      </w:r>
      <w:proofErr w:type="gramStart"/>
      <w:r w:rsidRPr="0042330F">
        <w:rPr>
          <w:b/>
        </w:rPr>
        <w:t>Языкового</w:t>
      </w:r>
      <w:proofErr w:type="gramEnd"/>
      <w:r w:rsidRPr="0042330F">
        <w:rPr>
          <w:b/>
        </w:rPr>
        <w:t xml:space="preserve"> </w:t>
      </w:r>
      <w:proofErr w:type="spellStart"/>
      <w:r w:rsidRPr="0042330F">
        <w:rPr>
          <w:b/>
        </w:rPr>
        <w:t>портфолио</w:t>
      </w:r>
      <w:proofErr w:type="spellEnd"/>
      <w:r w:rsidRPr="0042330F">
        <w:rPr>
          <w:b/>
        </w:rPr>
        <w:t>»</w:t>
      </w:r>
    </w:p>
    <w:p w:rsidR="003F3467" w:rsidRDefault="00C25AC3" w:rsidP="0042330F">
      <w:r>
        <w:t>Одним из возможных путей осуществления систематизированного самоконтроля и интеграции его в процесс обучения иностранному языку является применение «языкового портфеля ученика</w:t>
      </w:r>
      <w:r w:rsidRPr="00EC5BD7">
        <w:t>». В ряду инновационных технологий обучения он выделяется тем, что характеризуется методистами как альтернативная форма контроля, позволяющая получить динамическую картину учебного и языкового развития учащихся.</w:t>
      </w:r>
      <w:r>
        <w:t xml:space="preserve"> В центре внимания оказывается то, что обучаемые умеют делать с языком, а не то, что они смогут продуцировать или вспомнить, как это обычно бывает в случае формального контроля </w:t>
      </w:r>
    </w:p>
    <w:p w:rsidR="003F3467" w:rsidRDefault="003F3467" w:rsidP="0042330F"/>
    <w:p w:rsidR="00C25AC3" w:rsidRDefault="00C25AC3" w:rsidP="0042330F">
      <w:r>
        <w:t xml:space="preserve">(тестирования или сдачи экзаменов). </w:t>
      </w:r>
      <w:r w:rsidRPr="007E7A18">
        <w:t>Замысел данной технологии заключается в формировании и развит</w:t>
      </w:r>
      <w:proofErr w:type="gramStart"/>
      <w:r w:rsidRPr="007E7A18">
        <w:t>ии у у</w:t>
      </w:r>
      <w:proofErr w:type="gramEnd"/>
      <w:r w:rsidRPr="007E7A18">
        <w:t>чащихся умения рефлексии, то есть самооценки. Учащиеся</w:t>
      </w:r>
      <w:r>
        <w:t xml:space="preserve"> не просто отбирают какие-то свои работы в отдельную папку. </w:t>
      </w:r>
      <w:proofErr w:type="gramStart"/>
      <w:r>
        <w:t>Каждая работа, ранее проверенная и оцененная учителем или нет, комментируется самим учеником: почему именно эту работу он отобрал, как сам оценивает свои достижения по данной теме или по всему курсу в целом, над чем, по его мнению, стоит поработать более интенсивно, в чём испытывает наибольшие трудности, наконец, согласен ли он с оценкой учителя, если нет, то почему?</w:t>
      </w:r>
      <w:proofErr w:type="gramEnd"/>
      <w:r>
        <w:t xml:space="preserve"> Комментируя отобранные работы, ученик размышляет о своих делах, своих успехах и трудностях, задумывается о причинах этих трудностей. Затем происходит защита «портфеля ученика». Дата защиты назначается по согласованию с автором «портфеля ученика». Учитель назначает нескольких независимых экспертов из числа учащихся этого и других классов. Эксперты знакомятся с содержанием, формулируют свои суждения и выводы. Автор высказывает свою позицию, эксперты и все желающие задают ему вопросы. Затем выступают эксперты с коллективно выработанным заключением, в котором просто подводится итог, в чём их мнения совпали с мнениями автора «портфеля ученика», в чём не совпали. Никаких отметок данная технология не предусматривает, только общие оценки.</w:t>
      </w:r>
    </w:p>
    <w:p w:rsidR="00C25AC3" w:rsidRDefault="00C25AC3" w:rsidP="0042330F">
      <w:r>
        <w:t>На основании вышесказанного можно определить цели создания и ведения «портфеля ученика»:</w:t>
      </w:r>
    </w:p>
    <w:p w:rsidR="00C25AC3" w:rsidRDefault="00C25AC3" w:rsidP="0042330F">
      <w:r>
        <w:t xml:space="preserve">-отмечать способности, умения, навыки и личный опыт учащегося на уровне самооценки, </w:t>
      </w:r>
      <w:proofErr w:type="spellStart"/>
      <w:r>
        <w:t>взаимооценки</w:t>
      </w:r>
      <w:proofErr w:type="spellEnd"/>
      <w:r>
        <w:t xml:space="preserve"> и оценки взрослыми;</w:t>
      </w:r>
    </w:p>
    <w:p w:rsidR="00C25AC3" w:rsidRDefault="00C25AC3" w:rsidP="0042330F">
      <w:r>
        <w:t>-исследовать собственное развитие в течение определённого времени;</w:t>
      </w:r>
    </w:p>
    <w:p w:rsidR="00C25AC3" w:rsidRDefault="00C25AC3" w:rsidP="0042330F">
      <w:r>
        <w:t>-ставить реальные учебные цели на ближайшее будущее;</w:t>
      </w:r>
    </w:p>
    <w:p w:rsidR="00C25AC3" w:rsidRDefault="00C25AC3" w:rsidP="0042330F">
      <w:r>
        <w:t>-развивать у учащихся навык рефлексии.</w:t>
      </w:r>
    </w:p>
    <w:p w:rsidR="00C25AC3" w:rsidRDefault="00C25AC3" w:rsidP="0042330F">
      <w:r w:rsidRPr="0042330F">
        <w:rPr>
          <w:u w:val="single"/>
        </w:rPr>
        <w:t>Принципы</w:t>
      </w:r>
      <w:r>
        <w:t xml:space="preserve"> данной педагогической технологии можно сформулировать следующим образом:</w:t>
      </w:r>
    </w:p>
    <w:p w:rsidR="00C25AC3" w:rsidRDefault="00C25AC3" w:rsidP="0042330F">
      <w:r>
        <w:t xml:space="preserve">1. Самооценка результатов (промежуточных и итоговых) овладения всеми составляющими коммуникативной компетенции: лингвистической компетенцией (грамматикой, лексикой, фонетикой), </w:t>
      </w:r>
      <w:proofErr w:type="spellStart"/>
      <w:r>
        <w:t>социокультурным</w:t>
      </w:r>
      <w:proofErr w:type="spellEnd"/>
      <w:r>
        <w:t xml:space="preserve"> компонентом, всеми видами речевой деятельности, </w:t>
      </w:r>
      <w:proofErr w:type="spellStart"/>
      <w:r>
        <w:t>общеучебными</w:t>
      </w:r>
      <w:proofErr w:type="spellEnd"/>
      <w:r>
        <w:t xml:space="preserve"> и компенсаторными умениями. А также овладение умением принимать самостоятельные решения в процессе индивидуальной и групповой деятельности, прогнозировать последствия принимаемых решений; умением совместной деятельности в малых группах сотрудничества: активного участия в дискуссиях, проектах; умением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аргументировано и доходчиво </w:t>
      </w:r>
      <w:proofErr w:type="gramStart"/>
      <w:r>
        <w:t>излагать</w:t>
      </w:r>
      <w:proofErr w:type="gramEnd"/>
      <w:r>
        <w:t xml:space="preserve"> свою позицию, с уважением относиться к мнению партнёров.</w:t>
      </w:r>
    </w:p>
    <w:p w:rsidR="00B97DB1" w:rsidRDefault="00C25AC3" w:rsidP="0042330F">
      <w:r>
        <w:t xml:space="preserve">2. Систематичность и регулярность </w:t>
      </w:r>
      <w:proofErr w:type="spellStart"/>
      <w:r>
        <w:t>самомониторинга</w:t>
      </w:r>
      <w:proofErr w:type="spellEnd"/>
      <w:r>
        <w:t xml:space="preserve">. Это означает достаточно последовательное отслеживание собственных успехов в области овладения иностранным языком. Ученик отбирает наиболее интересные с его точки зрения работы в свой «портфель ученика» в соответствии с принятой структурой. Его задача – тщательно проанализировать эти работы, внести необходимые коррективы, дать им объяснения, составить собственный краткий отчёт-комментарий самооценки. Здесь же он может высказаться и по поводу оценки учителя или родителей, но, разумеется, в уважительных тонах. В этом отношении комментарии учителя для него должны служить образцом. </w:t>
      </w:r>
    </w:p>
    <w:p w:rsidR="00B97DB1" w:rsidRDefault="00B97DB1" w:rsidP="0042330F"/>
    <w:p w:rsidR="00B97DB1" w:rsidRDefault="00B97DB1" w:rsidP="0042330F"/>
    <w:p w:rsidR="00C25AC3" w:rsidRDefault="00C25AC3" w:rsidP="0042330F">
      <w:r>
        <w:t>Именно эти суждения и составляют сущность рефлексии, ради чего и рекомендуется данная технология.</w:t>
      </w:r>
    </w:p>
    <w:p w:rsidR="00C25AC3" w:rsidRDefault="00C25AC3" w:rsidP="0042330F">
      <w:r>
        <w:t>3. Структуризация материалов «портфеля ученика», логичность, лаконичность всех письменных пояснений.</w:t>
      </w:r>
    </w:p>
    <w:p w:rsidR="00C25AC3" w:rsidRDefault="00C25AC3" w:rsidP="0042330F">
      <w:r>
        <w:t>4. Аккуратность и эстетичность оформления «портфеля ученика».</w:t>
      </w:r>
    </w:p>
    <w:p w:rsidR="00C25AC3" w:rsidRDefault="00C25AC3" w:rsidP="0042330F">
      <w:r>
        <w:t>5. Целостность, тематическая завершённость представленных в «портфеле ученика» материалов.</w:t>
      </w:r>
    </w:p>
    <w:p w:rsidR="00C25AC3" w:rsidRDefault="00C25AC3" w:rsidP="0042330F">
      <w:r>
        <w:t>6. Наглядность и обоснованность презентации «портфеля ученика».</w:t>
      </w:r>
    </w:p>
    <w:p w:rsidR="003F3467" w:rsidRDefault="00C25AC3" w:rsidP="0042330F">
      <w:r>
        <w:t xml:space="preserve">При подготовке «портфеля ученика» рекомендуется сосредоточить своё внимание на следующих моментах: самостоятельность мышления ученика, определение временного </w:t>
      </w:r>
    </w:p>
    <w:p w:rsidR="003F3467" w:rsidRDefault="003F3467" w:rsidP="0042330F"/>
    <w:p w:rsidR="00C25AC3" w:rsidRDefault="00C25AC3" w:rsidP="0042330F">
      <w:r>
        <w:t>периода ведения «портфеля ученика»; взаимосвязь и взаимообусловленность формируемых компетенций; отражение собственной позиции ученика относительно представленных работ (самооценка), процесс решения проблем.</w:t>
      </w:r>
    </w:p>
    <w:p w:rsidR="00C25AC3" w:rsidRDefault="00C25AC3" w:rsidP="0042330F">
      <w:r>
        <w:t>«Портфель ученика» включает классные и домашние работы учащихся в течение четверти. Учитель разрабатывает и предлагает требования к оформлению «портфеля ученика», сроки работы над ним и время презентации «портфеля ученика». В обращении к автору «портфеля ученика» важно подчеркнуть, что он может быть абсолютно свободен в выборе оформления своего «портфеля ученика», своих комментариев. Но следует иметь в виду, что логика его рассуждений, культура речи, доказательность будут приниматься во внимание при оценке конечного продукта.</w:t>
      </w:r>
    </w:p>
    <w:p w:rsidR="00C25AC3" w:rsidRDefault="00C25AC3" w:rsidP="0042330F">
      <w:r>
        <w:t xml:space="preserve">Можно предложить учащемуся следующую </w:t>
      </w:r>
      <w:r w:rsidRPr="0042330F">
        <w:rPr>
          <w:u w:val="single"/>
        </w:rPr>
        <w:t>структуру «портфеля ученика</w:t>
      </w:r>
      <w:r>
        <w:t>», но вовсе необязательно ограничиваться этими материалами:</w:t>
      </w:r>
    </w:p>
    <w:p w:rsidR="00C25AC3" w:rsidRDefault="00C25AC3" w:rsidP="0042330F">
      <w:pPr>
        <w:pStyle w:val="a3"/>
      </w:pPr>
      <w:r>
        <w:t>Титульная страница. Название самого «портфеля ученика». Имя ученика. Название предмета. Период создания «портфеля ученика». Дата начала и окончания. Примерное время защиты «портфеля ученика». Имя учителя.</w:t>
      </w:r>
    </w:p>
    <w:p w:rsidR="00C25AC3" w:rsidRDefault="00C25AC3" w:rsidP="0042330F">
      <w:pPr>
        <w:pStyle w:val="a3"/>
      </w:pPr>
      <w:r>
        <w:t>Содержание «портфеля ученика».</w:t>
      </w:r>
    </w:p>
    <w:p w:rsidR="00C25AC3" w:rsidRDefault="00C25AC3" w:rsidP="0042330F">
      <w:pPr>
        <w:pStyle w:val="a3"/>
      </w:pPr>
      <w:r>
        <w:t>Краткая история успехов ученика по иностранному языку – анализ собственных результатов по иностранному языку: что легче даётся, что труднее, в чём эти трудности, начиная с младших классов.</w:t>
      </w:r>
    </w:p>
    <w:p w:rsidR="00C25AC3" w:rsidRDefault="00C25AC3" w:rsidP="0042330F">
      <w:pPr>
        <w:pStyle w:val="a3"/>
      </w:pPr>
      <w:r>
        <w:t>Записи, доклады, домашние работы. Восемь работ, по крайней мере, из четырёх разных разделов. Необходимо включить один пример, иллюстрирующий вашу индивидуальность, оригинальность мышления.</w:t>
      </w:r>
    </w:p>
    <w:p w:rsidR="00C25AC3" w:rsidRDefault="00C25AC3" w:rsidP="0042330F">
      <w:pPr>
        <w:pStyle w:val="a3"/>
      </w:pPr>
      <w:r>
        <w:t xml:space="preserve">Контрольные, самостоятельные работы. Пять работ </w:t>
      </w:r>
      <w:proofErr w:type="gramStart"/>
      <w:r>
        <w:t>по</w:t>
      </w:r>
      <w:proofErr w:type="gramEnd"/>
      <w:r>
        <w:t xml:space="preserve"> не менее </w:t>
      </w:r>
      <w:proofErr w:type="gramStart"/>
      <w:r>
        <w:t>чем</w:t>
      </w:r>
      <w:proofErr w:type="gramEnd"/>
      <w:r>
        <w:t xml:space="preserve"> трём темам, включая, по крайней мере, одну работу, демонстрирующую ваш подход к исправлению ошибок и коррекции вашего понимания тех или иных проблемных ситуаций, которые обсуждались в классе.</w:t>
      </w:r>
    </w:p>
    <w:p w:rsidR="00C25AC3" w:rsidRDefault="00C25AC3" w:rsidP="0042330F">
      <w:pPr>
        <w:pStyle w:val="a3"/>
      </w:pPr>
      <w:r>
        <w:t>Тесты. Четыре различных теста  не менее чем  по трём темам.</w:t>
      </w:r>
    </w:p>
    <w:p w:rsidR="00C25AC3" w:rsidRDefault="00C25AC3" w:rsidP="0042330F">
      <w:pPr>
        <w:pStyle w:val="a3"/>
      </w:pPr>
      <w:r>
        <w:t>Использование информационных технологий.</w:t>
      </w:r>
    </w:p>
    <w:p w:rsidR="00C25AC3" w:rsidRDefault="00C25AC3" w:rsidP="0042330F">
      <w:pPr>
        <w:pStyle w:val="a3"/>
      </w:pPr>
      <w:r>
        <w:t>Групповой проект. Опишите детально групповой проект, в котором вы принимали участие.</w:t>
      </w:r>
    </w:p>
    <w:p w:rsidR="00C25AC3" w:rsidRDefault="00C25AC3" w:rsidP="0042330F">
      <w:pPr>
        <w:pStyle w:val="a3"/>
      </w:pPr>
      <w:r>
        <w:t xml:space="preserve">Ваша любимая работа. </w:t>
      </w:r>
      <w:proofErr w:type="gramStart"/>
      <w:r>
        <w:t>Этот раздел должен быть предпослан отдельным листом с названием «Моя любимая работа», а также объяснением, почему вы выбрали именно этот вид работы в качестве предпочтительного для вас.</w:t>
      </w:r>
      <w:proofErr w:type="gramEnd"/>
    </w:p>
    <w:p w:rsidR="00C25AC3" w:rsidRDefault="00C25AC3" w:rsidP="0042330F">
      <w:pPr>
        <w:pStyle w:val="a3"/>
      </w:pPr>
      <w:r>
        <w:t>Оценка родителей/рецензента. Письменная рецензия родителей (на русском языке) или независимого рецензента (на иностранном языке).</w:t>
      </w:r>
    </w:p>
    <w:p w:rsidR="00C25AC3" w:rsidRDefault="00C25AC3" w:rsidP="0042330F"/>
    <w:p w:rsidR="00C25AC3" w:rsidRDefault="00C25AC3" w:rsidP="0042330F">
      <w:pPr>
        <w:pStyle w:val="a3"/>
      </w:pPr>
      <w:r>
        <w:t>Самое сложное в создании «</w:t>
      </w:r>
      <w:proofErr w:type="spellStart"/>
      <w:r>
        <w:t>портф</w:t>
      </w:r>
      <w:r w:rsidR="00F8174F">
        <w:t>олио</w:t>
      </w:r>
      <w:proofErr w:type="spellEnd"/>
      <w:r>
        <w:t xml:space="preserve"> ученика», конечно, отбор наиболее репрезентативных работ, а также написание достаточно вдумчивого комментария к ним. </w:t>
      </w:r>
    </w:p>
    <w:p w:rsidR="00C25AC3" w:rsidRDefault="00C25AC3" w:rsidP="0042330F">
      <w:pPr>
        <w:pStyle w:val="a3"/>
      </w:pPr>
      <w:r>
        <w:t xml:space="preserve">В ходе работы над созданием «портфеля ученика» по иностранному языку определилась </w:t>
      </w:r>
      <w:r w:rsidRPr="0042330F">
        <w:rPr>
          <w:u w:val="single"/>
        </w:rPr>
        <w:t>концепция. Основные положения</w:t>
      </w:r>
      <w:r>
        <w:t xml:space="preserve"> заключаются в следующем:</w:t>
      </w:r>
    </w:p>
    <w:p w:rsidR="00C25AC3" w:rsidRDefault="00C25AC3" w:rsidP="0042330F">
      <w:pPr>
        <w:pStyle w:val="a3"/>
      </w:pPr>
      <w:r>
        <w:t>- создание «языкового портфеля ученика» требует совместной работы трёх заинтересованных сторон – ученика, учителя и родителей, как рецензентов;</w:t>
      </w:r>
    </w:p>
    <w:p w:rsidR="00B97DB1" w:rsidRDefault="00B97DB1" w:rsidP="0042330F">
      <w:pPr>
        <w:pStyle w:val="a3"/>
      </w:pPr>
    </w:p>
    <w:p w:rsidR="00C25AC3" w:rsidRDefault="00C25AC3" w:rsidP="0042330F">
      <w:pPr>
        <w:pStyle w:val="a3"/>
      </w:pPr>
      <w:r>
        <w:t>- посредством «языкового портфеля» осуществляется повышение мотивации на всех этапах обучения за счёт активизации самооценки;</w:t>
      </w:r>
    </w:p>
    <w:p w:rsidR="00C25AC3" w:rsidRDefault="00C25AC3" w:rsidP="0042330F">
      <w:pPr>
        <w:pStyle w:val="a3"/>
      </w:pPr>
      <w:r>
        <w:t>- «языковой портфель ученика» создаёт предпосылки для совершенствования и самостоятельного изучения иностранного языка.</w:t>
      </w:r>
    </w:p>
    <w:p w:rsidR="00812AFB" w:rsidRDefault="00812AFB" w:rsidP="0042330F">
      <w:pPr>
        <w:pStyle w:val="a3"/>
      </w:pPr>
    </w:p>
    <w:p w:rsidR="00812AFB" w:rsidRDefault="00812AFB" w:rsidP="0042330F">
      <w:pPr>
        <w:pStyle w:val="a3"/>
      </w:pPr>
    </w:p>
    <w:p w:rsidR="00B65B45" w:rsidRDefault="00812AFB" w:rsidP="0042330F">
      <w:proofErr w:type="spellStart"/>
      <w:r w:rsidRPr="00812AFB">
        <w:rPr>
          <w:b/>
        </w:rPr>
        <w:t>Кейс-технологии</w:t>
      </w:r>
      <w:proofErr w:type="spellEnd"/>
      <w:r w:rsidRPr="00812AFB">
        <w:rPr>
          <w:b/>
        </w:rPr>
        <w:t xml:space="preserve"> </w:t>
      </w:r>
      <w:r w:rsidRPr="00812AFB">
        <w:t>представляют собой</w:t>
      </w:r>
      <w:r>
        <w:t xml:space="preserve"> группу образовательных технологий, методов и приемов обучения, основанных на решении конкретных задач </w:t>
      </w:r>
      <w:proofErr w:type="gramStart"/>
      <w:r>
        <w:t>–с</w:t>
      </w:r>
      <w:proofErr w:type="gramEnd"/>
      <w:r>
        <w:t>итуаций (кейсов).Их относят к неигровым имитационным методам обучения. Посредствам использования кейс технологий ученики имеют возможность получить соответствующую их индивидуальным образовательным потребностям, запросам.</w:t>
      </w:r>
    </w:p>
    <w:p w:rsidR="003F3467" w:rsidRDefault="003F3467" w:rsidP="0042330F"/>
    <w:p w:rsidR="00812AFB" w:rsidRDefault="00812AFB" w:rsidP="0042330F">
      <w:r w:rsidRPr="00812AFB">
        <w:t xml:space="preserve">В процессе использования </w:t>
      </w:r>
      <w:proofErr w:type="spellStart"/>
      <w:proofErr w:type="gramStart"/>
      <w:r w:rsidRPr="00812AFB">
        <w:t>кейс-технологий</w:t>
      </w:r>
      <w:proofErr w:type="spellEnd"/>
      <w:proofErr w:type="gramEnd"/>
      <w:r>
        <w:t xml:space="preserve"> </w:t>
      </w:r>
      <w:r w:rsidR="00CC1B8A">
        <w:t>организатор обучения формирует набор литературы с информационными материалами. Кейс метод интегрирует в себе формы развивающего обучения, включая процедуру индивидуального, группового и коллективного развития, формирование многообразных личностных качеств обучаемого.</w:t>
      </w:r>
    </w:p>
    <w:p w:rsidR="00CC1B8A" w:rsidRDefault="00CC1B8A" w:rsidP="0042330F">
      <w:r>
        <w:t xml:space="preserve">Необходимость внедрения кейс методов в систему образования обусловлена </w:t>
      </w:r>
      <w:r w:rsidR="00BC6A75">
        <w:t xml:space="preserve">тенденцией </w:t>
      </w:r>
      <w:r>
        <w:t>общей направленности развития образования, его ориентации не только на получение конкретных знаний, но и</w:t>
      </w:r>
      <w:r w:rsidR="00BC6A75">
        <w:t xml:space="preserve"> </w:t>
      </w:r>
      <w:r>
        <w:t>на формирование умений и навыков мыслительной деятельности, на развитие способностей</w:t>
      </w:r>
      <w:r w:rsidR="00BC6A75">
        <w:t>, среди которых особое внимание уделяется способности к обучению, умению перерабатывать массивы информации.</w:t>
      </w:r>
    </w:p>
    <w:p w:rsidR="00BC6A75" w:rsidRDefault="00BC6A75" w:rsidP="0042330F">
      <w:r>
        <w:t>Технологическая деятельность преподавателя при использовании кейс-метода включает в себя два этапа. Первый представляет собой сложную творческую работу по созданию кейса и вопросов для его анализа.</w:t>
      </w:r>
    </w:p>
    <w:p w:rsidR="00BC6A75" w:rsidRDefault="00BC6A75" w:rsidP="0042330F">
      <w:r>
        <w:t xml:space="preserve"> </w:t>
      </w:r>
      <w:r w:rsidRPr="0042330F">
        <w:rPr>
          <w:u w:val="single"/>
        </w:rPr>
        <w:t>Источниками формирования кейса</w:t>
      </w:r>
      <w:r>
        <w:t xml:space="preserve"> служат:</w:t>
      </w:r>
    </w:p>
    <w:p w:rsidR="00BC6A75" w:rsidRDefault="00BC6A75" w:rsidP="0042330F">
      <w:pPr>
        <w:pStyle w:val="a3"/>
      </w:pPr>
      <w:r>
        <w:t>Художественная и публицистическая литература</w:t>
      </w:r>
    </w:p>
    <w:p w:rsidR="00BC6A75" w:rsidRDefault="00BC6A75" w:rsidP="0042330F">
      <w:pPr>
        <w:pStyle w:val="a3"/>
      </w:pPr>
      <w:r>
        <w:t>Научность и строгость тексту придают статистические данные</w:t>
      </w:r>
    </w:p>
    <w:p w:rsidR="00BC6A75" w:rsidRDefault="00BC6A75" w:rsidP="0042330F">
      <w:pPr>
        <w:pStyle w:val="a3"/>
      </w:pPr>
      <w:r>
        <w:t>Материалы к кейсу можно получить посредством анализа научных статей, монографий и отчетов, посвященных той или иной проблеме.</w:t>
      </w:r>
    </w:p>
    <w:p w:rsidR="00BC6A75" w:rsidRDefault="00BC6A75" w:rsidP="0042330F">
      <w:pPr>
        <w:pStyle w:val="a3"/>
      </w:pPr>
      <w:r>
        <w:t>Реальные события жизни</w:t>
      </w:r>
      <w:r w:rsidR="0089333D">
        <w:t xml:space="preserve"> также могут стать ценным источником ситуации для  кейса</w:t>
      </w:r>
    </w:p>
    <w:p w:rsidR="0089333D" w:rsidRDefault="0089333D" w:rsidP="0042330F">
      <w:pPr>
        <w:pStyle w:val="a3"/>
      </w:pPr>
      <w:r>
        <w:t>Неисчерпаемым  источником  материала для кейса является Интернет</w:t>
      </w:r>
    </w:p>
    <w:p w:rsidR="0089333D" w:rsidRDefault="0089333D" w:rsidP="0042330F">
      <w:r>
        <w:t>Все источники информации для кейса являются продуктом человеческой деятельности. В связи с этим ситуационное упражнение, нацеленное на принятие решения, должно строиться на реальных событиях, в центре которых находится лицо, принимающее решение.</w:t>
      </w:r>
    </w:p>
    <w:p w:rsidR="0089333D" w:rsidRDefault="0089333D" w:rsidP="0042330F"/>
    <w:p w:rsidR="0089333D" w:rsidRDefault="0089333D" w:rsidP="0042330F">
      <w:r>
        <w:t>Различают несколько видов кейсов:</w:t>
      </w:r>
    </w:p>
    <w:p w:rsidR="0089333D" w:rsidRPr="0089333D" w:rsidRDefault="0089333D" w:rsidP="0042330F">
      <w:pPr>
        <w:pStyle w:val="a3"/>
        <w:rPr>
          <w:u w:val="single"/>
        </w:rPr>
      </w:pPr>
      <w:r w:rsidRPr="0089333D">
        <w:rPr>
          <w:u w:val="single"/>
        </w:rPr>
        <w:t>Практические кейсы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которые отражают реальные жизненные ситуации.</w:t>
      </w:r>
    </w:p>
    <w:p w:rsidR="0089333D" w:rsidRDefault="0089333D" w:rsidP="0042330F">
      <w:pPr>
        <w:pStyle w:val="a3"/>
      </w:pPr>
      <w:r w:rsidRPr="0089333D">
        <w:t>Основная задача практического кейса</w:t>
      </w:r>
      <w:r>
        <w:t xml:space="preserve"> заключается в том, чтобы реально и подробно  отразить жизненную ситуацию. учебное назначение такого кейса  может сводиться к тренингу обучающихся, закреплению знаний и навыков поведени</w:t>
      </w:r>
      <w:proofErr w:type="gramStart"/>
      <w:r>
        <w:t>я(</w:t>
      </w:r>
      <w:proofErr w:type="gramEnd"/>
      <w:r>
        <w:t xml:space="preserve">принятия решений) в </w:t>
      </w:r>
      <w:r w:rsidR="00756E11">
        <w:t>данной ситуации</w:t>
      </w:r>
    </w:p>
    <w:p w:rsidR="00756E11" w:rsidRDefault="00756E11" w:rsidP="0042330F">
      <w:pPr>
        <w:pStyle w:val="a3"/>
      </w:pPr>
      <w:r>
        <w:t>Практический кейс должен быть максимально наглядным и детальным. Главный смысл его использования сводится к познанию жизни  и обретению  способности к оптимальной деятельности.</w:t>
      </w:r>
    </w:p>
    <w:p w:rsidR="00756E11" w:rsidRDefault="00756E11" w:rsidP="0042330F">
      <w:pPr>
        <w:pStyle w:val="a3"/>
      </w:pPr>
      <w:r>
        <w:t xml:space="preserve">Примером практического кейса может служить  кейс на тему </w:t>
      </w:r>
      <w:r w:rsidRPr="00756E11">
        <w:t>“</w:t>
      </w:r>
      <w:r>
        <w:rPr>
          <w:lang w:val="en-US"/>
        </w:rPr>
        <w:t>Job</w:t>
      </w:r>
      <w:r w:rsidRPr="00756E11">
        <w:t xml:space="preserve"> </w:t>
      </w:r>
      <w:r>
        <w:rPr>
          <w:lang w:val="en-US"/>
        </w:rPr>
        <w:t>application</w:t>
      </w:r>
      <w:r w:rsidRPr="00756E11">
        <w:t>”</w:t>
      </w:r>
      <w:proofErr w:type="gramStart"/>
      <w:r>
        <w:t xml:space="preserve">( </w:t>
      </w:r>
      <w:proofErr w:type="gramEnd"/>
      <w:r>
        <w:t>обращение на работу). Ученикам выдается кейс со следующими материалами:</w:t>
      </w:r>
    </w:p>
    <w:p w:rsidR="00756E11" w:rsidRDefault="00756E11" w:rsidP="0042330F">
      <w:pPr>
        <w:pStyle w:val="a3"/>
      </w:pPr>
      <w:r>
        <w:t>Образец резюме и сопроводительного письма</w:t>
      </w:r>
    </w:p>
    <w:p w:rsidR="00756E11" w:rsidRDefault="00756E11" w:rsidP="0042330F">
      <w:pPr>
        <w:pStyle w:val="a3"/>
      </w:pPr>
      <w:r>
        <w:t xml:space="preserve">10 типичных ошибок при составлении резюме; </w:t>
      </w:r>
    </w:p>
    <w:p w:rsidR="00756E11" w:rsidRDefault="00756E11" w:rsidP="0042330F">
      <w:pPr>
        <w:pStyle w:val="a3"/>
      </w:pPr>
      <w:r>
        <w:t>Советы, которых следует придерживаться при прохождении собеседования</w:t>
      </w:r>
    </w:p>
    <w:p w:rsidR="00756E11" w:rsidRDefault="00756E11" w:rsidP="0042330F">
      <w:pPr>
        <w:pStyle w:val="a3"/>
      </w:pPr>
      <w:r>
        <w:t>Полезные фразы, которые можно использовать при прохождении собеседования</w:t>
      </w:r>
    </w:p>
    <w:p w:rsidR="00756E11" w:rsidRDefault="00756E11" w:rsidP="0042330F">
      <w:pPr>
        <w:pStyle w:val="a3"/>
      </w:pPr>
      <w:r>
        <w:t>Образцы диалогов</w:t>
      </w:r>
    </w:p>
    <w:p w:rsidR="00756E11" w:rsidRDefault="00756E11" w:rsidP="0042330F">
      <w:pPr>
        <w:pStyle w:val="a3"/>
      </w:pPr>
      <w:r>
        <w:t>Статья из газеты о правилах приема на работу</w:t>
      </w:r>
    </w:p>
    <w:p w:rsidR="00B97DB1" w:rsidRDefault="00B97DB1" w:rsidP="0042330F">
      <w:pPr>
        <w:pStyle w:val="a3"/>
      </w:pPr>
    </w:p>
    <w:p w:rsidR="00756E11" w:rsidRDefault="00751A98" w:rsidP="0042330F">
      <w:pPr>
        <w:pStyle w:val="a3"/>
      </w:pPr>
      <w:r>
        <w:t>Информация о компании, которая принимает на работу</w:t>
      </w:r>
    </w:p>
    <w:p w:rsidR="00751A98" w:rsidRDefault="00751A98" w:rsidP="0042330F">
      <w:pPr>
        <w:pStyle w:val="a3"/>
      </w:pPr>
      <w:r>
        <w:t xml:space="preserve">После изучения материалов кейса необходимо написать резюме и сопроводительное письмо  в компанию  и разыграть деловую игру </w:t>
      </w:r>
      <w:r w:rsidRPr="00751A98">
        <w:t>“</w:t>
      </w:r>
      <w:r>
        <w:rPr>
          <w:lang w:val="en-US"/>
        </w:rPr>
        <w:t>Job</w:t>
      </w:r>
      <w:r w:rsidRPr="00751A98">
        <w:t xml:space="preserve"> </w:t>
      </w:r>
      <w:r>
        <w:rPr>
          <w:lang w:val="en-US"/>
        </w:rPr>
        <w:t>interview</w:t>
      </w:r>
      <w:r w:rsidRPr="00751A98">
        <w:t>”</w:t>
      </w:r>
      <w:proofErr w:type="gramStart"/>
      <w:r>
        <w:t xml:space="preserve">( </w:t>
      </w:r>
      <w:proofErr w:type="gramEnd"/>
      <w:r>
        <w:t>собеседование при приеме на работу), где ученики выступают в качестве кандидата и работодателя. В заключении работодатель выбирает одну кандидатуру и объясняет свой выбор.</w:t>
      </w:r>
    </w:p>
    <w:p w:rsidR="00973B71" w:rsidRPr="00973B71" w:rsidRDefault="00973B71" w:rsidP="0042330F">
      <w:pPr>
        <w:pStyle w:val="a3"/>
      </w:pPr>
      <w:r w:rsidRPr="00973B71">
        <w:t>Пример 2</w:t>
      </w:r>
    </w:p>
    <w:p w:rsidR="00973B71" w:rsidRPr="00973B71" w:rsidRDefault="00973B71" w:rsidP="0042330F">
      <w:pPr>
        <w:pStyle w:val="a3"/>
      </w:pPr>
      <w:r w:rsidRPr="00973B71">
        <w:t>День из жизни обычной семьи.</w:t>
      </w:r>
    </w:p>
    <w:p w:rsidR="00973B71" w:rsidRPr="00973B71" w:rsidRDefault="00973B71" w:rsidP="0042330F">
      <w:pPr>
        <w:pStyle w:val="a3"/>
      </w:pPr>
    </w:p>
    <w:p w:rsidR="00973B71" w:rsidRPr="00973B71" w:rsidRDefault="00973B71" w:rsidP="0042330F">
      <w:pPr>
        <w:pStyle w:val="a3"/>
      </w:pPr>
      <w:r w:rsidRPr="00973B71">
        <w:t>Составить меню на 1 день (завтрак, обед, ужин).</w:t>
      </w:r>
    </w:p>
    <w:p w:rsidR="00973B71" w:rsidRPr="00973B71" w:rsidRDefault="00973B71" w:rsidP="0042330F">
      <w:pPr>
        <w:pStyle w:val="a3"/>
      </w:pPr>
      <w:r w:rsidRPr="00973B71">
        <w:t>Обсудить список продуктов, которые надо купить  для приготовления блюд  (с указанием количества продуктов и места, где это можно сделать).</w:t>
      </w:r>
    </w:p>
    <w:p w:rsidR="003F3467" w:rsidRDefault="003F3467" w:rsidP="0042330F">
      <w:pPr>
        <w:pStyle w:val="a3"/>
      </w:pPr>
    </w:p>
    <w:p w:rsidR="003F3467" w:rsidRDefault="003F3467" w:rsidP="0042330F">
      <w:pPr>
        <w:pStyle w:val="a3"/>
      </w:pPr>
    </w:p>
    <w:p w:rsidR="00973B71" w:rsidRPr="00973B71" w:rsidRDefault="00973B71" w:rsidP="0042330F">
      <w:pPr>
        <w:pStyle w:val="a3"/>
      </w:pPr>
      <w:r w:rsidRPr="00973B71">
        <w:t>Приготовить праздничное блюдо, чтобы отметить особое событие в семье. Указать ингредиенты и способ приготовления.</w:t>
      </w:r>
    </w:p>
    <w:p w:rsidR="00973B71" w:rsidRPr="00973B71" w:rsidRDefault="00973B71" w:rsidP="0042330F">
      <w:pPr>
        <w:pStyle w:val="a3"/>
      </w:pPr>
      <w:r w:rsidRPr="00973B71">
        <w:t>Вылечить 2 заболевших членов семьи народными средствами. При этом пациент должен указать симптомы.</w:t>
      </w:r>
    </w:p>
    <w:p w:rsidR="00973B71" w:rsidRPr="00973B71" w:rsidRDefault="00973B71" w:rsidP="0042330F">
      <w:pPr>
        <w:pStyle w:val="a3"/>
      </w:pPr>
      <w:r w:rsidRPr="00973B71">
        <w:t>Расстройство желудка</w:t>
      </w:r>
    </w:p>
    <w:p w:rsidR="00973B71" w:rsidRPr="00973B71" w:rsidRDefault="00973B71" w:rsidP="0042330F">
      <w:pPr>
        <w:pStyle w:val="a3"/>
      </w:pPr>
      <w:r w:rsidRPr="00973B71">
        <w:t>Простуда</w:t>
      </w:r>
    </w:p>
    <w:p w:rsidR="00973B71" w:rsidRPr="00973B71" w:rsidRDefault="00973B71" w:rsidP="0042330F">
      <w:pPr>
        <w:pStyle w:val="a3"/>
      </w:pPr>
      <w:r w:rsidRPr="00973B71">
        <w:t>Тошнота и головокружение</w:t>
      </w:r>
    </w:p>
    <w:p w:rsidR="00973B71" w:rsidRPr="00973B71" w:rsidRDefault="00973B71" w:rsidP="0042330F">
      <w:pPr>
        <w:pStyle w:val="a3"/>
      </w:pPr>
      <w:r w:rsidRPr="00973B71">
        <w:t>Ссадина на коленке</w:t>
      </w:r>
    </w:p>
    <w:p w:rsidR="00973B71" w:rsidRPr="00973B71" w:rsidRDefault="00973B71" w:rsidP="0042330F">
      <w:pPr>
        <w:pStyle w:val="a3"/>
      </w:pPr>
    </w:p>
    <w:p w:rsidR="00973B71" w:rsidRPr="00973B71" w:rsidRDefault="00973B71" w:rsidP="0042330F">
      <w:pPr>
        <w:pStyle w:val="a3"/>
      </w:pPr>
      <w:r w:rsidRPr="00973B71">
        <w:t xml:space="preserve">Собрать ребенка на отдых </w:t>
      </w:r>
    </w:p>
    <w:p w:rsidR="00973B71" w:rsidRPr="00973B71" w:rsidRDefault="00973B71" w:rsidP="0042330F">
      <w:pPr>
        <w:pStyle w:val="a3"/>
      </w:pPr>
      <w:r w:rsidRPr="00973B71">
        <w:t>В лагерь на море</w:t>
      </w:r>
    </w:p>
    <w:p w:rsidR="00973B71" w:rsidRDefault="00973B71" w:rsidP="0042330F">
      <w:pPr>
        <w:pStyle w:val="a3"/>
      </w:pPr>
      <w:r w:rsidRPr="00973B71">
        <w:t>В туристическую поездку по Англии.</w:t>
      </w:r>
    </w:p>
    <w:p w:rsidR="00973B71" w:rsidRPr="0063179A" w:rsidRDefault="00973B71" w:rsidP="0042330F">
      <w:pPr>
        <w:pStyle w:val="a3"/>
      </w:pPr>
    </w:p>
    <w:p w:rsidR="00973B71" w:rsidRPr="0063179A" w:rsidRDefault="00973B71" w:rsidP="0042330F">
      <w:pPr>
        <w:pStyle w:val="a3"/>
        <w:rPr>
          <w:lang w:val="en-US"/>
        </w:rPr>
      </w:pPr>
      <w:r w:rsidRPr="0063179A">
        <w:t xml:space="preserve"> </w:t>
      </w:r>
      <w:r w:rsidRPr="0063179A">
        <w:rPr>
          <w:lang w:val="en-US"/>
        </w:rPr>
        <w:t>One Day in the Life of an Average Family.</w:t>
      </w:r>
    </w:p>
    <w:p w:rsidR="004971DB" w:rsidRPr="00BB2722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Decide on the menu for a day including breakfast, dinner and supper.</w:t>
      </w:r>
    </w:p>
    <w:p w:rsidR="004971DB" w:rsidRPr="00EC5BD7" w:rsidRDefault="00EC5BD7" w:rsidP="0042330F">
      <w:pPr>
        <w:pStyle w:val="a3"/>
        <w:rPr>
          <w:lang w:val="en-US"/>
        </w:rPr>
      </w:pPr>
      <w:r w:rsidRPr="00EC5BD7">
        <w:rPr>
          <w:lang w:val="en-US"/>
        </w:rPr>
        <w:t xml:space="preserve"> 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 xml:space="preserve">Discuss the shopping list for food you need to buy for the </w:t>
      </w:r>
      <w:proofErr w:type="gramStart"/>
      <w:r w:rsidRPr="004971DB">
        <w:rPr>
          <w:lang w:val="en-US"/>
        </w:rPr>
        <w:t>menu  (</w:t>
      </w:r>
      <w:proofErr w:type="gramEnd"/>
      <w:r w:rsidRPr="004971DB">
        <w:rPr>
          <w:lang w:val="en-US"/>
        </w:rPr>
        <w:t>what you need, how much and where you can buy it).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Cook a special dish for a special occasion in your family (your own choice of the dish and occasion). Give the ingredients and explain how to cook it.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Cure 2 sick members of your family using herbal remedies only. The patient has to tell about the symptoms.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Diarrhea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Cold or flu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Nausea and dizziness</w:t>
      </w:r>
    </w:p>
    <w:p w:rsidR="004971DB" w:rsidRPr="00BB2722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Scratch on the knee</w:t>
      </w:r>
    </w:p>
    <w:p w:rsidR="0063179A" w:rsidRPr="00BB2722" w:rsidRDefault="0063179A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proofErr w:type="gramStart"/>
      <w:r w:rsidRPr="004971DB">
        <w:rPr>
          <w:lang w:val="en-US"/>
        </w:rPr>
        <w:t>Pack  your</w:t>
      </w:r>
      <w:proofErr w:type="gramEnd"/>
      <w:r w:rsidRPr="004971DB">
        <w:rPr>
          <w:lang w:val="en-US"/>
        </w:rPr>
        <w:t xml:space="preserve"> child’s things  to go on holidays. 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To the camp at the seaside</w:t>
      </w: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On the tour around Britain</w:t>
      </w:r>
    </w:p>
    <w:p w:rsidR="004971DB" w:rsidRPr="0063179A" w:rsidRDefault="004971DB" w:rsidP="0042330F">
      <w:pPr>
        <w:pStyle w:val="a3"/>
        <w:rPr>
          <w:lang w:val="en-US"/>
        </w:rPr>
      </w:pPr>
      <w:r w:rsidRPr="0063179A">
        <w:rPr>
          <w:lang w:val="en-US"/>
        </w:rPr>
        <w:t>A Useful Language Bank for Communication</w:t>
      </w:r>
    </w:p>
    <w:p w:rsidR="004971DB" w:rsidRPr="0042330F" w:rsidRDefault="004971DB" w:rsidP="0042330F">
      <w:pPr>
        <w:pStyle w:val="a3"/>
        <w:rPr>
          <w:u w:val="single"/>
          <w:lang w:val="en-US"/>
        </w:rPr>
      </w:pPr>
      <w:proofErr w:type="gramStart"/>
      <w:r w:rsidRPr="0042330F">
        <w:rPr>
          <w:u w:val="single"/>
          <w:lang w:val="en-US"/>
        </w:rPr>
        <w:t>Asking for opinion.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What’s your opinion on...?</w:t>
      </w:r>
    </w:p>
    <w:p w:rsidR="004971DB" w:rsidRPr="00BB2722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How do you feel about....?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What do you think about....?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What’s your view on...?</w:t>
      </w:r>
    </w:p>
    <w:p w:rsidR="004971DB" w:rsidRPr="0042330F" w:rsidRDefault="004971DB" w:rsidP="0042330F">
      <w:pPr>
        <w:pStyle w:val="a3"/>
        <w:rPr>
          <w:u w:val="single"/>
          <w:lang w:val="en-US"/>
        </w:rPr>
      </w:pPr>
      <w:proofErr w:type="gramStart"/>
      <w:r w:rsidRPr="0042330F">
        <w:rPr>
          <w:u w:val="single"/>
          <w:lang w:val="en-US"/>
        </w:rPr>
        <w:t>Expressing opinion.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My point of view is that...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Well, as far as I’m concerned...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Well, if you ask me...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It seems\ appears to me that...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 xml:space="preserve">I think\ believe...\ must...\ 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proofErr w:type="gramStart"/>
      <w:r w:rsidRPr="004971DB">
        <w:rPr>
          <w:lang w:val="en-US"/>
        </w:rPr>
        <w:t>In my opinion\ view...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To me...\ may\ might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proofErr w:type="gramStart"/>
      <w:r w:rsidRPr="004971DB">
        <w:rPr>
          <w:lang w:val="en-US"/>
        </w:rPr>
        <w:t>From my point of view...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proofErr w:type="gramStart"/>
      <w:r w:rsidRPr="004971DB">
        <w:rPr>
          <w:lang w:val="en-US"/>
        </w:rPr>
        <w:t>To my mind/ way of thinking...</w:t>
      </w:r>
      <w:proofErr w:type="gramEnd"/>
    </w:p>
    <w:p w:rsidR="00051C23" w:rsidRPr="0042330F" w:rsidRDefault="00051C23" w:rsidP="0042330F">
      <w:pPr>
        <w:pStyle w:val="a3"/>
        <w:rPr>
          <w:u w:val="single"/>
          <w:lang w:val="en-US"/>
        </w:rPr>
      </w:pPr>
      <w:proofErr w:type="gramStart"/>
      <w:r w:rsidRPr="0042330F">
        <w:rPr>
          <w:u w:val="single"/>
          <w:lang w:val="en-US"/>
        </w:rPr>
        <w:t>Making Suggestions.</w:t>
      </w:r>
      <w:proofErr w:type="gramEnd"/>
    </w:p>
    <w:p w:rsidR="00051C23" w:rsidRPr="004971DB" w:rsidRDefault="00051C23" w:rsidP="0042330F">
      <w:pPr>
        <w:pStyle w:val="a3"/>
        <w:rPr>
          <w:lang w:val="en-US"/>
        </w:rPr>
      </w:pPr>
    </w:p>
    <w:p w:rsidR="00051C23" w:rsidRPr="004971DB" w:rsidRDefault="00051C23" w:rsidP="0042330F">
      <w:pPr>
        <w:pStyle w:val="a3"/>
        <w:rPr>
          <w:lang w:val="en-US"/>
        </w:rPr>
      </w:pPr>
      <w:r w:rsidRPr="004971DB">
        <w:rPr>
          <w:lang w:val="en-US"/>
        </w:rPr>
        <w:t>If I were ... I would...</w:t>
      </w:r>
    </w:p>
    <w:p w:rsidR="00051C23" w:rsidRPr="004971DB" w:rsidRDefault="00051C23" w:rsidP="0042330F">
      <w:pPr>
        <w:pStyle w:val="a3"/>
        <w:rPr>
          <w:lang w:val="en-US"/>
        </w:rPr>
      </w:pPr>
    </w:p>
    <w:p w:rsidR="00051C23" w:rsidRPr="004971DB" w:rsidRDefault="00051C23" w:rsidP="0042330F">
      <w:pPr>
        <w:pStyle w:val="a3"/>
        <w:rPr>
          <w:lang w:val="en-US"/>
        </w:rPr>
      </w:pPr>
      <w:r w:rsidRPr="004971DB">
        <w:rPr>
          <w:lang w:val="en-US"/>
        </w:rPr>
        <w:t>Perhaps they should....</w:t>
      </w:r>
    </w:p>
    <w:p w:rsidR="00051C23" w:rsidRPr="004971DB" w:rsidRDefault="00051C23" w:rsidP="0042330F">
      <w:pPr>
        <w:pStyle w:val="a3"/>
        <w:rPr>
          <w:lang w:val="en-US"/>
        </w:rPr>
      </w:pPr>
    </w:p>
    <w:p w:rsidR="00051C23" w:rsidRPr="003552B3" w:rsidRDefault="00051C23" w:rsidP="0042330F">
      <w:pPr>
        <w:pStyle w:val="a3"/>
        <w:rPr>
          <w:lang w:val="en-US"/>
        </w:rPr>
      </w:pPr>
      <w:r w:rsidRPr="003552B3">
        <w:rPr>
          <w:lang w:val="en-US"/>
        </w:rPr>
        <w:t xml:space="preserve">Why don’t </w:t>
      </w:r>
      <w:proofErr w:type="gramStart"/>
      <w:r w:rsidRPr="003552B3">
        <w:rPr>
          <w:lang w:val="en-US"/>
        </w:rPr>
        <w:t>we/ they</w:t>
      </w:r>
      <w:proofErr w:type="gramEnd"/>
      <w:r w:rsidRPr="003552B3">
        <w:rPr>
          <w:lang w:val="en-US"/>
        </w:rPr>
        <w:t>...</w:t>
      </w:r>
    </w:p>
    <w:p w:rsidR="00051C23" w:rsidRPr="003552B3" w:rsidRDefault="00051C23" w:rsidP="0042330F">
      <w:pPr>
        <w:pStyle w:val="a3"/>
        <w:rPr>
          <w:lang w:val="en-US"/>
        </w:rPr>
      </w:pPr>
    </w:p>
    <w:p w:rsidR="00051C23" w:rsidRPr="003552B3" w:rsidRDefault="00051C23" w:rsidP="0042330F">
      <w:pPr>
        <w:pStyle w:val="a3"/>
        <w:rPr>
          <w:lang w:val="en-US"/>
        </w:rPr>
      </w:pPr>
      <w:r w:rsidRPr="003552B3">
        <w:rPr>
          <w:lang w:val="en-US"/>
        </w:rPr>
        <w:t>How/ what about...?</w:t>
      </w:r>
    </w:p>
    <w:p w:rsidR="00051C23" w:rsidRPr="003552B3" w:rsidRDefault="00051C23" w:rsidP="0042330F">
      <w:pPr>
        <w:pStyle w:val="a3"/>
        <w:rPr>
          <w:lang w:val="en-US"/>
        </w:rPr>
      </w:pPr>
    </w:p>
    <w:p w:rsidR="00051C23" w:rsidRPr="004971DB" w:rsidRDefault="00051C23" w:rsidP="0042330F">
      <w:pPr>
        <w:pStyle w:val="a3"/>
        <w:rPr>
          <w:lang w:val="en-US"/>
        </w:rPr>
      </w:pPr>
      <w:r w:rsidRPr="004971DB">
        <w:rPr>
          <w:lang w:val="en-US"/>
        </w:rPr>
        <w:t>A good idea would be...</w:t>
      </w:r>
    </w:p>
    <w:p w:rsidR="00051C23" w:rsidRPr="004971DB" w:rsidRDefault="00051C23" w:rsidP="0042330F">
      <w:pPr>
        <w:pStyle w:val="a3"/>
        <w:rPr>
          <w:lang w:val="en-US"/>
        </w:rPr>
      </w:pPr>
    </w:p>
    <w:p w:rsidR="004971DB" w:rsidRPr="0042330F" w:rsidRDefault="004971DB" w:rsidP="0042330F">
      <w:pPr>
        <w:pStyle w:val="a3"/>
        <w:rPr>
          <w:u w:val="single"/>
          <w:lang w:val="en-US"/>
        </w:rPr>
      </w:pPr>
      <w:proofErr w:type="gramStart"/>
      <w:r w:rsidRPr="0042330F">
        <w:rPr>
          <w:u w:val="single"/>
          <w:lang w:val="en-US"/>
        </w:rPr>
        <w:t>Disagreeing.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I’m not sure I agree with you.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That’s true, but...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Do you really think so?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I’m afraid I can’t agree with you.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2330F" w:rsidRDefault="004971DB" w:rsidP="0042330F">
      <w:pPr>
        <w:pStyle w:val="a3"/>
        <w:rPr>
          <w:u w:val="single"/>
          <w:lang w:val="en-US"/>
        </w:rPr>
      </w:pPr>
      <w:proofErr w:type="gramStart"/>
      <w:r w:rsidRPr="0042330F">
        <w:rPr>
          <w:u w:val="single"/>
          <w:lang w:val="en-US"/>
        </w:rPr>
        <w:t>Presenting results and consequences.</w:t>
      </w:r>
      <w:proofErr w:type="gramEnd"/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 xml:space="preserve">This would .../ </w:t>
      </w:r>
      <w:proofErr w:type="gramStart"/>
      <w:r w:rsidRPr="004971DB">
        <w:rPr>
          <w:lang w:val="en-US"/>
        </w:rPr>
        <w:t>In</w:t>
      </w:r>
      <w:proofErr w:type="gramEnd"/>
      <w:r w:rsidRPr="004971DB">
        <w:rPr>
          <w:lang w:val="en-US"/>
        </w:rPr>
        <w:t xml:space="preserve"> this way...; you /it /etc would....</w:t>
      </w:r>
    </w:p>
    <w:p w:rsidR="004971DB" w:rsidRPr="00BB2722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By doing this, you/we/ etc, would...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The effect / consequence / result of... would be...</w:t>
      </w:r>
    </w:p>
    <w:p w:rsidR="004971DB" w:rsidRPr="004971DB" w:rsidRDefault="004971DB" w:rsidP="0042330F">
      <w:pPr>
        <w:pStyle w:val="a3"/>
        <w:rPr>
          <w:lang w:val="en-US"/>
        </w:rPr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>Consequently</w:t>
      </w:r>
      <w:proofErr w:type="gramStart"/>
      <w:r w:rsidRPr="004971DB">
        <w:rPr>
          <w:lang w:val="en-US"/>
        </w:rPr>
        <w:t>,...</w:t>
      </w:r>
      <w:proofErr w:type="gramEnd"/>
    </w:p>
    <w:p w:rsidR="004971DB" w:rsidRPr="00EB3932" w:rsidRDefault="004971DB" w:rsidP="0042330F">
      <w:pPr>
        <w:pStyle w:val="a3"/>
        <w:rPr>
          <w:lang w:val="en-US"/>
        </w:rPr>
      </w:pPr>
    </w:p>
    <w:p w:rsidR="00B97DB1" w:rsidRDefault="00B97DB1" w:rsidP="0042330F">
      <w:pPr>
        <w:pStyle w:val="a3"/>
      </w:pPr>
    </w:p>
    <w:p w:rsidR="004971DB" w:rsidRPr="004971DB" w:rsidRDefault="004971DB" w:rsidP="0042330F">
      <w:pPr>
        <w:pStyle w:val="a3"/>
        <w:rPr>
          <w:lang w:val="en-US"/>
        </w:rPr>
      </w:pPr>
      <w:r w:rsidRPr="004971DB">
        <w:rPr>
          <w:lang w:val="en-US"/>
        </w:rPr>
        <w:t xml:space="preserve">As a </w:t>
      </w:r>
      <w:proofErr w:type="gramStart"/>
      <w:r w:rsidRPr="004971DB">
        <w:rPr>
          <w:lang w:val="en-US"/>
        </w:rPr>
        <w:t>result,....</w:t>
      </w:r>
      <w:proofErr w:type="gramEnd"/>
    </w:p>
    <w:p w:rsidR="00751A98" w:rsidRDefault="00751A98" w:rsidP="0042330F">
      <w:pPr>
        <w:pStyle w:val="a3"/>
      </w:pPr>
      <w:proofErr w:type="gramStart"/>
      <w:r w:rsidRPr="004971DB">
        <w:rPr>
          <w:lang w:val="en-US"/>
        </w:rPr>
        <w:t>2.</w:t>
      </w:r>
      <w:r w:rsidRPr="00751A98">
        <w:rPr>
          <w:u w:val="single"/>
        </w:rPr>
        <w:t>Обучающие</w:t>
      </w:r>
      <w:r w:rsidRPr="004971DB">
        <w:rPr>
          <w:u w:val="single"/>
          <w:lang w:val="en-US"/>
        </w:rPr>
        <w:t xml:space="preserve"> </w:t>
      </w:r>
      <w:r w:rsidRPr="00751A98">
        <w:rPr>
          <w:u w:val="single"/>
        </w:rPr>
        <w:t>кейсы</w:t>
      </w:r>
      <w:r w:rsidRPr="004971DB">
        <w:rPr>
          <w:u w:val="single"/>
          <w:lang w:val="en-US"/>
        </w:rPr>
        <w:t>.</w:t>
      </w:r>
      <w:proofErr w:type="gramEnd"/>
      <w:r w:rsidRPr="004971DB">
        <w:rPr>
          <w:u w:val="single"/>
          <w:lang w:val="en-US"/>
        </w:rPr>
        <w:t xml:space="preserve"> </w:t>
      </w:r>
      <w:r w:rsidRPr="00751A98">
        <w:t>Их основной задачей является обучение.</w:t>
      </w:r>
      <w:r>
        <w:t xml:space="preserve"> Этот тип кейса отражает жизнь не «один к одному». Во-первых, он отражает типовые ситуации, которые наиболее распространены в жизни. Во-вторых, в обучающем кейсе на первом месте стоят учебные и воспитательные задачи, что предопределяет элемент условности при отражении в нем жизни.</w:t>
      </w:r>
    </w:p>
    <w:p w:rsidR="00751A98" w:rsidRDefault="00751A98" w:rsidP="0042330F">
      <w:pPr>
        <w:pStyle w:val="a3"/>
      </w:pPr>
      <w:r>
        <w:t>Примером</w:t>
      </w:r>
      <w:r w:rsidR="003054DC">
        <w:t xml:space="preserve"> может служить обсуждение кейсов о деятельности разных учебных заведений. Но следует отметить, что работа с такими кейсами идет лучше, если в классе есть ученики, чьи родственники или друзья учатся в этих учебных заведениях.</w:t>
      </w:r>
    </w:p>
    <w:p w:rsidR="003054DC" w:rsidRPr="003054DC" w:rsidRDefault="003054DC" w:rsidP="0042330F"/>
    <w:p w:rsidR="003F3467" w:rsidRDefault="003054DC" w:rsidP="0042330F">
      <w:r w:rsidRPr="003054DC">
        <w:rPr>
          <w:u w:val="single"/>
        </w:rPr>
        <w:t>3 Научно-исследовательские кейсы</w:t>
      </w:r>
      <w:r w:rsidRPr="003054DC">
        <w:t xml:space="preserve">. Они ориентированы на </w:t>
      </w:r>
      <w:r>
        <w:t xml:space="preserve">осуществление исследовательской деятельности. Основной смысл исследовательского кейса заключается в том, что он выступает моделью для получения нового знания о ситуации и поведения </w:t>
      </w:r>
      <w:proofErr w:type="gramStart"/>
      <w:r>
        <w:t>в</w:t>
      </w:r>
      <w:proofErr w:type="gramEnd"/>
      <w:r>
        <w:t xml:space="preserve"> </w:t>
      </w:r>
    </w:p>
    <w:p w:rsidR="003F3467" w:rsidRDefault="003F3467" w:rsidP="0042330F"/>
    <w:p w:rsidR="003054DC" w:rsidRDefault="003054DC" w:rsidP="0042330F">
      <w:r>
        <w:t>ней. Примером</w:t>
      </w:r>
      <w:r w:rsidRPr="003054DC">
        <w:t xml:space="preserve"> </w:t>
      </w:r>
      <w:r>
        <w:t>такого</w:t>
      </w:r>
      <w:r w:rsidRPr="003054DC">
        <w:t xml:space="preserve"> </w:t>
      </w:r>
      <w:r>
        <w:t>кейса</w:t>
      </w:r>
      <w:r w:rsidRPr="003054DC">
        <w:t xml:space="preserve"> </w:t>
      </w:r>
      <w:r>
        <w:t>может</w:t>
      </w:r>
      <w:r w:rsidRPr="003054DC">
        <w:t xml:space="preserve"> </w:t>
      </w:r>
      <w:r>
        <w:t>служить</w:t>
      </w:r>
      <w:r w:rsidRPr="003054DC">
        <w:t xml:space="preserve"> </w:t>
      </w:r>
      <w:r>
        <w:t>кейс</w:t>
      </w:r>
      <w:r w:rsidRPr="003054DC">
        <w:t xml:space="preserve"> </w:t>
      </w:r>
      <w:r>
        <w:t>по</w:t>
      </w:r>
      <w:r w:rsidRPr="003054DC">
        <w:t xml:space="preserve"> </w:t>
      </w:r>
      <w:r>
        <w:t>теме</w:t>
      </w:r>
      <w:r w:rsidRPr="003054DC">
        <w:t xml:space="preserve"> “</w:t>
      </w:r>
      <w:r>
        <w:rPr>
          <w:lang w:val="en-US"/>
        </w:rPr>
        <w:t>The</w:t>
      </w:r>
      <w:r w:rsidRPr="003054DC">
        <w:t xml:space="preserve"> </w:t>
      </w:r>
      <w:r>
        <w:rPr>
          <w:lang w:val="en-US"/>
        </w:rPr>
        <w:t>system</w:t>
      </w:r>
      <w:r w:rsidRPr="003054DC">
        <w:t xml:space="preserve"> </w:t>
      </w:r>
      <w:r>
        <w:rPr>
          <w:lang w:val="en-US"/>
        </w:rPr>
        <w:t>of</w:t>
      </w:r>
      <w:r w:rsidRPr="003054DC">
        <w:t xml:space="preserve"> </w:t>
      </w:r>
      <w:r>
        <w:rPr>
          <w:lang w:val="en-US"/>
        </w:rPr>
        <w:t>education</w:t>
      </w:r>
      <w:r w:rsidRPr="003054DC">
        <w:t xml:space="preserve"> </w:t>
      </w:r>
      <w:r>
        <w:rPr>
          <w:lang w:val="en-US"/>
        </w:rPr>
        <w:t>in</w:t>
      </w:r>
      <w:r w:rsidRPr="003054DC">
        <w:t xml:space="preserve"> </w:t>
      </w:r>
      <w:r>
        <w:rPr>
          <w:lang w:val="en-US"/>
        </w:rPr>
        <w:t>Russia</w:t>
      </w:r>
      <w:r w:rsidRPr="003054DC">
        <w:t xml:space="preserve">, </w:t>
      </w:r>
      <w:r>
        <w:rPr>
          <w:lang w:val="en-US"/>
        </w:rPr>
        <w:t>the</w:t>
      </w:r>
      <w:r w:rsidRPr="003054DC">
        <w:t xml:space="preserve"> </w:t>
      </w:r>
      <w:r>
        <w:rPr>
          <w:lang w:val="en-US"/>
        </w:rPr>
        <w:t>USA</w:t>
      </w:r>
      <w:r w:rsidRPr="003054DC">
        <w:t xml:space="preserve"> </w:t>
      </w:r>
      <w:r>
        <w:rPr>
          <w:lang w:val="en-US"/>
        </w:rPr>
        <w:t>and</w:t>
      </w:r>
      <w:r w:rsidRPr="003054DC">
        <w:t xml:space="preserve"> </w:t>
      </w:r>
      <w:r>
        <w:rPr>
          <w:lang w:val="en-US"/>
        </w:rPr>
        <w:t>Great</w:t>
      </w:r>
      <w:r w:rsidRPr="003054DC">
        <w:t xml:space="preserve"> </w:t>
      </w:r>
      <w:r>
        <w:rPr>
          <w:lang w:val="en-US"/>
        </w:rPr>
        <w:t>Britain</w:t>
      </w:r>
      <w:r w:rsidRPr="003054DC">
        <w:t>”</w:t>
      </w:r>
      <w:r>
        <w:t>.Ученикам предоставляется информация о системах образования в трех странах</w:t>
      </w:r>
      <w:r w:rsidR="004E7733">
        <w:t>, а они должны выбрать признаки общие между ними, и признаки, отличающие их друг от друга. Можно усложнить исследование</w:t>
      </w:r>
      <w:proofErr w:type="gramStart"/>
      <w:r w:rsidR="004E7733">
        <w:t xml:space="preserve"> ,</w:t>
      </w:r>
      <w:proofErr w:type="gramEnd"/>
      <w:r w:rsidR="004E7733">
        <w:t xml:space="preserve"> предварительно дать задание ученикам найти информацию о системе образования в России, США и Великобритании.</w:t>
      </w:r>
    </w:p>
    <w:p w:rsidR="004E7733" w:rsidRDefault="004E7733" w:rsidP="0042330F"/>
    <w:p w:rsidR="004E7733" w:rsidRPr="003054DC" w:rsidRDefault="004E7733" w:rsidP="0042330F">
      <w:r>
        <w:t>Таким образом, кейс-технология позволяет более успешно, по сравнению с традиционной методикой, развивать творческие способности обучающихся, формирует навыки выполнения сложных заданий в составе небольших групп,  самостоятельно разрабатывать алгоритм принятия решения.</w:t>
      </w:r>
    </w:p>
    <w:p w:rsidR="00756E11" w:rsidRDefault="00756E11" w:rsidP="0042330F">
      <w:pPr>
        <w:pStyle w:val="a3"/>
      </w:pPr>
    </w:p>
    <w:p w:rsidR="003552B3" w:rsidRDefault="003552B3" w:rsidP="0042330F">
      <w:pPr>
        <w:pStyle w:val="a3"/>
      </w:pPr>
    </w:p>
    <w:p w:rsidR="0042330F" w:rsidRDefault="0042330F" w:rsidP="0042330F">
      <w:pPr>
        <w:pStyle w:val="a3"/>
      </w:pPr>
    </w:p>
    <w:p w:rsidR="0042330F" w:rsidRDefault="0042330F" w:rsidP="0042330F">
      <w:pPr>
        <w:pStyle w:val="a3"/>
      </w:pPr>
    </w:p>
    <w:p w:rsidR="003552B3" w:rsidRDefault="003552B3" w:rsidP="0042330F">
      <w:pPr>
        <w:pStyle w:val="a3"/>
      </w:pPr>
      <w:r>
        <w:t xml:space="preserve">  </w:t>
      </w:r>
    </w:p>
    <w:p w:rsidR="003552B3" w:rsidRDefault="003552B3" w:rsidP="0042330F">
      <w:pPr>
        <w:pStyle w:val="a3"/>
      </w:pPr>
      <w:r w:rsidRPr="003552B3">
        <w:t>В заключении хочется подчеркнуть важность соблюдения баланса между классической методикой и инновационными технологиями, которые  делают современным  образовательный процесс, кардинально   изменяя структуру современного учебного занятия и роль учителя. Для того чтобы не потеряться в современном информационном методическом пространстве, на наш  взгляд, учитель прежде всего, должен знать особенности стиля учащихся своего класса, группы и уметь подобрать для них наиболее оптимальные технологии и приемы учебной деятельности с тем, чтобы уровень успешности школьников постоянно повышался.</w:t>
      </w:r>
    </w:p>
    <w:p w:rsidR="00B97DB1" w:rsidRDefault="00B97DB1" w:rsidP="0042330F">
      <w:pPr>
        <w:pStyle w:val="a3"/>
      </w:pPr>
    </w:p>
    <w:p w:rsidR="00B97DB1" w:rsidRPr="00B97DB1" w:rsidRDefault="00B97DB1" w:rsidP="00B97DB1">
      <w:pPr>
        <w:pStyle w:val="a3"/>
        <w:jc w:val="center"/>
        <w:rPr>
          <w:b/>
        </w:rPr>
      </w:pPr>
      <w:r w:rsidRPr="00B97DB1">
        <w:rPr>
          <w:b/>
        </w:rPr>
        <w:t>Использованная литература</w:t>
      </w:r>
    </w:p>
    <w:p w:rsidR="00B97DB1" w:rsidRDefault="00B97DB1" w:rsidP="00B97DB1">
      <w:pPr>
        <w:pStyle w:val="a3"/>
        <w:jc w:val="center"/>
      </w:pPr>
    </w:p>
    <w:p w:rsidR="00B97DB1" w:rsidRDefault="00B97DB1" w:rsidP="00B97DB1">
      <w:pPr>
        <w:pStyle w:val="a3"/>
        <w:numPr>
          <w:ilvl w:val="0"/>
          <w:numId w:val="8"/>
        </w:numPr>
      </w:pPr>
      <w:r>
        <w:t xml:space="preserve">Аттестация педагогических работников государственных и муниципальных </w:t>
      </w:r>
      <w:proofErr w:type="spellStart"/>
      <w:proofErr w:type="gramStart"/>
      <w:r>
        <w:t>образова-тельных</w:t>
      </w:r>
      <w:proofErr w:type="spellEnd"/>
      <w:proofErr w:type="gramEnd"/>
      <w:r>
        <w:t xml:space="preserve"> учреждений на установление квалификационной категории (первой и высшей) в Хабаровском крае: сборник нормативных и методических материалов. Выпуск 1</w:t>
      </w:r>
    </w:p>
    <w:p w:rsidR="00B97DB1" w:rsidRPr="003552B3" w:rsidRDefault="00B97DB1" w:rsidP="00B97DB1">
      <w:pPr>
        <w:pStyle w:val="a3"/>
        <w:ind w:left="303"/>
      </w:pPr>
      <w:r>
        <w:t xml:space="preserve"> / сост. Т.А.Петрунина. -  Хабаровск: ХК ИРО, 2011. – 179 с.</w:t>
      </w:r>
    </w:p>
    <w:sectPr w:rsidR="00B97DB1" w:rsidRPr="003552B3" w:rsidSect="003F3467">
      <w:headerReference w:type="even" r:id="rId8"/>
      <w:headerReference w:type="default" r:id="rId9"/>
      <w:pgSz w:w="11906" w:h="16838"/>
      <w:pgMar w:top="-560" w:right="850" w:bottom="1134" w:left="1701" w:header="0" w:footer="0" w:gutter="0"/>
      <w:pgBorders w:offsetFrom="page">
        <w:top w:val="threeDEngrave" w:sz="48" w:space="24" w:color="E36C0A" w:themeColor="accent6" w:themeShade="BF"/>
        <w:left w:val="threeDEngrave" w:sz="48" w:space="24" w:color="E36C0A" w:themeColor="accent6" w:themeShade="BF"/>
        <w:bottom w:val="threeDEmboss" w:sz="48" w:space="24" w:color="E36C0A" w:themeColor="accent6" w:themeShade="BF"/>
        <w:right w:val="threeDEmboss" w:sz="4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25" w:rsidRDefault="004C3425" w:rsidP="0042330F">
      <w:r>
        <w:separator/>
      </w:r>
    </w:p>
    <w:p w:rsidR="004C3425" w:rsidRDefault="004C3425"/>
    <w:p w:rsidR="004C3425" w:rsidRDefault="004C3425" w:rsidP="003F3467"/>
    <w:p w:rsidR="004C3425" w:rsidRDefault="004C3425" w:rsidP="003F3467"/>
    <w:p w:rsidR="004C3425" w:rsidRDefault="004C3425" w:rsidP="003F3467"/>
  </w:endnote>
  <w:endnote w:type="continuationSeparator" w:id="0">
    <w:p w:rsidR="004C3425" w:rsidRDefault="004C3425" w:rsidP="0042330F">
      <w:r>
        <w:continuationSeparator/>
      </w:r>
    </w:p>
    <w:p w:rsidR="004C3425" w:rsidRDefault="004C3425"/>
    <w:p w:rsidR="004C3425" w:rsidRDefault="004C3425" w:rsidP="003F3467"/>
    <w:p w:rsidR="004C3425" w:rsidRDefault="004C3425" w:rsidP="003F3467"/>
    <w:p w:rsidR="004C3425" w:rsidRDefault="004C3425" w:rsidP="003F34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25" w:rsidRDefault="004C3425" w:rsidP="0042330F">
      <w:r>
        <w:separator/>
      </w:r>
    </w:p>
    <w:p w:rsidR="004C3425" w:rsidRDefault="004C3425"/>
    <w:p w:rsidR="004C3425" w:rsidRDefault="004C3425" w:rsidP="003F3467"/>
    <w:p w:rsidR="004C3425" w:rsidRDefault="004C3425" w:rsidP="003F3467"/>
    <w:p w:rsidR="004C3425" w:rsidRDefault="004C3425" w:rsidP="003F3467"/>
  </w:footnote>
  <w:footnote w:type="continuationSeparator" w:id="0">
    <w:p w:rsidR="004C3425" w:rsidRDefault="004C3425" w:rsidP="0042330F">
      <w:r>
        <w:continuationSeparator/>
      </w:r>
    </w:p>
    <w:p w:rsidR="004C3425" w:rsidRDefault="004C3425"/>
    <w:p w:rsidR="004C3425" w:rsidRDefault="004C3425" w:rsidP="003F3467"/>
    <w:p w:rsidR="004C3425" w:rsidRDefault="004C3425" w:rsidP="003F3467"/>
    <w:p w:rsidR="004C3425" w:rsidRDefault="004C3425" w:rsidP="003F34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D7" w:rsidRDefault="00EC5BD7" w:rsidP="0042330F">
    <w:pPr>
      <w:pStyle w:val="a6"/>
    </w:pPr>
  </w:p>
  <w:p w:rsidR="008C0D36" w:rsidRDefault="008C0D36"/>
  <w:p w:rsidR="008C0D36" w:rsidRDefault="008C0D36" w:rsidP="003F3467"/>
  <w:p w:rsidR="008C0D36" w:rsidRDefault="008C0D36" w:rsidP="003F34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0F" w:rsidRDefault="0042330F">
    <w:pPr>
      <w:pStyle w:val="a6"/>
      <w:jc w:val="center"/>
    </w:pPr>
  </w:p>
  <w:p w:rsidR="00EC5BD7" w:rsidRDefault="00EC5BD7" w:rsidP="0042330F">
    <w:pPr>
      <w:pStyle w:val="a6"/>
    </w:pPr>
  </w:p>
  <w:p w:rsidR="008C0D36" w:rsidRDefault="008C0D36"/>
  <w:p w:rsidR="008C0D36" w:rsidRDefault="008C0D36" w:rsidP="003F3467"/>
  <w:p w:rsidR="008C0D36" w:rsidRDefault="008C0D36" w:rsidP="003F3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DA3"/>
    <w:multiLevelType w:val="hybridMultilevel"/>
    <w:tmpl w:val="FC085F28"/>
    <w:lvl w:ilvl="0" w:tplc="760874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D04687A"/>
    <w:multiLevelType w:val="hybridMultilevel"/>
    <w:tmpl w:val="C5283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D6843"/>
    <w:multiLevelType w:val="hybridMultilevel"/>
    <w:tmpl w:val="D1A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E3939"/>
    <w:multiLevelType w:val="hybridMultilevel"/>
    <w:tmpl w:val="03E6E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FE2A65"/>
    <w:multiLevelType w:val="hybridMultilevel"/>
    <w:tmpl w:val="7820FDF4"/>
    <w:lvl w:ilvl="0" w:tplc="E56CED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9CE03E9"/>
    <w:multiLevelType w:val="hybridMultilevel"/>
    <w:tmpl w:val="64A6A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B790D"/>
    <w:multiLevelType w:val="hybridMultilevel"/>
    <w:tmpl w:val="E9F62126"/>
    <w:lvl w:ilvl="0" w:tplc="5148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6316E"/>
    <w:multiLevelType w:val="hybridMultilevel"/>
    <w:tmpl w:val="F3B40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87"/>
    <w:rsid w:val="00051C23"/>
    <w:rsid w:val="000D2070"/>
    <w:rsid w:val="0011281B"/>
    <w:rsid w:val="00155A36"/>
    <w:rsid w:val="001B107F"/>
    <w:rsid w:val="00236431"/>
    <w:rsid w:val="00276028"/>
    <w:rsid w:val="003054DC"/>
    <w:rsid w:val="003552B3"/>
    <w:rsid w:val="003F3467"/>
    <w:rsid w:val="00406EE1"/>
    <w:rsid w:val="0042330F"/>
    <w:rsid w:val="004971DB"/>
    <w:rsid w:val="004C3425"/>
    <w:rsid w:val="004D0454"/>
    <w:rsid w:val="004E7733"/>
    <w:rsid w:val="004F0B61"/>
    <w:rsid w:val="00555D37"/>
    <w:rsid w:val="0063179A"/>
    <w:rsid w:val="00645091"/>
    <w:rsid w:val="00691275"/>
    <w:rsid w:val="007377AF"/>
    <w:rsid w:val="00751A98"/>
    <w:rsid w:val="00753D56"/>
    <w:rsid w:val="00756E11"/>
    <w:rsid w:val="007C78EF"/>
    <w:rsid w:val="00812AFB"/>
    <w:rsid w:val="0089333D"/>
    <w:rsid w:val="008C0D36"/>
    <w:rsid w:val="00912CF9"/>
    <w:rsid w:val="00973B71"/>
    <w:rsid w:val="009F11BB"/>
    <w:rsid w:val="00A326F4"/>
    <w:rsid w:val="00A4500C"/>
    <w:rsid w:val="00A6139B"/>
    <w:rsid w:val="00AB4A87"/>
    <w:rsid w:val="00B65B45"/>
    <w:rsid w:val="00B86573"/>
    <w:rsid w:val="00B92E72"/>
    <w:rsid w:val="00B97DB1"/>
    <w:rsid w:val="00BB2108"/>
    <w:rsid w:val="00BB2722"/>
    <w:rsid w:val="00BC6A75"/>
    <w:rsid w:val="00BE5180"/>
    <w:rsid w:val="00BF5B08"/>
    <w:rsid w:val="00C252F5"/>
    <w:rsid w:val="00C25AC3"/>
    <w:rsid w:val="00CC1B8A"/>
    <w:rsid w:val="00CC3B64"/>
    <w:rsid w:val="00CD39A7"/>
    <w:rsid w:val="00D80F0D"/>
    <w:rsid w:val="00D81E2C"/>
    <w:rsid w:val="00DC1465"/>
    <w:rsid w:val="00DF1096"/>
    <w:rsid w:val="00E05117"/>
    <w:rsid w:val="00E74A11"/>
    <w:rsid w:val="00EB3932"/>
    <w:rsid w:val="00EC5BD7"/>
    <w:rsid w:val="00F00F33"/>
    <w:rsid w:val="00F03949"/>
    <w:rsid w:val="00F402F2"/>
    <w:rsid w:val="00F7691B"/>
    <w:rsid w:val="00F8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2330F"/>
    <w:pPr>
      <w:spacing w:after="0" w:line="0" w:lineRule="atLeast"/>
      <w:ind w:left="-57"/>
      <w:jc w:val="both"/>
    </w:pPr>
    <w:rPr>
      <w:rFonts w:ascii="Times New Roman" w:hAnsi="Times New Roman" w:cs="Times New Roman"/>
      <w:bCs/>
      <w:i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722"/>
    <w:pPr>
      <w:widowControl w:val="0"/>
      <w:autoSpaceDE w:val="0"/>
      <w:autoSpaceDN w:val="0"/>
      <w:adjustRightInd w:val="0"/>
      <w:spacing w:before="108" w:after="108" w:line="240" w:lineRule="auto"/>
      <w:ind w:left="0"/>
      <w:jc w:val="center"/>
      <w:outlineLvl w:val="0"/>
    </w:pPr>
    <w:rPr>
      <w:rFonts w:ascii="Arial" w:eastAsia="Times New Roman" w:hAnsi="Arial"/>
      <w:b/>
      <w:iCs w:val="0"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5D37"/>
    <w:pPr>
      <w:contextualSpacing/>
    </w:pPr>
  </w:style>
  <w:style w:type="character" w:styleId="a4">
    <w:name w:val="Hyperlink"/>
    <w:basedOn w:val="a0"/>
    <w:uiPriority w:val="99"/>
    <w:unhideWhenUsed/>
    <w:rsid w:val="002364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AF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C5B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BD7"/>
    <w:rPr>
      <w:rFonts w:ascii="Times New Roman" w:hAnsi="Times New Roman" w:cs="Times New Roman"/>
      <w:bCs/>
      <w:i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5B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BD7"/>
    <w:rPr>
      <w:rFonts w:ascii="Times New Roman" w:hAnsi="Times New Roman" w:cs="Times New Roman"/>
      <w:bCs/>
      <w:iCs/>
      <w:sz w:val="24"/>
      <w:szCs w:val="24"/>
    </w:rPr>
  </w:style>
  <w:style w:type="character" w:customStyle="1" w:styleId="b-serp-itemtextpassage1">
    <w:name w:val="b-serp-item__text_passage1"/>
    <w:basedOn w:val="a0"/>
    <w:uiPriority w:val="99"/>
    <w:rsid w:val="00BB2722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BB272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CE3A-21E7-4B82-87F0-951066BB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Юлия</cp:lastModifiedBy>
  <cp:revision>3</cp:revision>
  <cp:lastPrinted>2013-03-30T23:35:00Z</cp:lastPrinted>
  <dcterms:created xsi:type="dcterms:W3CDTF">2013-03-30T23:37:00Z</dcterms:created>
  <dcterms:modified xsi:type="dcterms:W3CDTF">2013-03-30T23:46:00Z</dcterms:modified>
</cp:coreProperties>
</file>