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2" w:rsidRDefault="001F4612" w:rsidP="001F4612">
      <w:pPr>
        <w:ind w:left="-1134" w:right="426" w:firstLine="1134"/>
        <w:jc w:val="center"/>
        <w:rPr>
          <w:b/>
          <w:sz w:val="24"/>
          <w:szCs w:val="24"/>
        </w:rPr>
      </w:pPr>
      <w:r w:rsidRPr="00FB3622">
        <w:rPr>
          <w:b/>
          <w:sz w:val="24"/>
          <w:szCs w:val="24"/>
        </w:rPr>
        <w:t>Пояснительная записка.</w:t>
      </w:r>
    </w:p>
    <w:p w:rsidR="00DF0AA0" w:rsidRDefault="00DF0AA0" w:rsidP="00822B88">
      <w:pPr>
        <w:ind w:left="-1134" w:right="426" w:firstLine="1134"/>
        <w:rPr>
          <w:sz w:val="24"/>
          <w:szCs w:val="24"/>
        </w:rPr>
      </w:pPr>
      <w:r w:rsidRPr="00DF0AA0">
        <w:rPr>
          <w:sz w:val="24"/>
          <w:szCs w:val="24"/>
        </w:rPr>
        <w:t xml:space="preserve">Модифицированная </w:t>
      </w:r>
      <w:r>
        <w:rPr>
          <w:sz w:val="24"/>
          <w:szCs w:val="24"/>
        </w:rPr>
        <w:t>программа по математике в 7 классе надомного обучения составлена на Немировой Ириной Николаевной. Рабочая программа определена содержание</w:t>
      </w:r>
      <w:r w:rsidR="00C84E23">
        <w:rPr>
          <w:sz w:val="24"/>
          <w:szCs w:val="24"/>
        </w:rPr>
        <w:t>м</w:t>
      </w:r>
      <w:r>
        <w:rPr>
          <w:sz w:val="24"/>
          <w:szCs w:val="24"/>
        </w:rPr>
        <w:t xml:space="preserve"> предмета для коррекционного учреждения 8 вида и отображает требования основного минимума для специальной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коррекционной) школы в подготовке школьников по математике.</w:t>
      </w:r>
    </w:p>
    <w:p w:rsidR="00822B88" w:rsidRPr="0098011F" w:rsidRDefault="00A466F6" w:rsidP="0098011F">
      <w:pPr>
        <w:ind w:left="-1134" w:right="426" w:firstLine="113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программы для 5-9 классов специальны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коррекционных) учреждений 8 вида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</w:t>
      </w:r>
      <w:r w:rsidR="00C84E23">
        <w:rPr>
          <w:sz w:val="24"/>
          <w:szCs w:val="24"/>
        </w:rPr>
        <w:t xml:space="preserve"> Воронковой В.В М.2001 </w:t>
      </w:r>
      <w:proofErr w:type="spellStart"/>
      <w:r w:rsidR="00C84E23">
        <w:rPr>
          <w:sz w:val="24"/>
          <w:szCs w:val="24"/>
        </w:rPr>
        <w:t>Владос</w:t>
      </w:r>
      <w:proofErr w:type="spellEnd"/>
      <w:r w:rsidR="00C84E23">
        <w:rPr>
          <w:sz w:val="24"/>
          <w:szCs w:val="24"/>
        </w:rPr>
        <w:t>.</w:t>
      </w:r>
      <w:r w:rsidR="00822B88">
        <w:rPr>
          <w:sz w:val="24"/>
          <w:szCs w:val="24"/>
        </w:rPr>
        <w:t xml:space="preserve">  </w:t>
      </w:r>
      <w:r w:rsidR="00822B88" w:rsidRPr="000C1C63">
        <w:rPr>
          <w:rFonts w:ascii="Times New Roman" w:hAnsi="Times New Roman"/>
          <w:sz w:val="24"/>
          <w:szCs w:val="24"/>
        </w:rPr>
        <w:t xml:space="preserve"> </w:t>
      </w:r>
    </w:p>
    <w:p w:rsidR="0098011F" w:rsidRPr="0098011F" w:rsidRDefault="001F4612" w:rsidP="0098011F">
      <w:pPr>
        <w:rPr>
          <w:rFonts w:ascii="Times New Roman" w:hAnsi="Times New Roman"/>
          <w:sz w:val="24"/>
          <w:szCs w:val="24"/>
        </w:rPr>
      </w:pPr>
      <w:r w:rsidRPr="00FB3622">
        <w:rPr>
          <w:b/>
          <w:sz w:val="24"/>
          <w:szCs w:val="24"/>
        </w:rPr>
        <w:t xml:space="preserve">  Цели</w:t>
      </w:r>
      <w:r w:rsidR="0098011F">
        <w:rPr>
          <w:rFonts w:ascii="Times New Roman" w:hAnsi="Times New Roman"/>
          <w:sz w:val="24"/>
          <w:szCs w:val="24"/>
        </w:rPr>
        <w:t>:</w:t>
      </w:r>
    </w:p>
    <w:p w:rsidR="001F4612" w:rsidRPr="00FB3622" w:rsidRDefault="001F4612" w:rsidP="0098011F">
      <w:pPr>
        <w:ind w:right="426"/>
        <w:rPr>
          <w:b/>
          <w:sz w:val="24"/>
          <w:szCs w:val="24"/>
        </w:rPr>
      </w:pPr>
      <w:r w:rsidRPr="00FB3622">
        <w:rPr>
          <w:sz w:val="24"/>
          <w:szCs w:val="24"/>
        </w:rPr>
        <w:t>-развитие интереса к учебным занятиям;</w:t>
      </w:r>
    </w:p>
    <w:p w:rsidR="001F4612" w:rsidRPr="00FB3622" w:rsidRDefault="001F4612" w:rsidP="001F4612">
      <w:pPr>
        <w:ind w:left="-1134" w:right="426" w:firstLine="1134"/>
        <w:rPr>
          <w:sz w:val="24"/>
          <w:szCs w:val="24"/>
        </w:rPr>
      </w:pPr>
      <w:r w:rsidRPr="00FB3622">
        <w:rPr>
          <w:sz w:val="24"/>
          <w:szCs w:val="24"/>
        </w:rPr>
        <w:t>- выработка умения слушать и выполнять задания учителя.</w:t>
      </w:r>
    </w:p>
    <w:p w:rsidR="001F4612" w:rsidRPr="00DF0AA0" w:rsidRDefault="001F4612" w:rsidP="001F4612">
      <w:pPr>
        <w:ind w:left="-1134" w:right="426" w:firstLine="1134"/>
        <w:rPr>
          <w:b/>
          <w:sz w:val="24"/>
          <w:szCs w:val="24"/>
        </w:rPr>
      </w:pPr>
      <w:r w:rsidRPr="00DF0AA0">
        <w:rPr>
          <w:b/>
          <w:sz w:val="24"/>
          <w:szCs w:val="24"/>
        </w:rPr>
        <w:t>Задачи:</w:t>
      </w:r>
    </w:p>
    <w:p w:rsidR="001F4612" w:rsidRPr="00FB3622" w:rsidRDefault="001F4612" w:rsidP="001F4612">
      <w:pPr>
        <w:ind w:left="-1134" w:right="426" w:firstLine="1134"/>
        <w:rPr>
          <w:sz w:val="24"/>
          <w:szCs w:val="24"/>
        </w:rPr>
      </w:pPr>
      <w:r w:rsidRPr="00FB3622">
        <w:rPr>
          <w:sz w:val="24"/>
          <w:szCs w:val="24"/>
        </w:rPr>
        <w:t>- формирование доступных учащимся математических знаний, умений, их практического применения в повседневной жизни при изучении других учебных предметов;</w:t>
      </w:r>
    </w:p>
    <w:p w:rsidR="001F4612" w:rsidRDefault="001F4612" w:rsidP="001F4612">
      <w:pPr>
        <w:ind w:right="426"/>
        <w:rPr>
          <w:sz w:val="24"/>
          <w:szCs w:val="24"/>
        </w:rPr>
      </w:pPr>
      <w:r w:rsidRPr="00FB3622">
        <w:rPr>
          <w:sz w:val="24"/>
          <w:szCs w:val="24"/>
        </w:rPr>
        <w:t>- максимально общее развитие учащихся коррекция недостатков их познавательной деятельности и личностных качеств, с учетом индивидуальных возможностей каждого ученика.</w:t>
      </w:r>
    </w:p>
    <w:p w:rsidR="000A77CA" w:rsidRDefault="000A77CA" w:rsidP="000A77CA">
      <w:pPr>
        <w:rPr>
          <w:sz w:val="24"/>
          <w:szCs w:val="24"/>
        </w:rPr>
      </w:pPr>
      <w:r>
        <w:rPr>
          <w:sz w:val="24"/>
          <w:szCs w:val="24"/>
        </w:rPr>
        <w:t>Необходимость в модифицированной программе возникла в связи с тем, что дети, обучающиеся на дому, не могут усваиваивать программу в полном объеме. Распределяя часовое соотношение, я учла психофизические возможности и индивидуальные особенности ребенка, восприятия актуальных для них тем.</w:t>
      </w:r>
    </w:p>
    <w:p w:rsidR="000A77CA" w:rsidRDefault="000A77CA" w:rsidP="000A77CA">
      <w:pPr>
        <w:rPr>
          <w:sz w:val="24"/>
          <w:szCs w:val="24"/>
        </w:rPr>
      </w:pPr>
      <w:r>
        <w:rPr>
          <w:sz w:val="24"/>
          <w:szCs w:val="24"/>
        </w:rPr>
        <w:t xml:space="preserve">Следующей причиной послужило, то, что в государственной программе предлагается освоить её за 170 часов, а базисным планом для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индивидуальной программе на дому на изучение этого материала отводится 102 часа. Поэтому содержание данного курса таково:</w:t>
      </w:r>
    </w:p>
    <w:p w:rsidR="00A466F6" w:rsidRPr="00FB3622" w:rsidRDefault="00A466F6" w:rsidP="001F4612">
      <w:pPr>
        <w:ind w:right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24"/>
        <w:gridCol w:w="3125"/>
        <w:gridCol w:w="3226"/>
      </w:tblGrid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603F56" w:rsidRDefault="001F4612" w:rsidP="001A30BB">
            <w:pPr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№ П\</w:t>
            </w:r>
            <w:proofErr w:type="gramStart"/>
            <w:r w:rsidRPr="00603F5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4" w:type="dxa"/>
          </w:tcPr>
          <w:p w:rsidR="001F4612" w:rsidRPr="00603F56" w:rsidRDefault="001F4612" w:rsidP="001A30BB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6351" w:type="dxa"/>
            <w:gridSpan w:val="2"/>
          </w:tcPr>
          <w:p w:rsidR="001F4612" w:rsidRPr="00603F56" w:rsidRDefault="001F4612" w:rsidP="001A30BB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Количество часов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A30BB"/>
        </w:tc>
        <w:tc>
          <w:tcPr>
            <w:tcW w:w="2524" w:type="dxa"/>
          </w:tcPr>
          <w:p w:rsidR="001F4612" w:rsidRPr="00E716DA" w:rsidRDefault="001F4612" w:rsidP="001A30BB">
            <w:pPr>
              <w:jc w:val="center"/>
            </w:pPr>
          </w:p>
        </w:tc>
        <w:tc>
          <w:tcPr>
            <w:tcW w:w="3125" w:type="dxa"/>
          </w:tcPr>
          <w:p w:rsidR="001F4612" w:rsidRPr="00603F56" w:rsidRDefault="001F4612" w:rsidP="001A30BB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3226" w:type="dxa"/>
          </w:tcPr>
          <w:p w:rsidR="001F4612" w:rsidRPr="00603F56" w:rsidRDefault="001F4612" w:rsidP="001A30BB">
            <w:pPr>
              <w:jc w:val="center"/>
              <w:rPr>
                <w:sz w:val="24"/>
                <w:szCs w:val="24"/>
              </w:rPr>
            </w:pPr>
            <w:r w:rsidRPr="00603F56">
              <w:rPr>
                <w:sz w:val="24"/>
                <w:szCs w:val="24"/>
              </w:rPr>
              <w:t>Модифицированная программа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10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Устное сложение и вычитание.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10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 xml:space="preserve">Устное присчитывание </w:t>
            </w:r>
            <w:r>
              <w:lastRenderedPageBreak/>
              <w:t>и отсчитывание.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5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Десятичные дроби.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8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Работа с калькулятором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4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Умножение.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5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Обыкновенные дроби.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2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Деление.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5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Арифметические действия с целыми числами.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8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Умножение и деление целых чисел на однозначное число.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7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Геометрический материал.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6</w:t>
            </w:r>
          </w:p>
        </w:tc>
      </w:tr>
      <w:tr w:rsidR="001F4612" w:rsidRPr="00E716DA" w:rsidTr="001A30BB">
        <w:trPr>
          <w:trHeight w:val="340"/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Default="001F4612" w:rsidP="001A30BB">
            <w:pPr>
              <w:spacing w:line="240" w:lineRule="auto"/>
              <w:jc w:val="center"/>
            </w:pPr>
            <w:r>
              <w:t>Сложение</w:t>
            </w:r>
          </w:p>
          <w:p w:rsidR="001F4612" w:rsidRPr="00E716DA" w:rsidRDefault="001F4612" w:rsidP="001A30BB">
            <w:pPr>
              <w:spacing w:line="240" w:lineRule="auto"/>
              <w:jc w:val="center"/>
            </w:pPr>
            <w:r>
              <w:t>И вычитание чисел, полученных при измерении величин.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4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Сложение и вычитание обыкновенных дробей с различными знаменателями.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10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1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Default="001F4612" w:rsidP="001A30BB">
            <w:pPr>
              <w:spacing w:line="240" w:lineRule="auto"/>
              <w:jc w:val="center"/>
            </w:pPr>
            <w:r>
              <w:t>Простые задачи.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Default="001F4612" w:rsidP="001A30BB">
            <w:pPr>
              <w:spacing w:line="240" w:lineRule="auto"/>
              <w:jc w:val="center"/>
            </w:pPr>
            <w:r>
              <w:t>2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Составные задачи.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4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Геометрический материал.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5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Симметрия.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3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</w:p>
        </w:tc>
        <w:tc>
          <w:tcPr>
            <w:tcW w:w="3226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3</w:t>
            </w:r>
          </w:p>
        </w:tc>
      </w:tr>
      <w:tr w:rsidR="001F4612" w:rsidRPr="00E716DA" w:rsidTr="001A30BB">
        <w:trPr>
          <w:jc w:val="center"/>
        </w:trPr>
        <w:tc>
          <w:tcPr>
            <w:tcW w:w="696" w:type="dxa"/>
          </w:tcPr>
          <w:p w:rsidR="001F4612" w:rsidRPr="00E716DA" w:rsidRDefault="001F4612" w:rsidP="001F461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24" w:type="dxa"/>
          </w:tcPr>
          <w:p w:rsidR="001F4612" w:rsidRDefault="001F4612" w:rsidP="001A30BB">
            <w:pPr>
              <w:spacing w:line="240" w:lineRule="auto"/>
              <w:jc w:val="center"/>
            </w:pPr>
            <w:r>
              <w:t>Итого.</w:t>
            </w:r>
          </w:p>
        </w:tc>
        <w:tc>
          <w:tcPr>
            <w:tcW w:w="3125" w:type="dxa"/>
          </w:tcPr>
          <w:p w:rsidR="001F4612" w:rsidRPr="00E716DA" w:rsidRDefault="001F4612" w:rsidP="001A30BB">
            <w:pPr>
              <w:spacing w:line="240" w:lineRule="auto"/>
              <w:jc w:val="center"/>
            </w:pPr>
            <w:r>
              <w:t>170</w:t>
            </w:r>
          </w:p>
        </w:tc>
        <w:tc>
          <w:tcPr>
            <w:tcW w:w="3226" w:type="dxa"/>
          </w:tcPr>
          <w:p w:rsidR="001F4612" w:rsidRDefault="001F4612" w:rsidP="001A30BB">
            <w:pPr>
              <w:spacing w:line="240" w:lineRule="auto"/>
              <w:jc w:val="center"/>
            </w:pPr>
            <w:r>
              <w:t>102</w:t>
            </w:r>
          </w:p>
        </w:tc>
      </w:tr>
    </w:tbl>
    <w:p w:rsidR="001F4612" w:rsidRPr="00DF7CEE" w:rsidRDefault="001F4612" w:rsidP="001F4612">
      <w:pPr>
        <w:ind w:left="-1134" w:right="426" w:firstLine="1134"/>
        <w:rPr>
          <w:sz w:val="24"/>
          <w:szCs w:val="24"/>
        </w:rPr>
      </w:pPr>
    </w:p>
    <w:p w:rsidR="00230262" w:rsidRPr="00DF7CEE" w:rsidRDefault="00230262" w:rsidP="00230262">
      <w:pPr>
        <w:ind w:left="-1134" w:right="426" w:firstLine="1134"/>
        <w:rPr>
          <w:sz w:val="24"/>
          <w:szCs w:val="24"/>
        </w:rPr>
      </w:pPr>
      <w:r w:rsidRPr="00DF7CEE">
        <w:rPr>
          <w:sz w:val="24"/>
          <w:szCs w:val="24"/>
        </w:rPr>
        <w:t xml:space="preserve">Учащиеся должны  </w:t>
      </w:r>
      <w:r w:rsidRPr="00DF7CEE">
        <w:rPr>
          <w:b/>
          <w:sz w:val="24"/>
          <w:szCs w:val="24"/>
        </w:rPr>
        <w:t>знать:</w:t>
      </w:r>
    </w:p>
    <w:p w:rsidR="00230262" w:rsidRPr="00DF7CEE" w:rsidRDefault="00230262" w:rsidP="005053E2">
      <w:pPr>
        <w:ind w:left="-1134" w:right="426" w:firstLine="1134"/>
        <w:rPr>
          <w:sz w:val="24"/>
          <w:szCs w:val="24"/>
        </w:rPr>
      </w:pPr>
      <w:r w:rsidRPr="00DF7CEE">
        <w:rPr>
          <w:b/>
          <w:sz w:val="24"/>
          <w:szCs w:val="24"/>
        </w:rPr>
        <w:t xml:space="preserve">- </w:t>
      </w:r>
      <w:r w:rsidR="005053E2">
        <w:rPr>
          <w:sz w:val="24"/>
          <w:szCs w:val="24"/>
        </w:rPr>
        <w:t>числовой ряд в пределах 100</w:t>
      </w:r>
      <w:r w:rsidRPr="00DF7CEE">
        <w:rPr>
          <w:sz w:val="24"/>
          <w:szCs w:val="24"/>
        </w:rPr>
        <w:t>;</w:t>
      </w:r>
    </w:p>
    <w:p w:rsidR="00230262" w:rsidRPr="00DF7CEE" w:rsidRDefault="00230262" w:rsidP="00230262">
      <w:pPr>
        <w:ind w:left="-1134" w:right="426" w:firstLine="1134"/>
        <w:rPr>
          <w:sz w:val="24"/>
          <w:szCs w:val="24"/>
        </w:rPr>
      </w:pPr>
      <w:r w:rsidRPr="00DF7CEE">
        <w:rPr>
          <w:b/>
          <w:sz w:val="24"/>
          <w:szCs w:val="24"/>
        </w:rPr>
        <w:t>-</w:t>
      </w:r>
      <w:r w:rsidRPr="00DF7CEE">
        <w:rPr>
          <w:sz w:val="24"/>
          <w:szCs w:val="24"/>
        </w:rPr>
        <w:t xml:space="preserve"> симметричные предметы, геометрические фигуры;</w:t>
      </w:r>
    </w:p>
    <w:p w:rsidR="00230262" w:rsidRPr="00DF7CEE" w:rsidRDefault="00230262" w:rsidP="00230262">
      <w:pPr>
        <w:ind w:left="-1134" w:right="426" w:firstLine="1134"/>
        <w:rPr>
          <w:sz w:val="24"/>
          <w:szCs w:val="24"/>
        </w:rPr>
      </w:pPr>
      <w:r w:rsidRPr="00DF7CEE">
        <w:rPr>
          <w:b/>
          <w:sz w:val="24"/>
          <w:szCs w:val="24"/>
        </w:rPr>
        <w:t>-</w:t>
      </w:r>
      <w:r w:rsidRPr="00DF7CEE">
        <w:rPr>
          <w:sz w:val="24"/>
          <w:szCs w:val="24"/>
        </w:rPr>
        <w:t xml:space="preserve"> виды четырехугольников.</w:t>
      </w:r>
    </w:p>
    <w:p w:rsidR="00230262" w:rsidRPr="00DF7CEE" w:rsidRDefault="00230262" w:rsidP="00230262">
      <w:pPr>
        <w:ind w:right="426"/>
        <w:rPr>
          <w:sz w:val="24"/>
          <w:szCs w:val="24"/>
        </w:rPr>
      </w:pPr>
      <w:r w:rsidRPr="00DF7CEE">
        <w:rPr>
          <w:sz w:val="24"/>
          <w:szCs w:val="24"/>
        </w:rPr>
        <w:lastRenderedPageBreak/>
        <w:t xml:space="preserve">Учащиеся должны </w:t>
      </w:r>
      <w:r w:rsidRPr="00DF7CEE">
        <w:rPr>
          <w:b/>
          <w:sz w:val="24"/>
          <w:szCs w:val="24"/>
        </w:rPr>
        <w:t>уметь</w:t>
      </w:r>
      <w:r w:rsidRPr="00DF7CEE">
        <w:rPr>
          <w:sz w:val="24"/>
          <w:szCs w:val="24"/>
        </w:rPr>
        <w:t>:</w:t>
      </w:r>
    </w:p>
    <w:p w:rsidR="00230262" w:rsidRPr="00DF7CEE" w:rsidRDefault="00230262" w:rsidP="00230262">
      <w:pPr>
        <w:ind w:right="426"/>
        <w:rPr>
          <w:sz w:val="24"/>
          <w:szCs w:val="24"/>
        </w:rPr>
      </w:pPr>
      <w:r w:rsidRPr="00DF7CEE">
        <w:rPr>
          <w:sz w:val="24"/>
          <w:szCs w:val="24"/>
        </w:rPr>
        <w:t>- умножать и</w:t>
      </w:r>
      <w:r w:rsidR="005053E2">
        <w:rPr>
          <w:sz w:val="24"/>
          <w:szCs w:val="24"/>
        </w:rPr>
        <w:t xml:space="preserve"> делить числа в пределах 100</w:t>
      </w:r>
      <w:r w:rsidRPr="00DF7CEE">
        <w:rPr>
          <w:sz w:val="24"/>
          <w:szCs w:val="24"/>
        </w:rPr>
        <w:t>;</w:t>
      </w:r>
    </w:p>
    <w:p w:rsidR="00230262" w:rsidRPr="00DF7CEE" w:rsidRDefault="00230262" w:rsidP="00230262">
      <w:pPr>
        <w:ind w:right="426"/>
        <w:rPr>
          <w:sz w:val="24"/>
          <w:szCs w:val="24"/>
        </w:rPr>
      </w:pPr>
      <w:r w:rsidRPr="00DF7CEE">
        <w:rPr>
          <w:b/>
          <w:sz w:val="24"/>
          <w:szCs w:val="24"/>
        </w:rPr>
        <w:t>-</w:t>
      </w:r>
      <w:r w:rsidRPr="00DF7CEE">
        <w:rPr>
          <w:sz w:val="24"/>
          <w:szCs w:val="24"/>
        </w:rPr>
        <w:t xml:space="preserve"> </w:t>
      </w:r>
      <w:bookmarkStart w:id="0" w:name="_GoBack"/>
      <w:bookmarkEnd w:id="0"/>
      <w:r w:rsidRPr="00DF7CEE">
        <w:rPr>
          <w:sz w:val="24"/>
          <w:szCs w:val="24"/>
        </w:rPr>
        <w:t>решать простые задачи на нахождение  продолжительности события, его начала и конца;</w:t>
      </w:r>
    </w:p>
    <w:p w:rsidR="00230262" w:rsidRPr="00DF7CEE" w:rsidRDefault="00230262" w:rsidP="00230262">
      <w:pPr>
        <w:ind w:right="426"/>
        <w:rPr>
          <w:sz w:val="24"/>
          <w:szCs w:val="24"/>
        </w:rPr>
      </w:pPr>
      <w:r w:rsidRPr="00DF7CEE">
        <w:rPr>
          <w:sz w:val="24"/>
          <w:szCs w:val="24"/>
        </w:rPr>
        <w:t>- решат</w:t>
      </w:r>
      <w:r w:rsidR="005053E2">
        <w:rPr>
          <w:sz w:val="24"/>
          <w:szCs w:val="24"/>
        </w:rPr>
        <w:t xml:space="preserve">ь составные задачи на два-три </w:t>
      </w:r>
      <w:r w:rsidRPr="00DF7CEE">
        <w:rPr>
          <w:sz w:val="24"/>
          <w:szCs w:val="24"/>
        </w:rPr>
        <w:t xml:space="preserve"> действия;</w:t>
      </w:r>
    </w:p>
    <w:p w:rsidR="00230262" w:rsidRPr="00DF7CEE" w:rsidRDefault="00230262" w:rsidP="00230262">
      <w:pPr>
        <w:ind w:right="426"/>
        <w:rPr>
          <w:sz w:val="24"/>
          <w:szCs w:val="24"/>
        </w:rPr>
      </w:pPr>
      <w:r w:rsidRPr="00DF7CEE">
        <w:rPr>
          <w:sz w:val="24"/>
          <w:szCs w:val="24"/>
        </w:rPr>
        <w:t>- в</w:t>
      </w:r>
      <w:r w:rsidR="005053E2">
        <w:rPr>
          <w:sz w:val="24"/>
          <w:szCs w:val="24"/>
        </w:rPr>
        <w:t>ычислять периметр простых геометрических фигур</w:t>
      </w:r>
      <w:r w:rsidRPr="00DF7CEE">
        <w:rPr>
          <w:sz w:val="24"/>
          <w:szCs w:val="24"/>
        </w:rPr>
        <w:t>.</w:t>
      </w:r>
    </w:p>
    <w:p w:rsidR="00230262" w:rsidRPr="000638BA" w:rsidRDefault="00DF2499" w:rsidP="000638BA">
      <w:pPr>
        <w:ind w:right="426"/>
        <w:rPr>
          <w:b/>
          <w:sz w:val="24"/>
          <w:szCs w:val="24"/>
        </w:rPr>
      </w:pPr>
      <w:r w:rsidRPr="000638BA">
        <w:rPr>
          <w:b/>
          <w:sz w:val="24"/>
          <w:szCs w:val="24"/>
        </w:rPr>
        <w:t>Методическая литература:</w:t>
      </w:r>
    </w:p>
    <w:p w:rsidR="00DF2499" w:rsidRPr="0098011F" w:rsidRDefault="00DF2499" w:rsidP="00DF2499">
      <w:pPr>
        <w:ind w:left="-1134" w:right="426" w:firstLine="1134"/>
        <w:rPr>
          <w:rFonts w:ascii="Times New Roman" w:hAnsi="Times New Roman"/>
          <w:sz w:val="24"/>
          <w:szCs w:val="24"/>
        </w:rPr>
      </w:pPr>
      <w:r w:rsidRPr="000C1C63">
        <w:rPr>
          <w:rFonts w:ascii="Times New Roman" w:hAnsi="Times New Roman"/>
          <w:sz w:val="24"/>
          <w:szCs w:val="24"/>
        </w:rPr>
        <w:t>Учебник</w:t>
      </w:r>
      <w:proofErr w:type="gramStart"/>
      <w:r w:rsidRPr="000C1C63">
        <w:rPr>
          <w:rFonts w:ascii="Times New Roman" w:hAnsi="Times New Roman"/>
          <w:sz w:val="24"/>
          <w:szCs w:val="24"/>
        </w:rPr>
        <w:t xml:space="preserve"> </w:t>
      </w:r>
      <w:r w:rsidRPr="00FB3622">
        <w:rPr>
          <w:b/>
          <w:sz w:val="24"/>
          <w:szCs w:val="24"/>
        </w:rPr>
        <w:t>:</w:t>
      </w:r>
      <w:proofErr w:type="gramEnd"/>
      <w:r w:rsidRPr="00FB3622">
        <w:rPr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0C1C63">
        <w:rPr>
          <w:rFonts w:ascii="Times New Roman" w:hAnsi="Times New Roman"/>
          <w:sz w:val="24"/>
          <w:szCs w:val="24"/>
        </w:rPr>
        <w:t xml:space="preserve"> «Математика»</w:t>
      </w:r>
      <w:r>
        <w:rPr>
          <w:rFonts w:ascii="Times New Roman" w:hAnsi="Times New Roman"/>
          <w:sz w:val="24"/>
          <w:szCs w:val="24"/>
        </w:rPr>
        <w:t>.  7</w:t>
      </w:r>
      <w:r w:rsidRPr="000C1C63">
        <w:rPr>
          <w:rFonts w:ascii="Times New Roman" w:hAnsi="Times New Roman"/>
          <w:sz w:val="24"/>
          <w:szCs w:val="24"/>
        </w:rPr>
        <w:t xml:space="preserve"> класс. </w:t>
      </w:r>
      <w:r>
        <w:rPr>
          <w:rFonts w:ascii="Times New Roman" w:hAnsi="Times New Roman"/>
          <w:sz w:val="24"/>
          <w:szCs w:val="24"/>
        </w:rPr>
        <w:t>Д</w:t>
      </w:r>
      <w:r w:rsidRPr="000C1C63">
        <w:rPr>
          <w:rFonts w:ascii="Times New Roman" w:hAnsi="Times New Roman"/>
          <w:sz w:val="24"/>
          <w:szCs w:val="24"/>
        </w:rPr>
        <w:t xml:space="preserve">ля специальных (коррекционных) образовательных учреждений  </w:t>
      </w:r>
      <w:r w:rsidRPr="000C1C63">
        <w:rPr>
          <w:rFonts w:ascii="Times New Roman" w:hAnsi="Times New Roman"/>
          <w:sz w:val="24"/>
          <w:szCs w:val="24"/>
          <w:lang w:val="en-US"/>
        </w:rPr>
        <w:t>VIII</w:t>
      </w:r>
      <w:r w:rsidRPr="000C1C63">
        <w:rPr>
          <w:rFonts w:ascii="Times New Roman" w:hAnsi="Times New Roman"/>
          <w:sz w:val="24"/>
          <w:szCs w:val="24"/>
        </w:rPr>
        <w:t xml:space="preserve"> вида. </w:t>
      </w:r>
      <w:r>
        <w:rPr>
          <w:rFonts w:ascii="Times New Roman" w:hAnsi="Times New Roman"/>
          <w:sz w:val="24"/>
          <w:szCs w:val="24"/>
        </w:rPr>
        <w:t>Москва «Просвещение» 2006</w:t>
      </w:r>
      <w:r w:rsidRPr="000C1C63">
        <w:rPr>
          <w:rFonts w:ascii="Times New Roman" w:hAnsi="Times New Roman"/>
          <w:sz w:val="24"/>
          <w:szCs w:val="24"/>
        </w:rPr>
        <w:t>г.</w:t>
      </w:r>
    </w:p>
    <w:p w:rsidR="00DF2499" w:rsidRPr="00B30318" w:rsidRDefault="00DF2499" w:rsidP="00230262">
      <w:pPr>
        <w:ind w:left="-1134" w:right="426" w:firstLine="1134"/>
        <w:rPr>
          <w:sz w:val="24"/>
          <w:szCs w:val="24"/>
        </w:rPr>
      </w:pPr>
    </w:p>
    <w:p w:rsidR="004301BB" w:rsidRDefault="004301BB"/>
    <w:sectPr w:rsidR="004301BB" w:rsidSect="0043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031"/>
    <w:multiLevelType w:val="hybridMultilevel"/>
    <w:tmpl w:val="CB1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12"/>
    <w:rsid w:val="000638BA"/>
    <w:rsid w:val="000A77CA"/>
    <w:rsid w:val="001F4612"/>
    <w:rsid w:val="00230262"/>
    <w:rsid w:val="00236035"/>
    <w:rsid w:val="004301BB"/>
    <w:rsid w:val="005053E2"/>
    <w:rsid w:val="00592E1A"/>
    <w:rsid w:val="00822B88"/>
    <w:rsid w:val="0098011F"/>
    <w:rsid w:val="00A466F6"/>
    <w:rsid w:val="00C84E23"/>
    <w:rsid w:val="00DF0AA0"/>
    <w:rsid w:val="00DF2499"/>
    <w:rsid w:val="00E45894"/>
    <w:rsid w:val="00E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2012-10-31T08:40:00Z</dcterms:created>
  <dcterms:modified xsi:type="dcterms:W3CDTF">2012-11-02T08:02:00Z</dcterms:modified>
</cp:coreProperties>
</file>