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17" w:rsidRDefault="006E5417"/>
    <w:p w:rsidR="006E5417" w:rsidRDefault="006E5417"/>
    <w:p w:rsidR="006E5417" w:rsidRDefault="006E5417"/>
    <w:p w:rsidR="006E5417" w:rsidRDefault="006E5417"/>
    <w:p w:rsidR="006E5417" w:rsidRDefault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Адаптивная программа</w:t>
      </w:r>
    </w:p>
    <w:p w:rsidR="006E5417" w:rsidRDefault="006E5417" w:rsidP="006E54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курса «Изобразительное искусство»</w:t>
      </w:r>
    </w:p>
    <w:p w:rsidR="006E5417" w:rsidRDefault="006E5417" w:rsidP="006E5417">
      <w:pPr>
        <w:ind w:hanging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специальной (коррекционной) школы – интерната </w:t>
      </w:r>
      <w:r>
        <w:rPr>
          <w:sz w:val="36"/>
          <w:szCs w:val="36"/>
          <w:lang w:val="en-US"/>
        </w:rPr>
        <w:t>YIII</w:t>
      </w:r>
      <w:r w:rsidRPr="00CB3D5B">
        <w:rPr>
          <w:sz w:val="36"/>
          <w:szCs w:val="36"/>
        </w:rPr>
        <w:t xml:space="preserve"> </w:t>
      </w:r>
      <w:r>
        <w:rPr>
          <w:sz w:val="36"/>
          <w:szCs w:val="36"/>
        </w:rPr>
        <w:t>вида №7</w:t>
      </w:r>
    </w:p>
    <w:p w:rsidR="006E5417" w:rsidRPr="006E5417" w:rsidRDefault="006E5417" w:rsidP="006E5417">
      <w:pPr>
        <w:jc w:val="center"/>
        <w:rPr>
          <w:sz w:val="36"/>
          <w:szCs w:val="36"/>
        </w:rPr>
      </w:pPr>
      <w:r>
        <w:rPr>
          <w:sz w:val="36"/>
          <w:szCs w:val="36"/>
        </w:rPr>
        <w:t>учителя изобразительного искусства</w:t>
      </w:r>
    </w:p>
    <w:p w:rsidR="006E5417" w:rsidRPr="00E91533" w:rsidRDefault="006E5417" w:rsidP="006E5417">
      <w:pPr>
        <w:jc w:val="center"/>
        <w:rPr>
          <w:b/>
          <w:sz w:val="36"/>
          <w:szCs w:val="36"/>
        </w:rPr>
      </w:pPr>
      <w:r w:rsidRPr="00E91533">
        <w:rPr>
          <w:b/>
          <w:sz w:val="36"/>
          <w:szCs w:val="36"/>
        </w:rPr>
        <w:t>Григорьевой Марии Александровны</w:t>
      </w:r>
    </w:p>
    <w:p w:rsidR="006E5417" w:rsidRPr="00823D2F" w:rsidRDefault="006E5417" w:rsidP="006E5417">
      <w:pPr>
        <w:jc w:val="center"/>
        <w:rPr>
          <w:sz w:val="36"/>
          <w:szCs w:val="36"/>
        </w:rPr>
      </w:pPr>
    </w:p>
    <w:p w:rsidR="006E5417" w:rsidRPr="006E5417" w:rsidRDefault="006E5417" w:rsidP="006E5417">
      <w:pPr>
        <w:jc w:val="center"/>
        <w:rPr>
          <w:b/>
          <w:sz w:val="28"/>
          <w:szCs w:val="28"/>
          <w:u w:val="single"/>
        </w:rPr>
      </w:pPr>
    </w:p>
    <w:p w:rsidR="006E5417" w:rsidRPr="006E5417" w:rsidRDefault="006E5417" w:rsidP="006E5417">
      <w:pPr>
        <w:jc w:val="center"/>
        <w:rPr>
          <w:b/>
          <w:sz w:val="28"/>
          <w:szCs w:val="28"/>
          <w:u w:val="single"/>
        </w:rPr>
      </w:pPr>
    </w:p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Pr="00824E78" w:rsidRDefault="006E5417" w:rsidP="006E5417">
      <w:pPr>
        <w:jc w:val="center"/>
        <w:rPr>
          <w:b/>
        </w:rPr>
      </w:pPr>
      <w:r w:rsidRPr="00824E78">
        <w:rPr>
          <w:b/>
        </w:rPr>
        <w:t>ПОЯСНИТЕЛЬНАЯ ЗАПИСКА</w:t>
      </w:r>
    </w:p>
    <w:p w:rsidR="006E5417" w:rsidRPr="006E4F0B" w:rsidRDefault="006E5417" w:rsidP="006E5417">
      <w:pPr>
        <w:jc w:val="center"/>
      </w:pPr>
    </w:p>
    <w:p w:rsidR="006E5417" w:rsidRPr="006E4F0B" w:rsidRDefault="006E5417" w:rsidP="006E5417">
      <w:r w:rsidRPr="006E4F0B">
        <w:t xml:space="preserve">      Изобразительное искусство — вид человеческой деятельности, которая осуществляется в процессе эстетического познания окружающей действительности, эмоционального переживания при восприятии и изображении увиденного. Накопленный в процессе занятий изобразительным искусством (в разных его видах: графике, живописи и др.) зрительно-двигательный опыт представлений составляет одну из основ творческой деятельности, в которой формируются лучшие положительные личностные качества человека.</w:t>
      </w:r>
    </w:p>
    <w:p w:rsidR="006E5417" w:rsidRPr="006E4F0B" w:rsidRDefault="006E5417" w:rsidP="006E5417">
      <w:r w:rsidRPr="006E4F0B">
        <w:t xml:space="preserve">      Настоящая программа обучения умственно отсталых детей школьного возраста изобразительному искусству составлена с учетом особенностей их интеллектуального и физического развития, эмоционально-волевой сферы. В ней учитывается своеобразие формирования изобразительной деятельности умственно отсталых детей, опыт обучения этому предмету. Принципиальными положениями концепции обучения изобразительному искусству детей с умственной недостаточностью являются:</w:t>
      </w:r>
    </w:p>
    <w:p w:rsidR="006E5417" w:rsidRPr="006E4F0B" w:rsidRDefault="006E5417" w:rsidP="006E5417">
      <w:r w:rsidRPr="006E4F0B">
        <w:t xml:space="preserve">      1. Развитие у учащихся эстетического познания и образного отражения объектов и явлений действительности, воспитание нравственного отношения к окружающему миру, к людям, к самому себе.</w:t>
      </w:r>
    </w:p>
    <w:p w:rsidR="006E5417" w:rsidRPr="006E4F0B" w:rsidRDefault="006E5417" w:rsidP="006E5417">
      <w:r w:rsidRPr="006E4F0B">
        <w:t xml:space="preserve">      2. Развитие творческой изобразительной деятельности через формирование компонентов деятельности воображения (зрительного опыта в форме достаточно полных, точных и отчетливых образов-представлений и механизмов процесса воображения). Для достижения этой цели используется расчлененное, поэтапное обучение элементам художественной грамоты с привлечением образцов художественно-изобразительного искусства известных мастеров, при широком использовании разных видов работ, с привлечением разнообразных художественных материалов и технических средств, при создании адекватных педагогических условий.</w:t>
      </w:r>
    </w:p>
    <w:p w:rsidR="006E5417" w:rsidRPr="006E4F0B" w:rsidRDefault="006E5417" w:rsidP="006E5417">
      <w:r w:rsidRPr="006E4F0B">
        <w:t xml:space="preserve">      3. Приобщение учащихся специальной школы к творческому социально значимому труду, умению работать коллективно.</w:t>
      </w:r>
    </w:p>
    <w:p w:rsidR="006E5417" w:rsidRPr="006E4F0B" w:rsidRDefault="006E5417" w:rsidP="006E5417">
      <w:r w:rsidRPr="006E4F0B">
        <w:t xml:space="preserve">      4. Использование изобразительной деятельности как средства компенсаторного развития детей с умственной недостаточностью на всех этапах обучения в школе.</w:t>
      </w:r>
    </w:p>
    <w:p w:rsidR="006E5417" w:rsidRPr="006E4F0B" w:rsidRDefault="006E5417" w:rsidP="006E5417">
      <w:r w:rsidRPr="006E4F0B">
        <w:t xml:space="preserve">      5. Дифференцированный подход к обучению детей (с учетом их возможностей в связи с глубиной и тяжестью дефекта).</w:t>
      </w:r>
    </w:p>
    <w:p w:rsidR="006E5417" w:rsidRPr="006E4F0B" w:rsidRDefault="006E5417" w:rsidP="006E5417">
      <w:r w:rsidRPr="006E4F0B">
        <w:t xml:space="preserve">      В процессе преподавания изобразительного искусства </w:t>
      </w:r>
      <w:r>
        <w:t xml:space="preserve"> </w:t>
      </w:r>
      <w:r w:rsidRPr="006E4F0B">
        <w:t>решаются следующие задачи:</w:t>
      </w:r>
    </w:p>
    <w:p w:rsidR="006E5417" w:rsidRPr="006E4F0B" w:rsidRDefault="006E5417" w:rsidP="006E5417">
      <w:r w:rsidRPr="006E4F0B">
        <w:t xml:space="preserve">      развитие у учащихся умения наблюдать предметы и явления окружающей действительности и отражать их в разных видах художественной деятельности;</w:t>
      </w:r>
    </w:p>
    <w:p w:rsidR="006E5417" w:rsidRPr="006E4F0B" w:rsidRDefault="006E5417" w:rsidP="006E5417">
      <w:r w:rsidRPr="006E4F0B">
        <w:t xml:space="preserve">      овладение учащимися в практической деятельности элементами художественно-изобразительной грамоты и средствами выразительности в области рисунка, живописи, композиции, в декоративно-прикладном искусстве; на основе этого — развитие у детей возможности творческой художественно-изобразительной деятельности через формирование структурных и операционных компонентов в процессе воображения;</w:t>
      </w:r>
    </w:p>
    <w:p w:rsidR="006E5417" w:rsidRPr="006E4F0B" w:rsidRDefault="006E5417" w:rsidP="006E5417">
      <w:r w:rsidRPr="006E4F0B">
        <w:t xml:space="preserve">      воспитание эстетических чувств, понимания красоты окружающей действительности в процессе восприятия конкретных предметов быта, форм растительного и животного мира, человека и др., их изображения с натуры, по памяти, воображению; при стилизации форм в декоративно-прикладной художественной деятельности; при рассматривании произведений искусства;</w:t>
      </w:r>
    </w:p>
    <w:p w:rsidR="006E5417" w:rsidRPr="006E4F0B" w:rsidRDefault="006E5417" w:rsidP="006E5417">
      <w:r w:rsidRPr="006E4F0B">
        <w:t xml:space="preserve">      развитие у учащихся интереса к занятиям изобразительным искусством, сохранение его при использовании разных видов изобразительной деятельности и форм работы, художественных материалов и техник работы; при отборе содержания учебного материала в соответствии с возрастными интересами учащихся и их возможностями в изобразительной деятельности; </w:t>
      </w:r>
      <w:proofErr w:type="gramStart"/>
      <w:r w:rsidRPr="006E4F0B">
        <w:t>при создании доброжелательной и творческой обстановки в классе во время работы и объединении учащихся общими социально значимыми задачами изобразительной деятельности;</w:t>
      </w:r>
      <w:proofErr w:type="gramEnd"/>
    </w:p>
    <w:p w:rsidR="006E5417" w:rsidRPr="006E4F0B" w:rsidRDefault="006E5417" w:rsidP="006E5417">
      <w:r w:rsidRPr="006E4F0B">
        <w:t xml:space="preserve">      знакомство детей с произведениями искусства, созданными художниками, скульпторами, мастерами народного декоративно-прикладного искусства, и обучение учащихся приемам рассматривания, умению устанавливать смысловые связи, рассказывать содержание картины, книжной иллюстрации, высказывать свое отношение </w:t>
      </w:r>
      <w:proofErr w:type="gramStart"/>
      <w:r w:rsidRPr="006E4F0B">
        <w:t>к</w:t>
      </w:r>
      <w:proofErr w:type="gramEnd"/>
      <w:r w:rsidRPr="006E4F0B">
        <w:t xml:space="preserve"> увиденному;</w:t>
      </w:r>
    </w:p>
    <w:p w:rsidR="006E5417" w:rsidRPr="006E4F0B" w:rsidRDefault="006E5417" w:rsidP="006E5417">
      <w:r w:rsidRPr="006E4F0B">
        <w:lastRenderedPageBreak/>
        <w:t xml:space="preserve">      воспитание у учащихся умения работать коллективно, выполняя определенный этап в цепи заданий для получения результата общей деятельности.</w:t>
      </w:r>
    </w:p>
    <w:p w:rsidR="006E5417" w:rsidRPr="006E4F0B" w:rsidRDefault="006E5417" w:rsidP="006E5417">
      <w:r w:rsidRPr="006E4F0B">
        <w:t xml:space="preserve">      Среди наиболее важных задач, при решении которых в процессе изобразительной деятельности осуществляется коррекция развития детей с умственной недостаточностью, следует выделить:</w:t>
      </w:r>
    </w:p>
    <w:p w:rsidR="006E5417" w:rsidRPr="006E4F0B" w:rsidRDefault="006E5417" w:rsidP="006E5417">
      <w:r w:rsidRPr="006E4F0B">
        <w:t xml:space="preserve">      • развитие мыслительных операций в процессе восприятия изображаемых с натуры предметов (умение анализировать, выделять важные свойства объектов, сравнивать их; соединять части в целое в соответствии с конструкцией объектов — умение осуществлять операцию синтеза; умение обобщать на основе сходства и различий признаков и др.);</w:t>
      </w:r>
    </w:p>
    <w:p w:rsidR="006E5417" w:rsidRPr="006E4F0B" w:rsidRDefault="006E5417" w:rsidP="006E5417">
      <w:r w:rsidRPr="006E4F0B">
        <w:t xml:space="preserve">      • развитие зрительно-двигательной памяти; пространственного расположения предметов;</w:t>
      </w:r>
    </w:p>
    <w:p w:rsidR="006E5417" w:rsidRPr="006E4F0B" w:rsidRDefault="006E5417" w:rsidP="006E5417">
      <w:r w:rsidRPr="006E4F0B">
        <w:t xml:space="preserve">      • совершенствование мелкой и крупной моторики руки;</w:t>
      </w:r>
    </w:p>
    <w:p w:rsidR="006E5417" w:rsidRPr="006E4F0B" w:rsidRDefault="006E5417" w:rsidP="006E5417">
      <w:r w:rsidRPr="006E4F0B">
        <w:t xml:space="preserve">      • развитие речи учащихся, организующей и направляющей их умственную и практическую деятельность, функцию общения;</w:t>
      </w:r>
    </w:p>
    <w:p w:rsidR="006E5417" w:rsidRPr="006E4F0B" w:rsidRDefault="006E5417" w:rsidP="006E5417">
      <w:r w:rsidRPr="006E4F0B">
        <w:t xml:space="preserve">      • обучение работе по инструкции учителя и самостоятельно, планированию своей деятельности;</w:t>
      </w:r>
    </w:p>
    <w:p w:rsidR="006E5417" w:rsidRPr="006E4F0B" w:rsidRDefault="006E5417" w:rsidP="006E5417">
      <w:r w:rsidRPr="006E4F0B">
        <w:t xml:space="preserve">      • формирование умения преодолевать трудности, оценивать свои возможности адекватно;</w:t>
      </w:r>
    </w:p>
    <w:p w:rsidR="006E5417" w:rsidRPr="006E4F0B" w:rsidRDefault="006E5417" w:rsidP="006E5417">
      <w:r w:rsidRPr="006E4F0B">
        <w:t xml:space="preserve">      • развитие умения отражать в рисунке, лепке, аппликации собственный эмоциональный, игровой, социальный и бытовой опыт, опыт межличностных отношений.</w:t>
      </w:r>
    </w:p>
    <w:p w:rsidR="006E5417" w:rsidRPr="006E4F0B" w:rsidRDefault="006E5417" w:rsidP="006E5417">
      <w:r w:rsidRPr="006E4F0B">
        <w:t xml:space="preserve">      Содержание программы отражено в четырех разделах: «Обучение композиционной деятельности», «Развитие у учащихся умения воспринимать и изображать форму предметов, пропорции, конструкцию объектов», «Развитие у учащихся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6E5417" w:rsidRPr="006E4F0B" w:rsidRDefault="006E5417" w:rsidP="006E5417">
      <w:r w:rsidRPr="006E4F0B">
        <w:t xml:space="preserve">      Каждому из направлений соответствует ряд учебных задач, которые выстроены в определенной последовательности с усложнением. Они решаются на протяжении всех лет обучения.</w:t>
      </w:r>
    </w:p>
    <w:p w:rsidR="006E5417" w:rsidRPr="006E4F0B" w:rsidRDefault="006E5417" w:rsidP="006E5417">
      <w:r w:rsidRPr="006E4F0B">
        <w:t xml:space="preserve">      Благодаря такому принципу распределения учебного материала имеется возможность на одном занятии уделять особое внимание какой-то одной, узко сформулированной задаче, соответствующей одному из разделов обучения. Так, обучение изображению отдельных объектов, передаче сходства с натурой проводится на уроках графики (а также в разных видах изобразительной деятельности: при лепке, при составлении аппликации и др.). На этих занятиях основное внимание уделяется формированию умений обследовать предмет, выделять признаки формы, пропорций, определять конструкцию (строение) объектов. Задачей этих уроков является формирование графических образов (представлений конкретных объектов и представлений способов их изображения), формирование и совершенствование художественно-изобразительных навыков работы разными принадлежностями и художественными материалами в разных видах изобразительной деятельности.</w:t>
      </w:r>
    </w:p>
    <w:p w:rsidR="006E5417" w:rsidRPr="006E4F0B" w:rsidRDefault="006E5417" w:rsidP="006E5417">
      <w:r w:rsidRPr="006E4F0B">
        <w:t xml:space="preserve">      Таким образом, на этих уроках у детей формируются умения рисовать отдельные предметы, а на уроках по композиции — объединять их в сюжете, в натюрморте, в пейзаже и т. д. — на основании пространственных и смысловых связей, законов композиции, которые дети усваивают в практической деятельности.</w:t>
      </w:r>
    </w:p>
    <w:p w:rsidR="006E5417" w:rsidRPr="006E4F0B" w:rsidRDefault="006E5417" w:rsidP="006E5417">
      <w:r w:rsidRPr="006E4F0B">
        <w:t xml:space="preserve">      На занятиях по живописи выделяются задачи развития </w:t>
      </w:r>
      <w:proofErr w:type="spellStart"/>
      <w:r w:rsidRPr="006E4F0B">
        <w:t>цветовосприятия</w:t>
      </w:r>
      <w:proofErr w:type="spellEnd"/>
      <w:r w:rsidRPr="006E4F0B">
        <w:t xml:space="preserve"> у детей. Им даются некоторые сведения о цвете. Наряду с этим учащиеся овладевают техническими приемами работы с разными художественными материалами и принадлежностями.</w:t>
      </w:r>
    </w:p>
    <w:p w:rsidR="006E5417" w:rsidRDefault="006E5417" w:rsidP="006E5417">
      <w:pPr>
        <w:ind w:firstLine="708"/>
      </w:pPr>
    </w:p>
    <w:p w:rsidR="006E5417" w:rsidRPr="001536AF" w:rsidRDefault="006E5417" w:rsidP="006E5417">
      <w:pPr>
        <w:pStyle w:val="a4"/>
        <w:spacing w:after="240"/>
        <w:ind w:firstLine="720"/>
        <w:rPr>
          <w:color w:val="auto"/>
          <w:sz w:val="24"/>
          <w:szCs w:val="24"/>
        </w:rPr>
      </w:pPr>
      <w:proofErr w:type="gramStart"/>
      <w:r w:rsidRPr="001536AF">
        <w:rPr>
          <w:color w:val="auto"/>
          <w:sz w:val="24"/>
          <w:szCs w:val="24"/>
        </w:rPr>
        <w:t xml:space="preserve">На </w:t>
      </w:r>
      <w:r>
        <w:rPr>
          <w:color w:val="auto"/>
          <w:sz w:val="24"/>
          <w:szCs w:val="24"/>
        </w:rPr>
        <w:t>уроках</w:t>
      </w:r>
      <w:r w:rsidRPr="001536AF">
        <w:rPr>
          <w:color w:val="auto"/>
          <w:sz w:val="24"/>
          <w:szCs w:val="24"/>
        </w:rPr>
        <w:t xml:space="preserve">  умело сочетаются индивидуальные и коллективные виды деятельности </w:t>
      </w:r>
      <w:r>
        <w:rPr>
          <w:color w:val="auto"/>
          <w:sz w:val="24"/>
          <w:szCs w:val="24"/>
        </w:rPr>
        <w:t>учащихся</w:t>
      </w:r>
      <w:r w:rsidRPr="001536AF">
        <w:rPr>
          <w:color w:val="auto"/>
          <w:sz w:val="24"/>
          <w:szCs w:val="24"/>
        </w:rPr>
        <w:t>, создается ситуация выбора темы работы и средств ее воплощения, дети обучаются различным техникам изобразительного творчества («Рисунок по мокрому», «рисунок по мокрому с солью», «рис. пальчиками и ладошкой», «</w:t>
      </w:r>
      <w:proofErr w:type="spellStart"/>
      <w:r w:rsidRPr="001536AF">
        <w:rPr>
          <w:color w:val="auto"/>
          <w:sz w:val="24"/>
          <w:szCs w:val="24"/>
        </w:rPr>
        <w:t>граттаж</w:t>
      </w:r>
      <w:proofErr w:type="spellEnd"/>
      <w:r w:rsidRPr="001536AF">
        <w:rPr>
          <w:color w:val="auto"/>
          <w:sz w:val="24"/>
          <w:szCs w:val="24"/>
        </w:rPr>
        <w:t>» (черно – белый и цветной), рисунок жесткой полусухой кистью, «</w:t>
      </w:r>
      <w:proofErr w:type="spellStart"/>
      <w:r w:rsidRPr="001536AF">
        <w:rPr>
          <w:color w:val="auto"/>
          <w:sz w:val="24"/>
          <w:szCs w:val="24"/>
        </w:rPr>
        <w:t>шаблонирование</w:t>
      </w:r>
      <w:proofErr w:type="spellEnd"/>
      <w:r w:rsidRPr="001536AF">
        <w:rPr>
          <w:color w:val="auto"/>
          <w:sz w:val="24"/>
          <w:szCs w:val="24"/>
        </w:rPr>
        <w:t>», «монотипия» (предметная,  пейзажная), «печать – клеше», «</w:t>
      </w:r>
      <w:proofErr w:type="spellStart"/>
      <w:r w:rsidRPr="001536AF">
        <w:rPr>
          <w:color w:val="auto"/>
          <w:sz w:val="24"/>
          <w:szCs w:val="24"/>
        </w:rPr>
        <w:t>набрызг</w:t>
      </w:r>
      <w:proofErr w:type="spellEnd"/>
      <w:r w:rsidRPr="001536AF">
        <w:rPr>
          <w:color w:val="auto"/>
          <w:sz w:val="24"/>
          <w:szCs w:val="24"/>
        </w:rPr>
        <w:t>», «эстамп», «точечная живопись», «рельефный рисунок», «оттиск поролоном</w:t>
      </w:r>
      <w:proofErr w:type="gramEnd"/>
      <w:r w:rsidRPr="001536AF">
        <w:rPr>
          <w:color w:val="auto"/>
          <w:sz w:val="24"/>
          <w:szCs w:val="24"/>
        </w:rPr>
        <w:t>» (</w:t>
      </w:r>
      <w:proofErr w:type="gramStart"/>
      <w:r w:rsidRPr="001536AF">
        <w:rPr>
          <w:color w:val="auto"/>
          <w:sz w:val="24"/>
          <w:szCs w:val="24"/>
        </w:rPr>
        <w:t>смятой бумагой), «</w:t>
      </w:r>
      <w:proofErr w:type="spellStart"/>
      <w:r w:rsidRPr="001536AF">
        <w:rPr>
          <w:color w:val="auto"/>
          <w:sz w:val="24"/>
          <w:szCs w:val="24"/>
        </w:rPr>
        <w:t>кляксография</w:t>
      </w:r>
      <w:proofErr w:type="spellEnd"/>
      <w:r w:rsidRPr="001536AF">
        <w:rPr>
          <w:color w:val="auto"/>
          <w:sz w:val="24"/>
          <w:szCs w:val="24"/>
        </w:rPr>
        <w:t xml:space="preserve">» обычная (трубочкой, ниточкой), «рисунок свечой + акварель», «де купаж», создание композиций из засушенных растений, аппликация простая и объемная (природный материал, вата, ткань, крупа) работа с пластилином, « бумажная пластика» и другие виды смешанной техники. </w:t>
      </w:r>
      <w:proofErr w:type="gramEnd"/>
    </w:p>
    <w:p w:rsidR="006E5417" w:rsidRPr="001536AF" w:rsidRDefault="006E5417" w:rsidP="006E5417">
      <w:pPr>
        <w:pStyle w:val="a4"/>
        <w:spacing w:after="240"/>
        <w:ind w:firstLine="720"/>
        <w:rPr>
          <w:iCs/>
          <w:color w:val="auto"/>
          <w:sz w:val="24"/>
          <w:szCs w:val="24"/>
        </w:rPr>
      </w:pPr>
      <w:r w:rsidRPr="001536AF">
        <w:rPr>
          <w:color w:val="auto"/>
          <w:sz w:val="24"/>
          <w:szCs w:val="24"/>
        </w:rPr>
        <w:lastRenderedPageBreak/>
        <w:t xml:space="preserve">  </w:t>
      </w:r>
      <w:proofErr w:type="gramStart"/>
      <w:r w:rsidRPr="001536AF">
        <w:rPr>
          <w:color w:val="auto"/>
          <w:sz w:val="24"/>
          <w:szCs w:val="24"/>
        </w:rPr>
        <w:t xml:space="preserve">Вариативность и художественное разнообразие нетрадиционных техник рисования предоставляют преподавателю  возможность творчески подойти к их отбору применительно к решению учебной задачи конкретного занятия </w:t>
      </w:r>
      <w:r>
        <w:rPr>
          <w:color w:val="auto"/>
          <w:sz w:val="24"/>
          <w:szCs w:val="24"/>
        </w:rPr>
        <w:t xml:space="preserve">на уроках </w:t>
      </w:r>
      <w:r w:rsidRPr="001536AF">
        <w:rPr>
          <w:color w:val="auto"/>
          <w:sz w:val="24"/>
          <w:szCs w:val="24"/>
        </w:rPr>
        <w:t xml:space="preserve">изобразительного искусства, учитывая особенности тематической, содержательной, технической, сторон художественно – творческой деятельности, а также  спектр интересов </w:t>
      </w:r>
      <w:r>
        <w:rPr>
          <w:color w:val="auto"/>
          <w:sz w:val="24"/>
          <w:szCs w:val="24"/>
        </w:rPr>
        <w:t xml:space="preserve">класса </w:t>
      </w:r>
      <w:r w:rsidRPr="001536AF">
        <w:rPr>
          <w:color w:val="auto"/>
          <w:sz w:val="24"/>
          <w:szCs w:val="24"/>
        </w:rPr>
        <w:t>и отдельного воспитанника, что позволяет сделать учебный – воспитательный</w:t>
      </w:r>
      <w:r w:rsidRPr="001536AF">
        <w:rPr>
          <w:iCs/>
          <w:color w:val="auto"/>
          <w:sz w:val="24"/>
          <w:szCs w:val="24"/>
        </w:rPr>
        <w:t xml:space="preserve">   </w:t>
      </w:r>
      <w:r w:rsidRPr="001536AF">
        <w:rPr>
          <w:color w:val="auto"/>
          <w:sz w:val="24"/>
          <w:szCs w:val="24"/>
        </w:rPr>
        <w:t xml:space="preserve">процесс желанным, интересным, познавательным.                                                                                                         </w:t>
      </w:r>
      <w:r w:rsidRPr="001536AF">
        <w:rPr>
          <w:iCs/>
          <w:color w:val="auto"/>
          <w:sz w:val="24"/>
          <w:szCs w:val="24"/>
        </w:rPr>
        <w:t xml:space="preserve">                                                                                </w:t>
      </w:r>
      <w:proofErr w:type="gramEnd"/>
    </w:p>
    <w:p w:rsidR="006E5417" w:rsidRPr="001536AF" w:rsidRDefault="006E5417" w:rsidP="006E5417">
      <w:pPr>
        <w:pStyle w:val="a4"/>
        <w:spacing w:after="240"/>
        <w:ind w:firstLine="720"/>
        <w:rPr>
          <w:color w:val="auto"/>
          <w:sz w:val="24"/>
          <w:szCs w:val="24"/>
        </w:rPr>
      </w:pPr>
      <w:r w:rsidRPr="001536AF">
        <w:rPr>
          <w:iCs/>
          <w:color w:val="auto"/>
          <w:sz w:val="24"/>
          <w:szCs w:val="24"/>
        </w:rPr>
        <w:t xml:space="preserve">    </w:t>
      </w:r>
      <w:r w:rsidRPr="001536AF">
        <w:rPr>
          <w:color w:val="auto"/>
          <w:sz w:val="24"/>
          <w:szCs w:val="24"/>
        </w:rPr>
        <w:t xml:space="preserve">Занятия  проводятся преподавателем с учетом  особенностей  воспитанников: индивидуально дозирует нагрузку, обеспечивает щадящий режим на занятиях, включает в занятия дыхательную гимнастику, физкультурные минутки,  релаксационные моменты, обеспечивает музыкальный фон во время самостоятельной работы. </w:t>
      </w:r>
    </w:p>
    <w:p w:rsidR="006E5417" w:rsidRPr="006E4F0B" w:rsidRDefault="006E5417" w:rsidP="006E5417"/>
    <w:p w:rsidR="006E5417" w:rsidRPr="006E4F0B" w:rsidRDefault="006E5417" w:rsidP="006E5417"/>
    <w:p w:rsidR="006E5417" w:rsidRPr="006E4F0B" w:rsidRDefault="006E5417" w:rsidP="006E5417"/>
    <w:p w:rsidR="006E5417" w:rsidRPr="00013764" w:rsidRDefault="006E5417" w:rsidP="006E5417">
      <w:r w:rsidRPr="00013764">
        <w:rPr>
          <w:bCs/>
          <w:u w:val="single"/>
        </w:rPr>
        <w:t>Список литературы</w:t>
      </w:r>
      <w:r w:rsidRPr="00013764">
        <w:t>:</w:t>
      </w:r>
    </w:p>
    <w:p w:rsidR="006E5417" w:rsidRPr="00013764" w:rsidRDefault="006E5417" w:rsidP="006E5417"/>
    <w:p w:rsidR="006E5417" w:rsidRDefault="006E5417" w:rsidP="006E5417">
      <w:r w:rsidRPr="00013764">
        <w:t xml:space="preserve">1.Изобразительная деятельность во вспомогательной  школе. И.А. </w:t>
      </w:r>
      <w:proofErr w:type="spellStart"/>
      <w:r w:rsidRPr="00013764">
        <w:t>Грошенков</w:t>
      </w:r>
      <w:proofErr w:type="spellEnd"/>
      <w:r w:rsidRPr="00013764">
        <w:t>. Москва</w:t>
      </w:r>
      <w:proofErr w:type="gramStart"/>
      <w:r w:rsidRPr="00013764">
        <w:t xml:space="preserve"> .</w:t>
      </w:r>
      <w:proofErr w:type="gramEnd"/>
      <w:r w:rsidRPr="00013764">
        <w:t xml:space="preserve"> “Просвещение” 1982г.</w:t>
      </w:r>
    </w:p>
    <w:p w:rsidR="006E5417" w:rsidRPr="00013764" w:rsidRDefault="006E5417" w:rsidP="006E5417"/>
    <w:p w:rsidR="006E5417" w:rsidRDefault="006E5417" w:rsidP="006E5417">
      <w:r w:rsidRPr="00013764">
        <w:t>2.Е.В.Шорохов, Тематическое рисование в школе. Москва. “Просвещение” 1970г.</w:t>
      </w:r>
    </w:p>
    <w:p w:rsidR="006E5417" w:rsidRPr="00013764" w:rsidRDefault="006E5417" w:rsidP="006E5417"/>
    <w:p w:rsidR="006E5417" w:rsidRDefault="006E5417" w:rsidP="006E5417">
      <w:r w:rsidRPr="00013764">
        <w:t>3.Програмн</w:t>
      </w:r>
      <w:proofErr w:type="gramStart"/>
      <w:r w:rsidRPr="00013764">
        <w:t>о-</w:t>
      </w:r>
      <w:proofErr w:type="gramEnd"/>
      <w:r w:rsidRPr="00013764">
        <w:t xml:space="preserve"> методические материалы. Изобразительное искусство 5- 9 </w:t>
      </w:r>
      <w:proofErr w:type="spellStart"/>
      <w:r w:rsidRPr="00013764">
        <w:t>кл</w:t>
      </w:r>
      <w:proofErr w:type="spellEnd"/>
      <w:r w:rsidRPr="00013764">
        <w:t xml:space="preserve">. Кузин В.С. </w:t>
      </w:r>
      <w:proofErr w:type="spellStart"/>
      <w:r w:rsidRPr="00013764">
        <w:t>Корнута</w:t>
      </w:r>
      <w:proofErr w:type="spellEnd"/>
      <w:r w:rsidRPr="00013764">
        <w:t xml:space="preserve"> И.В. “Дрофа” 2001г.</w:t>
      </w:r>
    </w:p>
    <w:p w:rsidR="006E5417" w:rsidRPr="00013764" w:rsidRDefault="006E5417" w:rsidP="006E5417"/>
    <w:p w:rsidR="006E5417" w:rsidRDefault="006E5417" w:rsidP="006E5417">
      <w:r w:rsidRPr="00013764">
        <w:t>4.И.П.Волков; Художественная студия в школе. “Просвещение” 1993г.</w:t>
      </w:r>
    </w:p>
    <w:p w:rsidR="006E5417" w:rsidRPr="00013764" w:rsidRDefault="006E5417" w:rsidP="006E5417"/>
    <w:p w:rsidR="006E5417" w:rsidRDefault="006E5417" w:rsidP="006E5417">
      <w:r w:rsidRPr="00013764">
        <w:t>5.М.А.Абрамова; Путешествия в мире искусства. Якутск. “</w:t>
      </w:r>
      <w:proofErr w:type="spellStart"/>
      <w:r w:rsidRPr="00013764">
        <w:t>Бичик</w:t>
      </w:r>
      <w:proofErr w:type="spellEnd"/>
      <w:r w:rsidRPr="00013764">
        <w:t>” 1995г.</w:t>
      </w:r>
    </w:p>
    <w:p w:rsidR="006E5417" w:rsidRPr="00013764" w:rsidRDefault="006E5417" w:rsidP="006E5417"/>
    <w:p w:rsidR="006E5417" w:rsidRPr="00013764" w:rsidRDefault="006E5417" w:rsidP="006E5417">
      <w:r w:rsidRPr="00013764">
        <w:t xml:space="preserve">6.Аппликационные  работы в начальных классах. </w:t>
      </w:r>
      <w:proofErr w:type="spellStart"/>
      <w:r w:rsidRPr="00013764">
        <w:t>И.И.Шибянкин</w:t>
      </w:r>
      <w:proofErr w:type="spellEnd"/>
      <w:r w:rsidRPr="00013764">
        <w:t xml:space="preserve">, </w:t>
      </w:r>
      <w:proofErr w:type="spellStart"/>
      <w:r w:rsidRPr="00013764">
        <w:t>В.И.Ромашина</w:t>
      </w:r>
      <w:proofErr w:type="spellEnd"/>
      <w:r w:rsidRPr="00013764">
        <w:t>, И.И.Коганова, “Просвещение” 1990г</w:t>
      </w:r>
      <w:r>
        <w:t>.</w:t>
      </w:r>
    </w:p>
    <w:p w:rsidR="006E5417" w:rsidRPr="00013764" w:rsidRDefault="006E5417" w:rsidP="006E5417">
      <w:pPr>
        <w:spacing w:before="100" w:beforeAutospacing="1" w:afterAutospacing="1"/>
      </w:pPr>
      <w:r w:rsidRPr="00013764">
        <w:rPr>
          <w:rStyle w:val="a5"/>
          <w:i w:val="0"/>
        </w:rPr>
        <w:t xml:space="preserve">7.Е.М </w:t>
      </w:r>
      <w:proofErr w:type="spellStart"/>
      <w:r w:rsidRPr="00013764">
        <w:rPr>
          <w:rStyle w:val="a5"/>
          <w:i w:val="0"/>
        </w:rPr>
        <w:t>Аллекова</w:t>
      </w:r>
      <w:proofErr w:type="spellEnd"/>
      <w:r w:rsidRPr="00013764">
        <w:t>. Живопись. – М.: Слово, 201</w:t>
      </w:r>
    </w:p>
    <w:p w:rsidR="006E5417" w:rsidRDefault="006E5417" w:rsidP="006E5417">
      <w:pPr>
        <w:spacing w:before="100" w:beforeAutospacing="1" w:afterAutospacing="1"/>
      </w:pPr>
      <w:r w:rsidRPr="00013764">
        <w:rPr>
          <w:rStyle w:val="a5"/>
          <w:i w:val="0"/>
        </w:rPr>
        <w:t>8.Г. Беда.</w:t>
      </w:r>
      <w:r w:rsidRPr="00013764">
        <w:t xml:space="preserve"> Живопись и ее изобразительные средства. – М., 1977</w:t>
      </w:r>
    </w:p>
    <w:p w:rsidR="006E5417" w:rsidRPr="00013764" w:rsidRDefault="006E5417" w:rsidP="006E5417">
      <w:pPr>
        <w:spacing w:before="100" w:beforeAutospacing="1" w:afterAutospacing="1"/>
      </w:pPr>
      <w:r w:rsidRPr="00013764">
        <w:rPr>
          <w:rStyle w:val="a5"/>
          <w:i w:val="0"/>
        </w:rPr>
        <w:t xml:space="preserve">9.А.Л. </w:t>
      </w:r>
      <w:proofErr w:type="spellStart"/>
      <w:r w:rsidRPr="00013764">
        <w:rPr>
          <w:rStyle w:val="a5"/>
          <w:i w:val="0"/>
        </w:rPr>
        <w:t>Гаптилл</w:t>
      </w:r>
      <w:proofErr w:type="spellEnd"/>
      <w:r w:rsidRPr="00013764">
        <w:t xml:space="preserve">. Работа пером и тушью. – Минск: </w:t>
      </w:r>
      <w:proofErr w:type="spellStart"/>
      <w:r w:rsidRPr="00013764">
        <w:t>Поппури</w:t>
      </w:r>
      <w:proofErr w:type="spellEnd"/>
      <w:r w:rsidRPr="00013764">
        <w:t>, 2001.</w:t>
      </w:r>
    </w:p>
    <w:p w:rsidR="006E5417" w:rsidRPr="00013764" w:rsidRDefault="006E5417" w:rsidP="006E5417">
      <w:pPr>
        <w:numPr>
          <w:ilvl w:val="0"/>
          <w:numId w:val="30"/>
        </w:numPr>
        <w:tabs>
          <w:tab w:val="clear" w:pos="720"/>
          <w:tab w:val="num" w:pos="540"/>
        </w:tabs>
        <w:spacing w:before="100" w:beforeAutospacing="1" w:afterAutospacing="1"/>
        <w:ind w:left="0" w:firstLine="0"/>
      </w:pPr>
      <w:r w:rsidRPr="00013764">
        <w:rPr>
          <w:rStyle w:val="a5"/>
          <w:i w:val="0"/>
        </w:rPr>
        <w:t>Н.А Горяева.</w:t>
      </w:r>
      <w:r w:rsidRPr="00013764">
        <w:t xml:space="preserve"> Декоративно-прикладное искусство в жизни человека. – М.: Просвещение, 2000.</w:t>
      </w:r>
    </w:p>
    <w:p w:rsidR="006E5417" w:rsidRPr="00013764" w:rsidRDefault="006E5417" w:rsidP="006E5417">
      <w:pPr>
        <w:spacing w:before="100" w:beforeAutospacing="1" w:afterAutospacing="1"/>
      </w:pPr>
      <w:r>
        <w:rPr>
          <w:rStyle w:val="a5"/>
          <w:i w:val="0"/>
        </w:rPr>
        <w:t>11 .</w:t>
      </w:r>
      <w:r w:rsidRPr="00013764">
        <w:rPr>
          <w:rStyle w:val="a5"/>
          <w:i w:val="0"/>
        </w:rPr>
        <w:t>Н.И. Еременко</w:t>
      </w:r>
      <w:r w:rsidRPr="00013764">
        <w:t xml:space="preserve"> Дополнительное образование в образовательном учреждении. – Волгоград: ИТД «Корифей», 2007.</w:t>
      </w:r>
    </w:p>
    <w:p w:rsidR="006E5417" w:rsidRPr="00013764" w:rsidRDefault="006E5417" w:rsidP="006E5417">
      <w:pPr>
        <w:spacing w:before="100" w:beforeAutospacing="1" w:afterAutospacing="1"/>
      </w:pPr>
      <w:r>
        <w:rPr>
          <w:rStyle w:val="a5"/>
          <w:i w:val="0"/>
        </w:rPr>
        <w:t>12.</w:t>
      </w:r>
      <w:r w:rsidRPr="00013764">
        <w:rPr>
          <w:rStyle w:val="a5"/>
          <w:i w:val="0"/>
        </w:rPr>
        <w:t xml:space="preserve">В.П. </w:t>
      </w:r>
      <w:proofErr w:type="spellStart"/>
      <w:r w:rsidRPr="00013764">
        <w:rPr>
          <w:rStyle w:val="a5"/>
          <w:i w:val="0"/>
        </w:rPr>
        <w:t>Копцев</w:t>
      </w:r>
      <w:proofErr w:type="spellEnd"/>
      <w:r w:rsidRPr="00013764">
        <w:t xml:space="preserve"> Учим детей чувствовать и создавать </w:t>
      </w:r>
      <w:proofErr w:type="gramStart"/>
      <w:r w:rsidRPr="00013764">
        <w:t>прекрасное</w:t>
      </w:r>
      <w:proofErr w:type="gramEnd"/>
      <w:r w:rsidRPr="00013764">
        <w:t>: Основы объемного конструирования/ Ярославль: Академия Развития: Академия Холдинг, 2001.</w:t>
      </w:r>
    </w:p>
    <w:p w:rsidR="006E5417" w:rsidRPr="00013764" w:rsidRDefault="006E5417" w:rsidP="006E5417">
      <w:pPr>
        <w:spacing w:before="100" w:beforeAutospacing="1" w:afterAutospacing="1"/>
      </w:pPr>
      <w:r>
        <w:rPr>
          <w:rStyle w:val="a5"/>
          <w:i w:val="0"/>
        </w:rPr>
        <w:t>13.</w:t>
      </w:r>
      <w:r w:rsidRPr="00013764">
        <w:rPr>
          <w:rStyle w:val="a5"/>
          <w:i w:val="0"/>
        </w:rPr>
        <w:t xml:space="preserve">С.В. </w:t>
      </w:r>
      <w:proofErr w:type="spellStart"/>
      <w:r w:rsidRPr="00013764">
        <w:rPr>
          <w:rStyle w:val="a5"/>
          <w:i w:val="0"/>
        </w:rPr>
        <w:t>Кульневич</w:t>
      </w:r>
      <w:proofErr w:type="spellEnd"/>
      <w:r w:rsidRPr="00013764">
        <w:rPr>
          <w:rStyle w:val="a5"/>
          <w:i w:val="0"/>
        </w:rPr>
        <w:t>.</w:t>
      </w:r>
      <w:r w:rsidRPr="00013764">
        <w:t xml:space="preserve"> «Не совсем обычный урок», </w:t>
      </w:r>
      <w:proofErr w:type="spellStart"/>
      <w:r w:rsidRPr="00013764">
        <w:t>Издат</w:t>
      </w:r>
      <w:proofErr w:type="spellEnd"/>
      <w:r w:rsidRPr="00013764">
        <w:t>. программа «Педагогика нового времени», «Воронеж», 2006 год.</w:t>
      </w:r>
    </w:p>
    <w:p w:rsidR="006E5417" w:rsidRPr="00013764" w:rsidRDefault="006E5417" w:rsidP="006E5417">
      <w:pPr>
        <w:spacing w:before="100" w:beforeAutospacing="1" w:after="100" w:afterAutospacing="1"/>
      </w:pPr>
      <w:r>
        <w:t>14.</w:t>
      </w:r>
      <w:r w:rsidRPr="00013764">
        <w:t>Сборник нормативных документов образовательной области «Искусство». – М.: Дрофа, 2007</w:t>
      </w:r>
    </w:p>
    <w:p w:rsidR="006E5417" w:rsidRPr="00013764" w:rsidRDefault="006E5417" w:rsidP="006E5417">
      <w:pPr>
        <w:spacing w:before="100" w:beforeAutospacing="1" w:afterAutospacing="1"/>
      </w:pPr>
      <w:r>
        <w:rPr>
          <w:rStyle w:val="a5"/>
          <w:i w:val="0"/>
        </w:rPr>
        <w:t>15.</w:t>
      </w:r>
      <w:r w:rsidRPr="00013764">
        <w:rPr>
          <w:rStyle w:val="a5"/>
          <w:i w:val="0"/>
        </w:rPr>
        <w:t xml:space="preserve">А.А.Павлова, Е.И </w:t>
      </w:r>
      <w:proofErr w:type="spellStart"/>
      <w:r w:rsidRPr="00013764">
        <w:rPr>
          <w:rStyle w:val="a5"/>
          <w:i w:val="0"/>
        </w:rPr>
        <w:t>Корзинова</w:t>
      </w:r>
      <w:proofErr w:type="spellEnd"/>
      <w:r w:rsidRPr="00013764">
        <w:rPr>
          <w:rStyle w:val="a5"/>
          <w:i w:val="0"/>
        </w:rPr>
        <w:t>.</w:t>
      </w:r>
      <w:r w:rsidRPr="00013764">
        <w:t xml:space="preserve"> Графика в средней школе. Методическое пособие для учителя. – М.: ВЛАДОС, 2006</w:t>
      </w:r>
    </w:p>
    <w:p w:rsidR="006E5417" w:rsidRPr="00013764" w:rsidRDefault="006E5417" w:rsidP="006E5417">
      <w:pPr>
        <w:spacing w:before="100" w:beforeAutospacing="1" w:after="100" w:afterAutospacing="1"/>
      </w:pPr>
      <w:r>
        <w:lastRenderedPageBreak/>
        <w:t>16.</w:t>
      </w:r>
      <w:r w:rsidRPr="00013764">
        <w:t>Изобразительное искусство: 4-е изд., М.: Дрофа, 2003 год.</w:t>
      </w:r>
    </w:p>
    <w:p w:rsidR="006E5417" w:rsidRPr="00013764" w:rsidRDefault="006E5417" w:rsidP="006E5417">
      <w:pPr>
        <w:spacing w:before="100" w:beforeAutospacing="1" w:afterAutospacing="1"/>
      </w:pPr>
      <w:r>
        <w:rPr>
          <w:rStyle w:val="a5"/>
          <w:i w:val="0"/>
        </w:rPr>
        <w:t>17.</w:t>
      </w:r>
      <w:r w:rsidRPr="00013764">
        <w:rPr>
          <w:rStyle w:val="a5"/>
          <w:i w:val="0"/>
        </w:rPr>
        <w:t>В.В. Ячменева</w:t>
      </w:r>
      <w:r w:rsidRPr="00013764">
        <w:t xml:space="preserve"> Занятия и игровые упражнения по художественному творчеству с детьми 7-14 лет. – М.: </w:t>
      </w:r>
      <w:proofErr w:type="spellStart"/>
      <w:r w:rsidRPr="00013764">
        <w:t>Гуманит</w:t>
      </w:r>
      <w:proofErr w:type="spellEnd"/>
      <w:r w:rsidRPr="00013764">
        <w:t>. Изд. Центр «</w:t>
      </w:r>
      <w:proofErr w:type="spellStart"/>
      <w:r w:rsidRPr="00013764">
        <w:t>Владос</w:t>
      </w:r>
      <w:proofErr w:type="spellEnd"/>
      <w:r w:rsidRPr="00013764">
        <w:t>», 2003 и т.д.</w:t>
      </w:r>
    </w:p>
    <w:p w:rsidR="006E5417" w:rsidRPr="00013764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6E5417" w:rsidRDefault="006E5417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8E5979" w:rsidRDefault="008E5979" w:rsidP="006E5417"/>
    <w:p w:rsidR="006E5417" w:rsidRDefault="006E5417" w:rsidP="006E5417"/>
    <w:p w:rsidR="006E5417" w:rsidRDefault="006E5417" w:rsidP="006E5417"/>
    <w:p w:rsidR="006E5417" w:rsidRDefault="006E5417" w:rsidP="006E5417"/>
    <w:p w:rsidR="008E5979" w:rsidRDefault="008E5979" w:rsidP="008E5979">
      <w:pPr>
        <w:jc w:val="center"/>
        <w:rPr>
          <w:b/>
          <w:sz w:val="28"/>
          <w:szCs w:val="28"/>
          <w:u w:val="single"/>
        </w:rPr>
      </w:pPr>
      <w:r w:rsidRPr="00BB1335">
        <w:rPr>
          <w:b/>
          <w:sz w:val="28"/>
          <w:szCs w:val="28"/>
          <w:u w:val="single"/>
        </w:rPr>
        <w:t>Программа по изобразительному искусству</w:t>
      </w:r>
    </w:p>
    <w:p w:rsidR="008E5979" w:rsidRPr="00BB1335" w:rsidRDefault="008E5979" w:rsidP="008E5979">
      <w:pPr>
        <w:jc w:val="center"/>
        <w:rPr>
          <w:b/>
          <w:sz w:val="28"/>
          <w:szCs w:val="28"/>
          <w:u w:val="single"/>
        </w:rPr>
      </w:pPr>
    </w:p>
    <w:p w:rsidR="008E5979" w:rsidRDefault="008E5979" w:rsidP="008E5979">
      <w:pPr>
        <w:jc w:val="center"/>
      </w:pPr>
      <w:r>
        <w:rPr>
          <w:b/>
          <w:sz w:val="28"/>
          <w:szCs w:val="28"/>
          <w:u w:val="single"/>
        </w:rPr>
        <w:t xml:space="preserve">5 </w:t>
      </w:r>
      <w:r w:rsidRPr="00BB1335">
        <w:rPr>
          <w:b/>
          <w:sz w:val="28"/>
          <w:szCs w:val="28"/>
          <w:u w:val="single"/>
        </w:rPr>
        <w:t xml:space="preserve"> класс</w:t>
      </w:r>
    </w:p>
    <w:p w:rsidR="008E5979" w:rsidRDefault="008E5979" w:rsidP="008E5979"/>
    <w:p w:rsidR="008E5979" w:rsidRDefault="008E5979" w:rsidP="008E5979">
      <w:pPr>
        <w:jc w:val="center"/>
      </w:pPr>
      <w:r>
        <w:t xml:space="preserve">    _________________________       учебный  год</w:t>
      </w:r>
    </w:p>
    <w:p w:rsidR="008E5979" w:rsidRDefault="008E5979" w:rsidP="008E5979"/>
    <w:p w:rsidR="008E5979" w:rsidRDefault="008E5979" w:rsidP="008E5979"/>
    <w:p w:rsidR="008E5979" w:rsidRDefault="008E5979" w:rsidP="008E5979">
      <w:pPr>
        <w:jc w:val="center"/>
      </w:pPr>
    </w:p>
    <w:p w:rsidR="008E5979" w:rsidRDefault="008E5979" w:rsidP="008E5979">
      <w:pPr>
        <w:jc w:val="center"/>
      </w:pPr>
      <w:r>
        <w:t>Учитель: Григорьева М.А.</w:t>
      </w:r>
    </w:p>
    <w:p w:rsidR="008E5979" w:rsidRDefault="008E5979" w:rsidP="008E5979">
      <w:pPr>
        <w:jc w:val="center"/>
      </w:pPr>
    </w:p>
    <w:p w:rsidR="008E5979" w:rsidRDefault="008E5979" w:rsidP="008E5979">
      <w:pPr>
        <w:jc w:val="center"/>
      </w:pPr>
      <w:r>
        <w:t>(70 час.)</w:t>
      </w:r>
    </w:p>
    <w:p w:rsidR="008E5979" w:rsidRDefault="008E5979" w:rsidP="008E5979">
      <w:pPr>
        <w:ind w:left="360"/>
      </w:pPr>
      <w:r>
        <w:tab/>
      </w:r>
      <w:r>
        <w:tab/>
      </w:r>
    </w:p>
    <w:p w:rsidR="008E5979" w:rsidRDefault="008E5979" w:rsidP="008E5979">
      <w:r>
        <w:t>1-2</w:t>
      </w:r>
      <w:r w:rsidRPr="00FB70B7">
        <w:t xml:space="preserve"> </w:t>
      </w:r>
      <w:r>
        <w:t>Вводная беседа.  Рисунок на тему: «Большой букет цветов».</w:t>
      </w:r>
    </w:p>
    <w:p w:rsidR="008E5979" w:rsidRDefault="008E5979" w:rsidP="008E5979"/>
    <w:p w:rsidR="008E5979" w:rsidRDefault="008E5979" w:rsidP="008E5979">
      <w:pPr>
        <w:jc w:val="both"/>
      </w:pPr>
      <w:r>
        <w:t>3-4.     Беседа на тему: «Произведения мастеров народных художественных промыслов»</w:t>
      </w:r>
    </w:p>
    <w:p w:rsidR="008E5979" w:rsidRDefault="008E5979" w:rsidP="008E5979">
      <w:pPr>
        <w:jc w:val="both"/>
      </w:pPr>
      <w:r>
        <w:t xml:space="preserve">            (</w:t>
      </w:r>
      <w:proofErr w:type="spellStart"/>
      <w:r>
        <w:t>Жостово</w:t>
      </w:r>
      <w:proofErr w:type="spellEnd"/>
      <w:r>
        <w:t xml:space="preserve">, Палех)  </w:t>
      </w:r>
    </w:p>
    <w:p w:rsidR="008E5979" w:rsidRDefault="008E5979" w:rsidP="008E5979">
      <w:pPr>
        <w:jc w:val="both"/>
      </w:pPr>
      <w:r>
        <w:t xml:space="preserve">             Выполнение эскиза </w:t>
      </w:r>
      <w:proofErr w:type="spellStart"/>
      <w:r>
        <w:t>Жостовского</w:t>
      </w:r>
      <w:proofErr w:type="spellEnd"/>
      <w:r>
        <w:t xml:space="preserve"> подноса.</w:t>
      </w:r>
    </w:p>
    <w:p w:rsidR="008E5979" w:rsidRDefault="008E5979" w:rsidP="008E5979">
      <w:pPr>
        <w:ind w:left="720"/>
        <w:jc w:val="both"/>
      </w:pPr>
      <w:r>
        <w:t>(стилизованные ягоды, ветки, листья)</w:t>
      </w:r>
    </w:p>
    <w:p w:rsidR="008E5979" w:rsidRDefault="008E5979" w:rsidP="008E5979">
      <w:pPr>
        <w:ind w:left="360"/>
        <w:jc w:val="both"/>
      </w:pPr>
    </w:p>
    <w:p w:rsidR="008E5979" w:rsidRDefault="008E5979" w:rsidP="008E5979">
      <w:pPr>
        <w:numPr>
          <w:ilvl w:val="1"/>
          <w:numId w:val="1"/>
        </w:numPr>
      </w:pPr>
      <w:r>
        <w:t>Выполнение работы из бумаги на тему: «Морской мир».</w:t>
      </w:r>
    </w:p>
    <w:p w:rsidR="008E5979" w:rsidRDefault="008E5979" w:rsidP="008E5979">
      <w:pPr>
        <w:ind w:left="720"/>
      </w:pPr>
    </w:p>
    <w:p w:rsidR="008E5979" w:rsidRDefault="008E5979" w:rsidP="008E5979">
      <w:r>
        <w:t>7 -8.    Декоративное рисование: Рисунок  петушка.</w:t>
      </w:r>
    </w:p>
    <w:p w:rsidR="008E5979" w:rsidRDefault="008E5979" w:rsidP="008E5979"/>
    <w:p w:rsidR="008E5979" w:rsidRDefault="008E5979" w:rsidP="008E5979">
      <w:pPr>
        <w:numPr>
          <w:ilvl w:val="1"/>
          <w:numId w:val="2"/>
        </w:numPr>
      </w:pPr>
      <w:r>
        <w:t>Графическое упражнение  в технике выдувания из трубочки.</w:t>
      </w:r>
    </w:p>
    <w:p w:rsidR="008E5979" w:rsidRDefault="008E5979" w:rsidP="008E5979">
      <w:pPr>
        <w:ind w:left="360"/>
      </w:pPr>
    </w:p>
    <w:p w:rsidR="008E5979" w:rsidRDefault="008E5979" w:rsidP="008E5979">
      <w:pPr>
        <w:numPr>
          <w:ilvl w:val="1"/>
          <w:numId w:val="3"/>
        </w:numPr>
      </w:pPr>
      <w:r>
        <w:t>Рисунок на тему: «Осенние мотивы».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4"/>
        </w:numPr>
      </w:pPr>
      <w:r>
        <w:t>Рисунок с натуры натюрморта (цветочный горшок с растением).</w:t>
      </w:r>
    </w:p>
    <w:p w:rsidR="008E5979" w:rsidRDefault="008E5979" w:rsidP="008E5979">
      <w:pPr>
        <w:ind w:left="720"/>
      </w:pPr>
      <w:r>
        <w:t>(карандаш, акварель)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5"/>
        </w:numPr>
      </w:pPr>
      <w:r>
        <w:t>«Творчество  современных художников».</w:t>
      </w:r>
    </w:p>
    <w:p w:rsidR="008E5979" w:rsidRDefault="008E5979" w:rsidP="008E5979">
      <w:pPr>
        <w:ind w:left="720"/>
      </w:pPr>
      <w:r>
        <w:t>(беседа по изобразительному искусству)</w:t>
      </w:r>
    </w:p>
    <w:p w:rsidR="008E5979" w:rsidRDefault="008E5979" w:rsidP="008E5979">
      <w:pPr>
        <w:ind w:left="720"/>
      </w:pPr>
      <w:r>
        <w:t>Выполнение  графического упражнения.</w:t>
      </w:r>
    </w:p>
    <w:p w:rsidR="008E5979" w:rsidRDefault="008E5979" w:rsidP="008E5979">
      <w:pPr>
        <w:ind w:left="360"/>
      </w:pPr>
    </w:p>
    <w:p w:rsidR="008E5979" w:rsidRDefault="008E5979" w:rsidP="008E5979">
      <w:pPr>
        <w:numPr>
          <w:ilvl w:val="1"/>
          <w:numId w:val="6"/>
        </w:numPr>
      </w:pPr>
      <w:r>
        <w:t>Иллюстрирование литературного произведения.</w:t>
      </w:r>
    </w:p>
    <w:p w:rsidR="008E5979" w:rsidRDefault="008E5979" w:rsidP="008E5979">
      <w:pPr>
        <w:ind w:left="720"/>
      </w:pPr>
      <w:r>
        <w:t>(карандаш, акварель)</w:t>
      </w:r>
    </w:p>
    <w:p w:rsidR="008E5979" w:rsidRDefault="008E5979" w:rsidP="008E5979"/>
    <w:p w:rsidR="008E5979" w:rsidRDefault="008E5979" w:rsidP="008E5979">
      <w:pPr>
        <w:numPr>
          <w:ilvl w:val="1"/>
          <w:numId w:val="7"/>
        </w:numPr>
      </w:pPr>
      <w:r>
        <w:t>Рисунок с натуры натюрморта.</w:t>
      </w:r>
    </w:p>
    <w:p w:rsidR="008E5979" w:rsidRDefault="008E5979" w:rsidP="008E5979">
      <w:r>
        <w:t xml:space="preserve">             (карандаш, акварель)</w:t>
      </w:r>
    </w:p>
    <w:p w:rsidR="008E5979" w:rsidRDefault="008E5979" w:rsidP="008E5979"/>
    <w:p w:rsidR="008E5979" w:rsidRPr="000A2B22" w:rsidRDefault="008E5979" w:rsidP="008E5979">
      <w:r w:rsidRPr="000A2B22">
        <w:t>2</w:t>
      </w:r>
      <w:r>
        <w:t>1</w:t>
      </w:r>
      <w:r w:rsidRPr="000A2B22">
        <w:t>-2</w:t>
      </w:r>
      <w:r>
        <w:t>2</w:t>
      </w:r>
      <w:r w:rsidRPr="000A2B22">
        <w:t>. Рисунок по представлению “Мой город”.</w:t>
      </w:r>
    </w:p>
    <w:p w:rsidR="008E5979" w:rsidRDefault="008E5979" w:rsidP="008E5979"/>
    <w:p w:rsidR="008E5979" w:rsidRDefault="008E5979" w:rsidP="008E5979">
      <w:pPr>
        <w:numPr>
          <w:ilvl w:val="1"/>
          <w:numId w:val="8"/>
        </w:numPr>
      </w:pPr>
      <w:r w:rsidRPr="001C63F6">
        <w:t>Тематическое рисование “Чудеса зимы-красавицы”.</w:t>
      </w:r>
    </w:p>
    <w:p w:rsidR="008E5979" w:rsidRDefault="008E5979" w:rsidP="008E5979"/>
    <w:p w:rsidR="008E5979" w:rsidRPr="001C63F6" w:rsidRDefault="008E5979" w:rsidP="008E5979">
      <w:pPr>
        <w:numPr>
          <w:ilvl w:val="1"/>
          <w:numId w:val="9"/>
        </w:numPr>
      </w:pPr>
      <w:r>
        <w:t>Аппликация из цветной бумаги</w:t>
      </w:r>
      <w:r w:rsidRPr="001C63F6">
        <w:t xml:space="preserve"> на тему: «Сказочные превращения»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10"/>
        </w:numPr>
      </w:pPr>
      <w:r>
        <w:t xml:space="preserve">Рисунок зимнего пейзажа.  </w:t>
      </w:r>
    </w:p>
    <w:p w:rsidR="008E5979" w:rsidRDefault="008E5979" w:rsidP="008E5979">
      <w:r>
        <w:t xml:space="preserve">             (карандаш, гуашь).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11"/>
        </w:numPr>
      </w:pPr>
      <w:r>
        <w:t>Выполнение новогоднего   плаката.</w:t>
      </w:r>
    </w:p>
    <w:p w:rsidR="008E5979" w:rsidRDefault="008E5979" w:rsidP="008E5979">
      <w:pPr>
        <w:ind w:left="720"/>
      </w:pPr>
      <w:r>
        <w:t>(коллективная работа)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12"/>
        </w:numPr>
      </w:pPr>
      <w:r>
        <w:lastRenderedPageBreak/>
        <w:t>Рисунок на тему: «Зимние развлечения».</w:t>
      </w:r>
    </w:p>
    <w:p w:rsidR="008E5979" w:rsidRDefault="008E5979" w:rsidP="008E5979">
      <w:pPr>
        <w:ind w:left="720"/>
      </w:pPr>
      <w:r>
        <w:t>(</w:t>
      </w:r>
      <w:proofErr w:type="gramStart"/>
      <w:r>
        <w:t>к</w:t>
      </w:r>
      <w:proofErr w:type="gramEnd"/>
      <w:r>
        <w:t>арандаш, акварель)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13"/>
        </w:numPr>
      </w:pPr>
      <w:r>
        <w:t>Аппликация из цветной бумаги по образцу.</w:t>
      </w:r>
    </w:p>
    <w:p w:rsidR="008E5979" w:rsidRDefault="008E5979" w:rsidP="008E5979"/>
    <w:p w:rsidR="008E5979" w:rsidRDefault="008E5979" w:rsidP="008E5979">
      <w:pPr>
        <w:numPr>
          <w:ilvl w:val="1"/>
          <w:numId w:val="14"/>
        </w:numPr>
      </w:pPr>
      <w:r>
        <w:t xml:space="preserve">Рисунок с натуры натюрморта. </w:t>
      </w:r>
    </w:p>
    <w:p w:rsidR="008E5979" w:rsidRDefault="008E5979" w:rsidP="008E5979">
      <w:pPr>
        <w:ind w:left="720"/>
      </w:pPr>
      <w:r>
        <w:t xml:space="preserve"> (карандаш, акварель)</w:t>
      </w:r>
    </w:p>
    <w:p w:rsidR="008E5979" w:rsidRDefault="008E5979" w:rsidP="008E5979"/>
    <w:p w:rsidR="008E5979" w:rsidRDefault="008E5979" w:rsidP="008E5979">
      <w:pPr>
        <w:numPr>
          <w:ilvl w:val="1"/>
          <w:numId w:val="15"/>
        </w:numPr>
      </w:pPr>
      <w:r>
        <w:t>Рисунок на тему: «В стране королева феи».</w:t>
      </w:r>
    </w:p>
    <w:p w:rsidR="008E5979" w:rsidRDefault="008E5979" w:rsidP="008E5979">
      <w:pPr>
        <w:ind w:left="360"/>
      </w:pPr>
    </w:p>
    <w:p w:rsidR="008E5979" w:rsidRDefault="008E5979" w:rsidP="008E5979">
      <w:pPr>
        <w:numPr>
          <w:ilvl w:val="1"/>
          <w:numId w:val="16"/>
        </w:numPr>
      </w:pPr>
      <w:r>
        <w:t xml:space="preserve"> Выполнение рисунка  на тему: «Музыкальные ритмы».</w:t>
      </w:r>
    </w:p>
    <w:p w:rsidR="008E5979" w:rsidRDefault="008E5979" w:rsidP="008E5979">
      <w:pPr>
        <w:ind w:left="720"/>
      </w:pPr>
      <w:r>
        <w:t>(</w:t>
      </w:r>
      <w:proofErr w:type="gramStart"/>
      <w:r>
        <w:t>р</w:t>
      </w:r>
      <w:proofErr w:type="gramEnd"/>
      <w:r>
        <w:t>исунок выполняется после прослушивания музыкального произведения)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17"/>
        </w:numPr>
      </w:pPr>
      <w:r>
        <w:t>Рисунок на тему: «Радость».</w:t>
      </w:r>
    </w:p>
    <w:p w:rsidR="008E5979" w:rsidRDefault="008E5979" w:rsidP="008E5979">
      <w:pPr>
        <w:ind w:left="720"/>
      </w:pPr>
      <w:r>
        <w:t>(</w:t>
      </w:r>
      <w:proofErr w:type="gramStart"/>
      <w:r>
        <w:t>р</w:t>
      </w:r>
      <w:proofErr w:type="gramEnd"/>
      <w:r>
        <w:t>исунок в технике «</w:t>
      </w:r>
      <w:proofErr w:type="spellStart"/>
      <w:r>
        <w:t>граттаж</w:t>
      </w:r>
      <w:proofErr w:type="spellEnd"/>
      <w:r>
        <w:t xml:space="preserve">  цветной»)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18"/>
        </w:numPr>
      </w:pPr>
      <w:r>
        <w:t>Рисунок на тему: «Полет на другую планету»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19"/>
        </w:numPr>
      </w:pPr>
      <w:r>
        <w:t>Рисунок весеннего пейзажа по представлению.</w:t>
      </w:r>
    </w:p>
    <w:p w:rsidR="008E5979" w:rsidRDefault="008E5979" w:rsidP="008E5979">
      <w:pPr>
        <w:ind w:left="720"/>
      </w:pPr>
      <w:r>
        <w:t>(карандаш, акварель)</w:t>
      </w:r>
    </w:p>
    <w:p w:rsidR="008E5979" w:rsidRDefault="008E5979" w:rsidP="008E5979">
      <w:pPr>
        <w:ind w:left="720"/>
      </w:pPr>
    </w:p>
    <w:p w:rsidR="008E5979" w:rsidRDefault="008E5979" w:rsidP="008E5979">
      <w:pPr>
        <w:numPr>
          <w:ilvl w:val="1"/>
          <w:numId w:val="20"/>
        </w:numPr>
      </w:pPr>
      <w:r>
        <w:t>Рисунок с натуры натюрморта.</w:t>
      </w:r>
    </w:p>
    <w:p w:rsidR="008E5979" w:rsidRDefault="008E5979" w:rsidP="008E5979">
      <w:r>
        <w:t xml:space="preserve">             (карандаш, акварель)</w:t>
      </w:r>
    </w:p>
    <w:p w:rsidR="008E5979" w:rsidRPr="0006796B" w:rsidRDefault="008E5979" w:rsidP="008E5979">
      <w:pPr>
        <w:ind w:left="720"/>
        <w:rPr>
          <w:b/>
        </w:rPr>
      </w:pPr>
    </w:p>
    <w:p w:rsidR="008E5979" w:rsidRPr="002B5F74" w:rsidRDefault="008E5979" w:rsidP="008E5979">
      <w:r>
        <w:t xml:space="preserve">49-50. </w:t>
      </w:r>
      <w:r w:rsidRPr="002B5F74">
        <w:t>Беседа: «Художники - портретисты».</w:t>
      </w:r>
    </w:p>
    <w:p w:rsidR="008E5979" w:rsidRDefault="008E5979" w:rsidP="008E5979">
      <w:r>
        <w:t xml:space="preserve">          </w:t>
      </w:r>
      <w:r w:rsidRPr="00921166">
        <w:t>Выполнение набросков с натуры фигуры человека в разных движениях.</w:t>
      </w:r>
    </w:p>
    <w:p w:rsidR="008E5979" w:rsidRPr="00921166" w:rsidRDefault="008E5979" w:rsidP="008E5979"/>
    <w:p w:rsidR="008E5979" w:rsidRDefault="008E5979" w:rsidP="008E5979">
      <w:pPr>
        <w:numPr>
          <w:ilvl w:val="1"/>
          <w:numId w:val="21"/>
        </w:numPr>
      </w:pPr>
      <w:r>
        <w:t xml:space="preserve">Рисунок на тему: </w:t>
      </w:r>
      <w:r w:rsidRPr="00D735F4">
        <w:t xml:space="preserve">«Живописные просторы Родины» </w:t>
      </w:r>
    </w:p>
    <w:p w:rsidR="008E5979" w:rsidRPr="00D735F4" w:rsidRDefault="008E5979" w:rsidP="008E5979">
      <w:pPr>
        <w:ind w:left="720"/>
      </w:pPr>
      <w:r>
        <w:t>Беседа: «</w:t>
      </w:r>
      <w:r w:rsidRPr="00D735F4">
        <w:t>Пейзаж: пространство и цвет</w:t>
      </w:r>
      <w:r>
        <w:t>»</w:t>
      </w:r>
    </w:p>
    <w:p w:rsidR="008E5979" w:rsidRPr="00D735F4" w:rsidRDefault="008E5979" w:rsidP="008E5979"/>
    <w:p w:rsidR="008E5979" w:rsidRDefault="008E5979" w:rsidP="008E5979">
      <w:pPr>
        <w:numPr>
          <w:ilvl w:val="1"/>
          <w:numId w:val="22"/>
        </w:numPr>
      </w:pPr>
      <w:r>
        <w:t>Рисунок с натуры натюрморта.</w:t>
      </w:r>
    </w:p>
    <w:p w:rsidR="008E5979" w:rsidRDefault="008E5979" w:rsidP="008E5979">
      <w:r>
        <w:t xml:space="preserve">             (карандаш, акварель)</w:t>
      </w:r>
    </w:p>
    <w:p w:rsidR="008E5979" w:rsidRDefault="008E5979" w:rsidP="008E5979"/>
    <w:p w:rsidR="008E5979" w:rsidRDefault="008E5979" w:rsidP="008E5979">
      <w:pPr>
        <w:numPr>
          <w:ilvl w:val="1"/>
          <w:numId w:val="23"/>
        </w:numPr>
      </w:pPr>
      <w:r>
        <w:t>Конструирование из бумаги весеннего букета.</w:t>
      </w:r>
    </w:p>
    <w:p w:rsidR="008E5979" w:rsidRDefault="008E5979" w:rsidP="008E5979"/>
    <w:p w:rsidR="008E5979" w:rsidRDefault="008E5979" w:rsidP="008E5979">
      <w:pPr>
        <w:numPr>
          <w:ilvl w:val="1"/>
          <w:numId w:val="24"/>
        </w:numPr>
      </w:pPr>
      <w:r>
        <w:t>Рисование симметричных форм: насекомые – бабочка, стрекоза, жук.</w:t>
      </w:r>
    </w:p>
    <w:p w:rsidR="008E5979" w:rsidRDefault="008E5979" w:rsidP="008E5979">
      <w:r>
        <w:t xml:space="preserve">       </w:t>
      </w:r>
    </w:p>
    <w:p w:rsidR="008E5979" w:rsidRDefault="008E5979" w:rsidP="008E5979">
      <w:pPr>
        <w:numPr>
          <w:ilvl w:val="1"/>
          <w:numId w:val="25"/>
        </w:numPr>
      </w:pPr>
      <w:r>
        <w:t>Лепка из пластилина «Пластилиновая сказка».</w:t>
      </w:r>
    </w:p>
    <w:p w:rsidR="008E5979" w:rsidRDefault="008E5979" w:rsidP="008E5979"/>
    <w:p w:rsidR="008E5979" w:rsidRDefault="008E5979" w:rsidP="008E5979">
      <w:pPr>
        <w:numPr>
          <w:ilvl w:val="1"/>
          <w:numId w:val="26"/>
        </w:numPr>
      </w:pPr>
      <w:r>
        <w:t>Рисунок на тему: «Контраст».</w:t>
      </w:r>
    </w:p>
    <w:p w:rsidR="008E5979" w:rsidRDefault="008E5979" w:rsidP="008E5979">
      <w:pPr>
        <w:ind w:left="720"/>
      </w:pPr>
      <w:r>
        <w:t>(рисунок по образу, самостоятельное  составление  композиции)</w:t>
      </w:r>
    </w:p>
    <w:p w:rsidR="008E5979" w:rsidRDefault="008E5979" w:rsidP="008E5979"/>
    <w:p w:rsidR="008E5979" w:rsidRDefault="008E5979" w:rsidP="008E5979">
      <w:pPr>
        <w:numPr>
          <w:ilvl w:val="1"/>
          <w:numId w:val="27"/>
        </w:numPr>
      </w:pPr>
      <w:r>
        <w:t>Рисунок с натуры натюрморта.</w:t>
      </w:r>
    </w:p>
    <w:p w:rsidR="008E5979" w:rsidRDefault="008E5979" w:rsidP="008E5979">
      <w:r>
        <w:t xml:space="preserve">             (карандаш, акварель)</w:t>
      </w:r>
    </w:p>
    <w:p w:rsidR="008E5979" w:rsidRDefault="008E5979" w:rsidP="008E5979"/>
    <w:p w:rsidR="008E5979" w:rsidRDefault="008E5979" w:rsidP="008E5979">
      <w:r>
        <w:t>65-66. Рисунок  на  тему:  «Силуэт»; «Контур».</w:t>
      </w:r>
    </w:p>
    <w:p w:rsidR="008E5979" w:rsidRDefault="008E5979" w:rsidP="008E5979"/>
    <w:p w:rsidR="008E5979" w:rsidRDefault="008E5979" w:rsidP="008E5979">
      <w:r>
        <w:t>67-68. Рисунок пейзажа по представлению.</w:t>
      </w:r>
    </w:p>
    <w:p w:rsidR="008E5979" w:rsidRDefault="008E5979" w:rsidP="008E5979"/>
    <w:p w:rsidR="008E5979" w:rsidRDefault="008E5979" w:rsidP="008E5979">
      <w:r>
        <w:t xml:space="preserve">      </w:t>
      </w:r>
    </w:p>
    <w:p w:rsidR="008E5979" w:rsidRDefault="008E5979" w:rsidP="008E5979">
      <w:pPr>
        <w:numPr>
          <w:ilvl w:val="1"/>
          <w:numId w:val="28"/>
        </w:numPr>
      </w:pPr>
      <w:r>
        <w:t>Рисунок на свободную тему. Изобразительная викторина.</w:t>
      </w:r>
    </w:p>
    <w:p w:rsidR="008E5979" w:rsidRDefault="008E5979" w:rsidP="008E5979">
      <w:pPr>
        <w:ind w:left="360"/>
      </w:pPr>
    </w:p>
    <w:p w:rsidR="006E5417" w:rsidRDefault="006E5417" w:rsidP="006E5417">
      <w:pPr>
        <w:ind w:left="360"/>
      </w:pPr>
    </w:p>
    <w:p w:rsidR="006E5417" w:rsidRDefault="006E5417"/>
    <w:p w:rsidR="006E5417" w:rsidRDefault="006E5417"/>
    <w:p w:rsidR="006E5417" w:rsidRDefault="006E5417"/>
    <w:p w:rsidR="006E5417" w:rsidRDefault="006E5417"/>
    <w:p w:rsidR="006E5417" w:rsidRDefault="006E5417"/>
    <w:p w:rsidR="006E5417" w:rsidRDefault="006E5417"/>
    <w:p w:rsidR="006E5417" w:rsidRDefault="006E5417"/>
    <w:p w:rsidR="006E5417" w:rsidRDefault="006E5417"/>
    <w:p w:rsidR="006E5417" w:rsidRDefault="006E5417"/>
    <w:p w:rsidR="006E5417" w:rsidRDefault="006E5417"/>
    <w:p w:rsidR="006E5417" w:rsidRDefault="006E5417"/>
    <w:p w:rsidR="006E5417" w:rsidRDefault="006E5417"/>
    <w:sectPr w:rsidR="006E5417" w:rsidSect="008E597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3F2"/>
    <w:multiLevelType w:val="multilevel"/>
    <w:tmpl w:val="091E0948"/>
    <w:lvl w:ilvl="0">
      <w:start w:val="37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8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E2074C"/>
    <w:multiLevelType w:val="multilevel"/>
    <w:tmpl w:val="32BE2192"/>
    <w:lvl w:ilvl="0">
      <w:start w:val="29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0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604040"/>
    <w:multiLevelType w:val="multilevel"/>
    <w:tmpl w:val="3DEE4CAA"/>
    <w:lvl w:ilvl="0">
      <w:start w:val="53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4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1132C7"/>
    <w:multiLevelType w:val="multilevel"/>
    <w:tmpl w:val="834EECF4"/>
    <w:lvl w:ilvl="0">
      <w:start w:val="57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8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D84CEA"/>
    <w:multiLevelType w:val="multilevel"/>
    <w:tmpl w:val="EB4C88D4"/>
    <w:lvl w:ilvl="0">
      <w:start w:val="11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CF04DC"/>
    <w:multiLevelType w:val="multilevel"/>
    <w:tmpl w:val="2B723492"/>
    <w:lvl w:ilvl="0">
      <w:start w:val="31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135E92"/>
    <w:multiLevelType w:val="multilevel"/>
    <w:tmpl w:val="A576542C"/>
    <w:lvl w:ilvl="0">
      <w:start w:val="19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0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7A0740"/>
    <w:multiLevelType w:val="multilevel"/>
    <w:tmpl w:val="C7D6F6B0"/>
    <w:lvl w:ilvl="0">
      <w:start w:val="43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4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B12B6E"/>
    <w:multiLevelType w:val="multilevel"/>
    <w:tmpl w:val="CE9271B8"/>
    <w:lvl w:ilvl="0">
      <w:start w:val="27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8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D06835"/>
    <w:multiLevelType w:val="multilevel"/>
    <w:tmpl w:val="F2CE849E"/>
    <w:lvl w:ilvl="0">
      <w:start w:val="25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83353B"/>
    <w:multiLevelType w:val="multilevel"/>
    <w:tmpl w:val="ACD4D2C8"/>
    <w:lvl w:ilvl="0">
      <w:start w:val="61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5C51C4"/>
    <w:multiLevelType w:val="multilevel"/>
    <w:tmpl w:val="17F67C14"/>
    <w:lvl w:ilvl="0">
      <w:start w:val="23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4"/>
      <w:numFmt w:val="decimal"/>
      <w:lvlText w:val="%1-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1D1B76"/>
    <w:multiLevelType w:val="multilevel"/>
    <w:tmpl w:val="626AF106"/>
    <w:lvl w:ilvl="0">
      <w:start w:val="35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E5200B5"/>
    <w:multiLevelType w:val="multilevel"/>
    <w:tmpl w:val="BC6E42F2"/>
    <w:lvl w:ilvl="0">
      <w:start w:val="39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0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240ABF"/>
    <w:multiLevelType w:val="multilevel"/>
    <w:tmpl w:val="EFF8BF80"/>
    <w:lvl w:ilvl="0">
      <w:start w:val="45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1076E72"/>
    <w:multiLevelType w:val="hybridMultilevel"/>
    <w:tmpl w:val="352A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514F9"/>
    <w:multiLevelType w:val="multilevel"/>
    <w:tmpl w:val="7284C442"/>
    <w:lvl w:ilvl="0">
      <w:start w:val="47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8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E33F3"/>
    <w:multiLevelType w:val="multilevel"/>
    <w:tmpl w:val="80A23178"/>
    <w:lvl w:ilvl="0">
      <w:start w:val="55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3B443A"/>
    <w:multiLevelType w:val="multilevel"/>
    <w:tmpl w:val="70143104"/>
    <w:lvl w:ilvl="0">
      <w:start w:val="15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EBF4522"/>
    <w:multiLevelType w:val="multilevel"/>
    <w:tmpl w:val="E38AE300"/>
    <w:lvl w:ilvl="0">
      <w:start w:val="41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3C1530"/>
    <w:multiLevelType w:val="multilevel"/>
    <w:tmpl w:val="EF16A532"/>
    <w:lvl w:ilvl="0">
      <w:start w:val="51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8B71FB4"/>
    <w:multiLevelType w:val="multilevel"/>
    <w:tmpl w:val="F41C898E"/>
    <w:lvl w:ilvl="0">
      <w:start w:val="33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4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9542A29"/>
    <w:multiLevelType w:val="multilevel"/>
    <w:tmpl w:val="4A8436B8"/>
    <w:lvl w:ilvl="0">
      <w:start w:val="17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8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EE0941"/>
    <w:multiLevelType w:val="multilevel"/>
    <w:tmpl w:val="485E954A"/>
    <w:lvl w:ilvl="0">
      <w:start w:val="5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BF497C"/>
    <w:multiLevelType w:val="multilevel"/>
    <w:tmpl w:val="B9160A30"/>
    <w:lvl w:ilvl="0">
      <w:start w:val="9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0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CD80255"/>
    <w:multiLevelType w:val="hybridMultilevel"/>
    <w:tmpl w:val="27F4FE6C"/>
    <w:lvl w:ilvl="0" w:tplc="2992179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3917F3"/>
    <w:multiLevelType w:val="multilevel"/>
    <w:tmpl w:val="1AF45D1C"/>
    <w:lvl w:ilvl="0">
      <w:start w:val="13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8680E68"/>
    <w:multiLevelType w:val="multilevel"/>
    <w:tmpl w:val="972C1810"/>
    <w:lvl w:ilvl="0">
      <w:start w:val="69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0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D9C12C0"/>
    <w:multiLevelType w:val="multilevel"/>
    <w:tmpl w:val="1A5A7476"/>
    <w:lvl w:ilvl="0">
      <w:start w:val="63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4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B368AE"/>
    <w:multiLevelType w:val="multilevel"/>
    <w:tmpl w:val="68CE083C"/>
    <w:lvl w:ilvl="0">
      <w:start w:val="59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0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26"/>
  </w:num>
  <w:num w:numId="5">
    <w:abstractNumId w:val="18"/>
  </w:num>
  <w:num w:numId="6">
    <w:abstractNumId w:val="22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21"/>
  </w:num>
  <w:num w:numId="14">
    <w:abstractNumId w:val="12"/>
  </w:num>
  <w:num w:numId="15">
    <w:abstractNumId w:val="0"/>
  </w:num>
  <w:num w:numId="16">
    <w:abstractNumId w:val="13"/>
  </w:num>
  <w:num w:numId="17">
    <w:abstractNumId w:val="19"/>
  </w:num>
  <w:num w:numId="18">
    <w:abstractNumId w:val="7"/>
  </w:num>
  <w:num w:numId="19">
    <w:abstractNumId w:val="14"/>
  </w:num>
  <w:num w:numId="20">
    <w:abstractNumId w:val="16"/>
  </w:num>
  <w:num w:numId="21">
    <w:abstractNumId w:val="20"/>
  </w:num>
  <w:num w:numId="22">
    <w:abstractNumId w:val="2"/>
  </w:num>
  <w:num w:numId="23">
    <w:abstractNumId w:val="17"/>
  </w:num>
  <w:num w:numId="24">
    <w:abstractNumId w:val="3"/>
  </w:num>
  <w:num w:numId="25">
    <w:abstractNumId w:val="29"/>
  </w:num>
  <w:num w:numId="26">
    <w:abstractNumId w:val="10"/>
  </w:num>
  <w:num w:numId="27">
    <w:abstractNumId w:val="28"/>
  </w:num>
  <w:num w:numId="28">
    <w:abstractNumId w:val="27"/>
  </w:num>
  <w:num w:numId="29">
    <w:abstractNumId w:val="1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5417"/>
    <w:rsid w:val="006E5417"/>
    <w:rsid w:val="008E5979"/>
    <w:rsid w:val="008E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17"/>
    <w:pPr>
      <w:ind w:left="720"/>
      <w:contextualSpacing/>
    </w:pPr>
  </w:style>
  <w:style w:type="paragraph" w:styleId="a4">
    <w:name w:val="Normal (Web)"/>
    <w:basedOn w:val="a"/>
    <w:rsid w:val="006E5417"/>
    <w:rPr>
      <w:color w:val="5E5E5E"/>
      <w:sz w:val="25"/>
      <w:szCs w:val="25"/>
    </w:rPr>
  </w:style>
  <w:style w:type="character" w:styleId="a5">
    <w:name w:val="Emphasis"/>
    <w:qFormat/>
    <w:rsid w:val="006E54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2003</Words>
  <Characters>11421</Characters>
  <Application>Microsoft Office Word</Application>
  <DocSecurity>0</DocSecurity>
  <Lines>95</Lines>
  <Paragraphs>26</Paragraphs>
  <ScaleCrop>false</ScaleCrop>
  <Company/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2013-09-01T20:12:00Z</dcterms:created>
  <dcterms:modified xsi:type="dcterms:W3CDTF">2013-09-01T20:12:00Z</dcterms:modified>
</cp:coreProperties>
</file>