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образования, науки и молодежной политики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Забайкальского края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 для детей – сирот и детей, оставшихся без попечения родителей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Борзинская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специальная (коррекционная) школа – интернат 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сирот и детей, оставшихся без попечения родителей,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 ограниченными возможностями здоровья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вида»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Инновационные приемы работы 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занятиях по коррекции оптической </w:t>
      </w:r>
      <w:proofErr w:type="spellStart"/>
      <w:r>
        <w:rPr>
          <w:rFonts w:ascii="Times New Roman" w:hAnsi="Times New Roman"/>
          <w:b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</w:t>
      </w: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– логопед</w:t>
      </w: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высшей квалификационной категории</w:t>
      </w: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Адамова Юлия Петровна.</w:t>
      </w: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Борзя</w:t>
      </w:r>
    </w:p>
    <w:p w:rsidR="004132B6" w:rsidRPr="00D5327B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 г.</w:t>
      </w:r>
    </w:p>
    <w:p w:rsidR="004132B6" w:rsidRPr="00D5327B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Pr="00D5327B" w:rsidRDefault="004132B6" w:rsidP="004132B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B6" w:rsidRDefault="004132B6" w:rsidP="004132B6">
      <w:pPr>
        <w:spacing w:line="360" w:lineRule="auto"/>
        <w:jc w:val="center"/>
      </w:pPr>
    </w:p>
    <w:p w:rsidR="004132B6" w:rsidRDefault="004132B6" w:rsidP="004132B6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</w:t>
      </w:r>
      <w:proofErr w:type="gramStart"/>
      <w:r>
        <w:rPr>
          <w:b/>
        </w:rPr>
        <w:t>Оптическая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дисграфия</w:t>
      </w:r>
      <w:proofErr w:type="spellEnd"/>
      <w:r>
        <w:rPr>
          <w:b/>
        </w:rPr>
        <w:t xml:space="preserve"> – искажение письма, вызванное поражением или недоразвитием оптических речевых систем в коре головного мозга, при котором человек утрачивает графический образ букв или смешивает буквы по оптическому сходству.</w:t>
      </w:r>
    </w:p>
    <w:p w:rsidR="004132B6" w:rsidRDefault="004132B6" w:rsidP="004132B6">
      <w:pPr>
        <w:spacing w:line="360" w:lineRule="auto"/>
        <w:jc w:val="both"/>
      </w:pPr>
      <w:r>
        <w:t xml:space="preserve">    Практика  работы в специальной (коррекционной) школе и анализ специальной литературы по данной теме показывают, что у детей с ОВЗ </w:t>
      </w:r>
      <w:proofErr w:type="gramStart"/>
      <w:r>
        <w:t>при</w:t>
      </w:r>
      <w:proofErr w:type="gramEnd"/>
      <w:r>
        <w:t xml:space="preserve"> оптической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 xml:space="preserve"> наблюдаются нарушения зрительного восприятия. Для детей с ОВЗ, страдающих оптической формой </w:t>
      </w:r>
      <w:proofErr w:type="spellStart"/>
      <w:r>
        <w:t>дисграфии</w:t>
      </w:r>
      <w:proofErr w:type="spellEnd"/>
      <w:r>
        <w:t xml:space="preserve">, характерна неточность представлений о величине предметов, форме, цвете, недоразвитие зрительной памяти, пространственного восприятия и представлений, трудности оптического и оптико-пространственного анализа, </w:t>
      </w:r>
      <w:proofErr w:type="spellStart"/>
      <w:r>
        <w:t>недифференцированность</w:t>
      </w:r>
      <w:proofErr w:type="spellEnd"/>
      <w:r>
        <w:t xml:space="preserve"> оптических образов букв. </w:t>
      </w:r>
    </w:p>
    <w:p w:rsidR="004132B6" w:rsidRDefault="004132B6" w:rsidP="004132B6">
      <w:pPr>
        <w:spacing w:line="360" w:lineRule="auto"/>
        <w:jc w:val="both"/>
      </w:pPr>
      <w:r>
        <w:t xml:space="preserve">       И.М. Сеченов сформулировал мысль о том, что в каждом восприятии содержится узнавание, которое предполагает наличие предшествующего опыта. А узнавание – это есть система условных рефлексов.</w:t>
      </w:r>
    </w:p>
    <w:p w:rsidR="004132B6" w:rsidRDefault="004132B6" w:rsidP="004132B6">
      <w:pPr>
        <w:spacing w:line="360" w:lineRule="auto"/>
        <w:jc w:val="both"/>
      </w:pPr>
      <w:r>
        <w:t xml:space="preserve">    Накопление системы условных рефлексов лежит в основе восприятия. У  ребенка, не имеющего отклонений в развитии,  этот процесс носит стремительный, бурный характер. У детей  с     ОВЗ ощущения и восприятие формируются замедленно и с большим количеством особенностей и недостатков. </w:t>
      </w:r>
    </w:p>
    <w:p w:rsidR="004132B6" w:rsidRDefault="004132B6" w:rsidP="004132B6">
      <w:pPr>
        <w:spacing w:line="360" w:lineRule="auto"/>
        <w:jc w:val="both"/>
      </w:pPr>
      <w:r>
        <w:t xml:space="preserve">         Для  младших школьников с нарушением интеллекта свойственна </w:t>
      </w:r>
      <w:r>
        <w:rPr>
          <w:b/>
        </w:rPr>
        <w:t>узость зрительного восприятия</w:t>
      </w:r>
      <w:r>
        <w:t>, которая значительно ограничивает их возможности ознакомления с окружающим миром, а также отрицательно влияет на процесс овладения чтением и письмом.</w:t>
      </w:r>
    </w:p>
    <w:p w:rsidR="004132B6" w:rsidRDefault="004132B6" w:rsidP="004132B6">
      <w:pPr>
        <w:spacing w:line="360" w:lineRule="auto"/>
        <w:jc w:val="both"/>
      </w:pPr>
      <w:r>
        <w:t xml:space="preserve">    Характерной особенностью зрительного восприятия  младших школьников с нарушением интеллекта является </w:t>
      </w:r>
      <w:r>
        <w:rPr>
          <w:b/>
        </w:rPr>
        <w:t>сужение объема воспринимаемого материала.</w:t>
      </w:r>
    </w:p>
    <w:p w:rsidR="004132B6" w:rsidRDefault="004132B6" w:rsidP="004132B6">
      <w:pPr>
        <w:spacing w:line="360" w:lineRule="auto"/>
        <w:jc w:val="both"/>
      </w:pPr>
      <w:r>
        <w:t xml:space="preserve">     Недостаточная </w:t>
      </w:r>
      <w:proofErr w:type="spellStart"/>
      <w:r>
        <w:t>дифференцированность</w:t>
      </w:r>
      <w:proofErr w:type="spellEnd"/>
      <w:r>
        <w:t xml:space="preserve"> зрительного восприятия учащихся обнаруживается в неточном распознавании ими близких по спектру цветов и их оттенков, в глобальном видении объектов, то есть в  отсутствии выделения характерных деталей, частей, пропорций и других особенностей строения.              Дети с ОВЗ лучше улавливают сходства, а не отличия, поэтому, уловив сходство между прописными буквами </w:t>
      </w:r>
      <w:r>
        <w:rPr>
          <w:b/>
          <w:i/>
        </w:rPr>
        <w:t xml:space="preserve">о </w:t>
      </w:r>
      <w:r>
        <w:t>и</w:t>
      </w:r>
      <w:r>
        <w:rPr>
          <w:b/>
          <w:i/>
        </w:rPr>
        <w:t xml:space="preserve">  а </w:t>
      </w:r>
      <w:r>
        <w:t xml:space="preserve">– овал, они на письме забывают приписывать </w:t>
      </w:r>
      <w:proofErr w:type="gramStart"/>
      <w:r>
        <w:t>букве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 крючок с правой стороны, уловив сходство между буквами </w:t>
      </w:r>
      <w:proofErr w:type="spellStart"/>
      <w:r>
        <w:rPr>
          <w:b/>
          <w:i/>
        </w:rPr>
        <w:t>х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b/>
          <w:i/>
        </w:rPr>
        <w:t xml:space="preserve"> ж </w:t>
      </w:r>
      <w:r>
        <w:t xml:space="preserve">– два полуовала, они забывают писать элемент, который находится посредине у буквы ж. </w:t>
      </w:r>
    </w:p>
    <w:p w:rsidR="004132B6" w:rsidRDefault="004132B6" w:rsidP="004132B6">
      <w:pPr>
        <w:spacing w:line="360" w:lineRule="auto"/>
        <w:jc w:val="both"/>
      </w:pPr>
      <w:r>
        <w:t xml:space="preserve">    Нарушение пространственной ориентировки – один из ярко выраженных дефектов. В результате на письме дети с ОВЗ пишут буквы зеркально. Особенно часто встречается </w:t>
      </w:r>
      <w:r>
        <w:lastRenderedPageBreak/>
        <w:t>зеркальное написание букв С, Е, З, а также написание петли с противоположной стороны у букв</w:t>
      </w:r>
      <w:proofErr w:type="gramStart"/>
      <w:r>
        <w:t xml:space="preserve"> В</w:t>
      </w:r>
      <w:proofErr w:type="gramEnd"/>
      <w:r>
        <w:t xml:space="preserve">, Д. </w:t>
      </w:r>
    </w:p>
    <w:p w:rsidR="004132B6" w:rsidRPr="004132B6" w:rsidRDefault="004132B6" w:rsidP="004132B6">
      <w:pPr>
        <w:spacing w:line="360" w:lineRule="auto"/>
        <w:jc w:val="both"/>
        <w:rPr>
          <w:bdr w:val="single" w:sz="4" w:space="0" w:color="000000" w:frame="1"/>
        </w:rPr>
      </w:pPr>
    </w:p>
    <w:p w:rsidR="004132B6" w:rsidRDefault="004132B6" w:rsidP="004132B6">
      <w:pPr>
        <w:spacing w:line="360" w:lineRule="auto"/>
        <w:jc w:val="both"/>
      </w:pPr>
      <w:r>
        <w:t xml:space="preserve">Коррекции оптической </w:t>
      </w:r>
      <w:proofErr w:type="spellStart"/>
      <w:r>
        <w:t>дисграфии</w:t>
      </w:r>
      <w:proofErr w:type="spellEnd"/>
      <w:r>
        <w:t xml:space="preserve"> ведется в четырех направления:</w:t>
      </w:r>
    </w:p>
    <w:p w:rsidR="004132B6" w:rsidRDefault="004132B6" w:rsidP="004132B6">
      <w:pPr>
        <w:numPr>
          <w:ilvl w:val="0"/>
          <w:numId w:val="1"/>
        </w:numPr>
        <w:spacing w:line="360" w:lineRule="auto"/>
        <w:jc w:val="both"/>
      </w:pPr>
      <w:r>
        <w:t xml:space="preserve">Формирование зрительного восприятия и узнавания (зрительного </w:t>
      </w:r>
      <w:proofErr w:type="spellStart"/>
      <w:r>
        <w:t>гнозиса</w:t>
      </w:r>
      <w:proofErr w:type="spellEnd"/>
      <w:r>
        <w:t>);</w:t>
      </w:r>
    </w:p>
    <w:p w:rsidR="004132B6" w:rsidRDefault="004132B6" w:rsidP="004132B6">
      <w:pPr>
        <w:numPr>
          <w:ilvl w:val="0"/>
          <w:numId w:val="1"/>
        </w:numPr>
        <w:spacing w:line="360" w:lineRule="auto"/>
        <w:jc w:val="both"/>
      </w:pPr>
      <w:r>
        <w:t xml:space="preserve">Развитие </w:t>
      </w:r>
      <w:proofErr w:type="gramStart"/>
      <w:r>
        <w:t>зрительного</w:t>
      </w:r>
      <w:proofErr w:type="gramEnd"/>
      <w:r>
        <w:t xml:space="preserve"> </w:t>
      </w:r>
      <w:proofErr w:type="spellStart"/>
      <w:r>
        <w:t>мнезиса</w:t>
      </w:r>
      <w:proofErr w:type="spellEnd"/>
      <w:r>
        <w:t xml:space="preserve"> (памяти)</w:t>
      </w:r>
      <w:r>
        <w:rPr>
          <w:lang w:val="en-US"/>
        </w:rPr>
        <w:t>;</w:t>
      </w:r>
    </w:p>
    <w:p w:rsidR="004132B6" w:rsidRDefault="004132B6" w:rsidP="004132B6">
      <w:pPr>
        <w:numPr>
          <w:ilvl w:val="0"/>
          <w:numId w:val="1"/>
        </w:numPr>
        <w:spacing w:line="360" w:lineRule="auto"/>
        <w:jc w:val="both"/>
      </w:pPr>
      <w:r>
        <w:t>Формирование пространственного восприятия, пространственных представлений.</w:t>
      </w:r>
    </w:p>
    <w:p w:rsidR="004132B6" w:rsidRDefault="004132B6" w:rsidP="004132B6">
      <w:pPr>
        <w:numPr>
          <w:ilvl w:val="0"/>
          <w:numId w:val="1"/>
        </w:numPr>
        <w:spacing w:line="360" w:lineRule="auto"/>
        <w:jc w:val="both"/>
      </w:pPr>
      <w:r>
        <w:t xml:space="preserve">Формирование </w:t>
      </w:r>
      <w:proofErr w:type="gramStart"/>
      <w:r>
        <w:t>буквенного</w:t>
      </w:r>
      <w:proofErr w:type="gramEnd"/>
      <w:r>
        <w:t xml:space="preserve"> </w:t>
      </w:r>
      <w:proofErr w:type="spellStart"/>
      <w:r>
        <w:t>гнозиса</w:t>
      </w:r>
      <w:proofErr w:type="spellEnd"/>
      <w:r>
        <w:t>.</w:t>
      </w:r>
    </w:p>
    <w:p w:rsidR="004132B6" w:rsidRDefault="004132B6" w:rsidP="004132B6">
      <w:pPr>
        <w:spacing w:line="360" w:lineRule="auto"/>
        <w:ind w:firstLine="284"/>
        <w:jc w:val="both"/>
      </w:pPr>
      <w:r>
        <w:t xml:space="preserve">Остановимся более подробно на приемах формирования буквенного </w:t>
      </w:r>
      <w:proofErr w:type="spellStart"/>
      <w:r>
        <w:t>гнозиса</w:t>
      </w:r>
      <w:proofErr w:type="spellEnd"/>
      <w:r>
        <w:t xml:space="preserve">. </w:t>
      </w:r>
      <w:proofErr w:type="spellStart"/>
      <w:r>
        <w:t>Лалаева</w:t>
      </w:r>
      <w:proofErr w:type="spellEnd"/>
      <w:r>
        <w:t xml:space="preserve"> Р.И. предлагает следующие приемы формирования буквенного </w:t>
      </w:r>
      <w:proofErr w:type="spellStart"/>
      <w:r>
        <w:t>гнозиса</w:t>
      </w:r>
      <w:proofErr w:type="spellEnd"/>
      <w:r>
        <w:t xml:space="preserve"> у младших школьников с нарушением интеллекта:</w:t>
      </w:r>
    </w:p>
    <w:p w:rsidR="004132B6" w:rsidRDefault="004132B6" w:rsidP="004132B6">
      <w:pPr>
        <w:spacing w:line="360" w:lineRule="auto"/>
        <w:ind w:left="360"/>
      </w:pPr>
      <w:r>
        <w:t xml:space="preserve">- найти букву среди графически </w:t>
      </w:r>
      <w:proofErr w:type="gramStart"/>
      <w:r>
        <w:t>сходных</w:t>
      </w:r>
      <w:proofErr w:type="gramEnd"/>
      <w:r>
        <w:t>;</w:t>
      </w:r>
    </w:p>
    <w:p w:rsidR="004132B6" w:rsidRDefault="004132B6" w:rsidP="004132B6">
      <w:pPr>
        <w:spacing w:line="360" w:lineRule="auto"/>
        <w:ind w:left="360"/>
      </w:pPr>
      <w:r>
        <w:t>- определить буквы, находящиеся в неправильном положении;</w:t>
      </w:r>
    </w:p>
    <w:p w:rsidR="004132B6" w:rsidRDefault="004132B6" w:rsidP="004132B6">
      <w:pPr>
        <w:spacing w:line="360" w:lineRule="auto"/>
        <w:ind w:left="360"/>
      </w:pPr>
      <w:r>
        <w:t>- назвать буквы, перечеркнутые линиями;</w:t>
      </w:r>
    </w:p>
    <w:p w:rsidR="004132B6" w:rsidRDefault="004132B6" w:rsidP="004132B6">
      <w:pPr>
        <w:spacing w:line="360" w:lineRule="auto"/>
        <w:ind w:left="360"/>
      </w:pPr>
      <w:r>
        <w:t>- обвести букву, раскрасить, срисовать по образцу;</w:t>
      </w:r>
    </w:p>
    <w:p w:rsidR="004132B6" w:rsidRDefault="004132B6" w:rsidP="004132B6">
      <w:pPr>
        <w:spacing w:line="360" w:lineRule="auto"/>
        <w:ind w:left="360"/>
      </w:pPr>
      <w:r>
        <w:t>- обвести контуры букв;</w:t>
      </w:r>
    </w:p>
    <w:p w:rsidR="004132B6" w:rsidRDefault="004132B6" w:rsidP="004132B6">
      <w:pPr>
        <w:spacing w:line="360" w:lineRule="auto"/>
        <w:ind w:left="360"/>
      </w:pPr>
      <w:r>
        <w:t>- дописать недописанную букву;</w:t>
      </w:r>
    </w:p>
    <w:p w:rsidR="004132B6" w:rsidRDefault="004132B6" w:rsidP="004132B6">
      <w:pPr>
        <w:spacing w:line="360" w:lineRule="auto"/>
        <w:ind w:left="360"/>
      </w:pPr>
      <w:r>
        <w:t>- назвать буквы, наложенные друг на друга;</w:t>
      </w:r>
    </w:p>
    <w:p w:rsidR="004132B6" w:rsidRDefault="004132B6" w:rsidP="004132B6">
      <w:pPr>
        <w:spacing w:line="360" w:lineRule="auto"/>
        <w:ind w:left="360"/>
      </w:pPr>
      <w:r>
        <w:t>- определить правильно и зеркально написанные буквы;</w:t>
      </w:r>
    </w:p>
    <w:p w:rsidR="004132B6" w:rsidRDefault="004132B6" w:rsidP="004132B6">
      <w:pPr>
        <w:spacing w:line="360" w:lineRule="auto"/>
        <w:ind w:left="360"/>
      </w:pPr>
      <w:r>
        <w:t>- узнать буквы по зеркальному изображению;</w:t>
      </w:r>
    </w:p>
    <w:p w:rsidR="004132B6" w:rsidRDefault="004132B6" w:rsidP="004132B6">
      <w:pPr>
        <w:spacing w:line="360" w:lineRule="auto"/>
        <w:ind w:left="360"/>
      </w:pPr>
      <w:r>
        <w:t>- работа с изографами;</w:t>
      </w:r>
    </w:p>
    <w:p w:rsidR="004132B6" w:rsidRDefault="004132B6" w:rsidP="004132B6">
      <w:pPr>
        <w:spacing w:line="360" w:lineRule="auto"/>
        <w:ind w:left="360"/>
      </w:pPr>
      <w:r>
        <w:t>- конструирование букв из элементов, проволоки, ниток, бросовых материалов;</w:t>
      </w:r>
    </w:p>
    <w:p w:rsidR="004132B6" w:rsidRDefault="004132B6" w:rsidP="004132B6">
      <w:pPr>
        <w:spacing w:line="360" w:lineRule="auto"/>
        <w:ind w:left="360"/>
      </w:pPr>
      <w:r>
        <w:t xml:space="preserve">- </w:t>
      </w:r>
      <w:proofErr w:type="spellStart"/>
      <w:r>
        <w:t>реконструирование</w:t>
      </w:r>
      <w:proofErr w:type="spellEnd"/>
      <w:r>
        <w:t xml:space="preserve"> букв – </w:t>
      </w:r>
      <w:proofErr w:type="spellStart"/>
      <w:r>
        <w:t>преобразовывание</w:t>
      </w:r>
      <w:proofErr w:type="spellEnd"/>
      <w:r>
        <w:t xml:space="preserve"> одной буквы в другую;</w:t>
      </w:r>
    </w:p>
    <w:p w:rsidR="004132B6" w:rsidRDefault="004132B6" w:rsidP="004132B6">
      <w:pPr>
        <w:spacing w:line="360" w:lineRule="auto"/>
        <w:ind w:left="360"/>
      </w:pPr>
      <w:r>
        <w:t>- определение различия сходных букв, отличающихся одним элементов;</w:t>
      </w:r>
    </w:p>
    <w:p w:rsidR="004132B6" w:rsidRDefault="004132B6" w:rsidP="004132B6">
      <w:pPr>
        <w:spacing w:line="360" w:lineRule="auto"/>
        <w:ind w:left="360"/>
      </w:pPr>
      <w:proofErr w:type="gramStart"/>
      <w:r>
        <w:t xml:space="preserve">- соотношение буквы с каким-либо предметом (ж – жук, о – обруч, </w:t>
      </w:r>
      <w:proofErr w:type="spellStart"/>
      <w:r>
        <w:t>д</w:t>
      </w:r>
      <w:proofErr w:type="spellEnd"/>
      <w:r>
        <w:t xml:space="preserve"> – дятел, в – воробей, б – белка). </w:t>
      </w:r>
      <w:proofErr w:type="gramEnd"/>
    </w:p>
    <w:p w:rsidR="004132B6" w:rsidRDefault="004132B6" w:rsidP="004132B6">
      <w:pPr>
        <w:spacing w:line="360" w:lineRule="auto"/>
        <w:ind w:left="360"/>
        <w:jc w:val="both"/>
      </w:pPr>
      <w:r>
        <w:t xml:space="preserve">    Предложенные приемы можно считать уже традиционными. Работа в коррекционной школе побуждает учителя – логопеда  искать все новые авторские приемы, позволяющие успешно устранять </w:t>
      </w:r>
      <w:proofErr w:type="gramStart"/>
      <w:r>
        <w:t>оптическую</w:t>
      </w:r>
      <w:proofErr w:type="gramEnd"/>
      <w:r>
        <w:t xml:space="preserve"> </w:t>
      </w:r>
      <w:proofErr w:type="spellStart"/>
      <w:r>
        <w:t>дисграфию</w:t>
      </w:r>
      <w:proofErr w:type="spellEnd"/>
      <w:r>
        <w:t xml:space="preserve"> у младших школьников с ОВЗ.</w:t>
      </w:r>
    </w:p>
    <w:p w:rsidR="004132B6" w:rsidRDefault="004132B6" w:rsidP="004132B6">
      <w:pPr>
        <w:spacing w:line="360" w:lineRule="auto"/>
        <w:jc w:val="both"/>
      </w:pPr>
      <w:r>
        <w:t xml:space="preserve">    В своей практике мы используем работу   с трафаретами букв. Данное пособие изготавливается из линолеума или картона, является многофункциональным, направленным на развитие зрительного и тактильного восприятия, умения ориентироваться на листе бумаги, формирует </w:t>
      </w:r>
      <w:proofErr w:type="gramStart"/>
      <w:r>
        <w:t>буквенный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 xml:space="preserve"> и </w:t>
      </w:r>
      <w:proofErr w:type="spellStart"/>
      <w:r>
        <w:t>мнезис</w:t>
      </w:r>
      <w:proofErr w:type="spellEnd"/>
      <w:r>
        <w:t xml:space="preserve">.    </w:t>
      </w:r>
    </w:p>
    <w:p w:rsidR="004132B6" w:rsidRDefault="004132B6" w:rsidP="004132B6">
      <w:pPr>
        <w:spacing w:line="360" w:lineRule="auto"/>
        <w:jc w:val="both"/>
      </w:pPr>
      <w:r>
        <w:t xml:space="preserve">  Рассмотрим применение трафаретов на логопедических занятиях на примере букв</w:t>
      </w:r>
      <w:proofErr w:type="gramStart"/>
      <w:r>
        <w:t xml:space="preserve"> О</w:t>
      </w:r>
      <w:proofErr w:type="gramEnd"/>
      <w:r>
        <w:t xml:space="preserve"> и А. </w:t>
      </w:r>
    </w:p>
    <w:p w:rsidR="004132B6" w:rsidRDefault="004132B6" w:rsidP="004132B6">
      <w:pPr>
        <w:spacing w:line="360" w:lineRule="auto"/>
        <w:jc w:val="both"/>
      </w:pPr>
      <w:r>
        <w:lastRenderedPageBreak/>
        <w:t xml:space="preserve">   На материале данных трафаретов отрабатывается закрепление представлений «правый верхний угол», «правый нижний угол» и т.д. Учащимся предлагается положить руку на правый верхний угол, назвать фигуру, которую они там видят. В этой части трафарета расположена схема артикуляции  звука: круг - звук</w:t>
      </w:r>
      <w:proofErr w:type="gramStart"/>
      <w:r>
        <w:t xml:space="preserve"> А</w:t>
      </w:r>
      <w:proofErr w:type="gramEnd"/>
      <w:r>
        <w:t xml:space="preserve">, овал – звук О. </w:t>
      </w:r>
    </w:p>
    <w:p w:rsidR="004132B6" w:rsidRDefault="004132B6" w:rsidP="004132B6">
      <w:pPr>
        <w:jc w:val="center"/>
      </w:pPr>
    </w:p>
    <w:p w:rsidR="004132B6" w:rsidRDefault="004132B6" w:rsidP="004132B6">
      <w:pPr>
        <w:spacing w:line="360" w:lineRule="auto"/>
        <w:jc w:val="both"/>
      </w:pPr>
      <w:r>
        <w:t xml:space="preserve">   Закрепляется название геометрических фигур – круг, овал.</w:t>
      </w:r>
    </w:p>
    <w:p w:rsidR="004132B6" w:rsidRDefault="004132B6" w:rsidP="004132B6">
      <w:pPr>
        <w:spacing w:line="360" w:lineRule="auto"/>
        <w:jc w:val="both"/>
      </w:pPr>
      <w:r>
        <w:t xml:space="preserve">   Далее проводится работа непосредственно с буквами: учащимся предлагается взять ту или иную букву, обвести пальцем ее контуры, найти подходящую вырезку в трафарете, вставить букву на место. </w:t>
      </w:r>
    </w:p>
    <w:p w:rsidR="004132B6" w:rsidRDefault="004132B6" w:rsidP="004132B6"/>
    <w:p w:rsidR="004132B6" w:rsidRDefault="004132B6" w:rsidP="004132B6">
      <w:pPr>
        <w:spacing w:line="360" w:lineRule="auto"/>
        <w:jc w:val="both"/>
      </w:pPr>
      <w:r>
        <w:t xml:space="preserve">   Ниже на трафарете с буквой</w:t>
      </w:r>
      <w:proofErr w:type="gramStart"/>
      <w:r>
        <w:t xml:space="preserve"> А</w:t>
      </w:r>
      <w:proofErr w:type="gramEnd"/>
      <w:r>
        <w:t xml:space="preserve"> следуют окошечки, в которые учащимся предлагается вписать прописную строчную букву А. Тем самым учащиеся упражняются в написании изолированной буквы.</w:t>
      </w:r>
    </w:p>
    <w:p w:rsidR="004132B6" w:rsidRPr="004132B6" w:rsidRDefault="004132B6" w:rsidP="004132B6"/>
    <w:p w:rsidR="004132B6" w:rsidRDefault="004132B6" w:rsidP="004132B6"/>
    <w:p w:rsidR="004132B6" w:rsidRDefault="004132B6" w:rsidP="004132B6">
      <w:pPr>
        <w:spacing w:line="360" w:lineRule="auto"/>
        <w:jc w:val="both"/>
      </w:pPr>
      <w:r>
        <w:t xml:space="preserve">   Окошечки расположены на трафарете волной. Учащимся предлагается выполнить упражнение на развитие модуляции голоса – пропеть звук</w:t>
      </w:r>
      <w:proofErr w:type="gramStart"/>
      <w:r>
        <w:t xml:space="preserve"> А</w:t>
      </w:r>
      <w:proofErr w:type="gramEnd"/>
      <w:r>
        <w:t xml:space="preserve"> так: волна вверх – голос звучит громко, волна вниз – голос звучит тихо.</w:t>
      </w:r>
    </w:p>
    <w:p w:rsidR="004132B6" w:rsidRDefault="004132B6" w:rsidP="004132B6">
      <w:pPr>
        <w:spacing w:line="360" w:lineRule="auto"/>
        <w:jc w:val="both"/>
      </w:pPr>
      <w:r>
        <w:t xml:space="preserve">   Так же на трафарете имеется вставка «апельсин», а под ней три окошечка. Логопед загадывает учащимся загадку об апельсине, развивая тем самым логическое мышление, затем ребята вставляют шаблон апельсина в трафарет и выполняют элементарный звуковой анализ, выделяя начальный гласный [А] из слова, вписывают его в первое окошечко.  </w:t>
      </w:r>
    </w:p>
    <w:p w:rsidR="004132B6" w:rsidRDefault="004132B6" w:rsidP="004132B6">
      <w:pPr>
        <w:jc w:val="both"/>
      </w:pPr>
    </w:p>
    <w:p w:rsidR="004132B6" w:rsidRDefault="004132B6" w:rsidP="004132B6">
      <w:pPr>
        <w:spacing w:line="360" w:lineRule="auto"/>
        <w:jc w:val="both"/>
      </w:pPr>
      <w:r>
        <w:t xml:space="preserve">   На трафарете имеются вырезки прописной заглавной и строчной буквы</w:t>
      </w:r>
      <w:proofErr w:type="gramStart"/>
      <w:r>
        <w:t xml:space="preserve"> А</w:t>
      </w:r>
      <w:proofErr w:type="gramEnd"/>
      <w:r>
        <w:t>, учащиеся обводят пальцем контуры букв, затем вставляют шаблоны в трафарет. В левом нижнем углу трафарета расположена буква</w:t>
      </w:r>
      <w:proofErr w:type="gramStart"/>
      <w:r>
        <w:t xml:space="preserve"> А</w:t>
      </w:r>
      <w:proofErr w:type="gramEnd"/>
      <w:r>
        <w:t>, вышитая нитками. Учащиеся проводят пальцем по вышивке, что позволяет им запомнить образ буквы кинетически.</w:t>
      </w:r>
    </w:p>
    <w:p w:rsidR="004132B6" w:rsidRDefault="004132B6" w:rsidP="004132B6">
      <w:pPr>
        <w:spacing w:line="360" w:lineRule="auto"/>
        <w:jc w:val="both"/>
      </w:pPr>
      <w:r>
        <w:t xml:space="preserve">    На трафарете с буквой</w:t>
      </w:r>
      <w:proofErr w:type="gramStart"/>
      <w:r>
        <w:t xml:space="preserve"> О</w:t>
      </w:r>
      <w:proofErr w:type="gramEnd"/>
      <w:r>
        <w:t xml:space="preserve">  имеется: вырезка - вставка артикуляции звука О, заглавной и строчной буквы О, вставка «облако» и окошечко для определения первого гласного в слове, вышитая буква О, а также «лабиринт», который представляет собой цепочку окошек, в которые учащиеся под диктовку логопеда вписывают буквы О и А, затем читают эту цепочку.</w:t>
      </w:r>
    </w:p>
    <w:p w:rsidR="004132B6" w:rsidRPr="004132B6" w:rsidRDefault="004132B6" w:rsidP="004132B6">
      <w:pPr>
        <w:spacing w:line="360" w:lineRule="auto"/>
        <w:jc w:val="both"/>
      </w:pPr>
      <w:r>
        <w:t xml:space="preserve"> </w:t>
      </w:r>
    </w:p>
    <w:p w:rsidR="004132B6" w:rsidRDefault="004132B6" w:rsidP="004132B6">
      <w:pPr>
        <w:spacing w:line="360" w:lineRule="auto"/>
      </w:pPr>
      <w:r>
        <w:t xml:space="preserve">На занятиях по коррекции оптической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 xml:space="preserve"> нами также используются </w:t>
      </w:r>
      <w:proofErr w:type="spellStart"/>
      <w:r>
        <w:t>нагруднички</w:t>
      </w:r>
      <w:proofErr w:type="spellEnd"/>
      <w:r>
        <w:t xml:space="preserve">, на которых вышиты буквы. Учащиеся надевают эти </w:t>
      </w:r>
      <w:proofErr w:type="spellStart"/>
      <w:r>
        <w:t>нагруднички</w:t>
      </w:r>
      <w:proofErr w:type="spellEnd"/>
      <w:r>
        <w:t xml:space="preserve"> и </w:t>
      </w:r>
      <w:r>
        <w:lastRenderedPageBreak/>
        <w:t xml:space="preserve">«превращаются» в буквы, выстраиваясь в нужном порядке, учащиеся составляют слова и читают их. </w:t>
      </w:r>
    </w:p>
    <w:p w:rsidR="004132B6" w:rsidRDefault="004132B6" w:rsidP="004132B6">
      <w:pPr>
        <w:spacing w:line="360" w:lineRule="auto"/>
        <w:jc w:val="both"/>
      </w:pPr>
      <w:r>
        <w:t xml:space="preserve">   Широкое распространение на логопедических занятиях по дифференциации звуков и букв получило использование «аквариумов» с рыбками. На рыбках могут быть написаны слова, слоги, которые учащиеся должны прочитать, определить нужный звук или букву и положить в определенное ведерко.</w:t>
      </w:r>
    </w:p>
    <w:p w:rsidR="004132B6" w:rsidRDefault="004132B6" w:rsidP="004132B6">
      <w:pPr>
        <w:spacing w:line="360" w:lineRule="auto"/>
      </w:pPr>
      <w:r>
        <w:t xml:space="preserve">  </w:t>
      </w:r>
    </w:p>
    <w:p w:rsidR="004132B6" w:rsidRPr="00D5327B" w:rsidRDefault="004132B6" w:rsidP="004132B6">
      <w:pPr>
        <w:spacing w:line="360" w:lineRule="auto"/>
        <w:jc w:val="both"/>
      </w:pPr>
      <w:r>
        <w:t xml:space="preserve">    Как альтернатива такой дифференциации могут быть использованы панно яблонь с яблочками, на которых также написаны слоги или слова. Учащиеся берут из корзинки яблочко, прочитывают слово, определяют нужные звуки или буквы, и вешают яблоко на какую – либо из яблонь.</w:t>
      </w:r>
    </w:p>
    <w:p w:rsidR="004132B6" w:rsidRDefault="004132B6" w:rsidP="004132B6">
      <w:pPr>
        <w:jc w:val="center"/>
        <w:rPr>
          <w:b/>
        </w:rPr>
      </w:pPr>
    </w:p>
    <w:p w:rsidR="004132B6" w:rsidRDefault="004132B6" w:rsidP="004132B6">
      <w:pPr>
        <w:spacing w:line="360" w:lineRule="auto"/>
        <w:jc w:val="both"/>
      </w:pPr>
      <w:r>
        <w:t>Для дифференциации звуков и букв могут быть использованы различные объекты, как одушевленные, так и неодушевленные.</w:t>
      </w:r>
    </w:p>
    <w:p w:rsidR="004132B6" w:rsidRDefault="004132B6" w:rsidP="004132B6">
      <w:pPr>
        <w:spacing w:line="360" w:lineRule="auto"/>
        <w:jc w:val="both"/>
      </w:pPr>
      <w:r>
        <w:t xml:space="preserve">   Использование разнообразных логопедических пособий и авторских находок позволяет достаточно успешно искоренять специфические ошибки оптического характера из работ учащихся к 3 – 4 году обучения в специальной школе.</w:t>
      </w:r>
    </w:p>
    <w:p w:rsidR="004132B6" w:rsidRDefault="004132B6" w:rsidP="004132B6">
      <w:pPr>
        <w:spacing w:line="360" w:lineRule="auto"/>
        <w:jc w:val="both"/>
      </w:pPr>
    </w:p>
    <w:p w:rsidR="004132B6" w:rsidRDefault="004132B6" w:rsidP="004132B6">
      <w:pPr>
        <w:spacing w:line="360" w:lineRule="auto"/>
        <w:jc w:val="both"/>
      </w:pPr>
    </w:p>
    <w:p w:rsidR="00780AAA" w:rsidRDefault="00780AAA" w:rsidP="00780AAA">
      <w:pPr>
        <w:spacing w:line="360" w:lineRule="auto"/>
        <w:ind w:right="284"/>
        <w:jc w:val="both"/>
      </w:pPr>
    </w:p>
    <w:p w:rsidR="00780AAA" w:rsidRDefault="00780AAA" w:rsidP="00780AAA">
      <w:pPr>
        <w:spacing w:line="360" w:lineRule="auto"/>
        <w:ind w:right="284"/>
        <w:jc w:val="both"/>
      </w:pPr>
      <w:r>
        <w:t>Литература:</w:t>
      </w:r>
    </w:p>
    <w:p w:rsidR="00780AAA" w:rsidRDefault="00780AAA" w:rsidP="00780AAA">
      <w:pPr>
        <w:spacing w:line="360" w:lineRule="auto"/>
        <w:ind w:right="284"/>
        <w:jc w:val="both"/>
      </w:pPr>
      <w:r>
        <w:t xml:space="preserve">1. </w:t>
      </w:r>
      <w:proofErr w:type="spellStart"/>
      <w:r>
        <w:t>Ефименкова</w:t>
      </w:r>
      <w:proofErr w:type="spellEnd"/>
      <w:r>
        <w:t xml:space="preserve"> Л.Н. Коррекция устной и письменной речи учащихся начальных классов. – М.: ВЛАДОС, 2001.  </w:t>
      </w:r>
    </w:p>
    <w:p w:rsidR="00780AAA" w:rsidRDefault="00780AAA" w:rsidP="00780AAA">
      <w:pPr>
        <w:spacing w:line="360" w:lineRule="auto"/>
        <w:ind w:right="284"/>
        <w:jc w:val="both"/>
      </w:pPr>
      <w:r>
        <w:t xml:space="preserve">2. </w:t>
      </w:r>
      <w:proofErr w:type="spellStart"/>
      <w:r>
        <w:t>Лалаева</w:t>
      </w:r>
      <w:proofErr w:type="spellEnd"/>
      <w:r>
        <w:t xml:space="preserve"> Р.И. Логопедическая работа в коррекционных классах. – М.: ВЛАДОС, 1998. </w:t>
      </w:r>
    </w:p>
    <w:p w:rsidR="00780AAA" w:rsidRDefault="00780AAA" w:rsidP="00780AAA">
      <w:pPr>
        <w:spacing w:line="360" w:lineRule="auto"/>
        <w:ind w:right="284"/>
        <w:jc w:val="both"/>
      </w:pPr>
      <w:r>
        <w:t xml:space="preserve">3. Мазанова Е.В. Коррекция </w:t>
      </w:r>
      <w:proofErr w:type="gramStart"/>
      <w:r>
        <w:t>оптической</w:t>
      </w:r>
      <w:proofErr w:type="gramEnd"/>
      <w:r>
        <w:t xml:space="preserve"> </w:t>
      </w:r>
      <w:proofErr w:type="spellStart"/>
      <w:r>
        <w:t>дисграфии</w:t>
      </w:r>
      <w:proofErr w:type="spellEnd"/>
      <w:r>
        <w:t>. – М.: Издательство «Гном и Д», 2008.</w:t>
      </w:r>
    </w:p>
    <w:p w:rsidR="00780AAA" w:rsidRPr="00D5327B" w:rsidRDefault="00780AAA" w:rsidP="00780AAA">
      <w:pPr>
        <w:spacing w:line="360" w:lineRule="auto"/>
        <w:ind w:right="284"/>
        <w:jc w:val="both"/>
      </w:pPr>
    </w:p>
    <w:p w:rsidR="0006303A" w:rsidRDefault="0006303A"/>
    <w:sectPr w:rsidR="0006303A" w:rsidSect="0006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49C"/>
    <w:multiLevelType w:val="hybridMultilevel"/>
    <w:tmpl w:val="66542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32B6"/>
    <w:rsid w:val="0006303A"/>
    <w:rsid w:val="004132B6"/>
    <w:rsid w:val="00780AAA"/>
    <w:rsid w:val="00A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6977</Characters>
  <Application>Microsoft Office Word</Application>
  <DocSecurity>0</DocSecurity>
  <Lines>58</Lines>
  <Paragraphs>16</Paragraphs>
  <ScaleCrop>false</ScaleCrop>
  <Company>DG Win&amp;Soft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</dc:creator>
  <cp:keywords/>
  <dc:description/>
  <cp:lastModifiedBy>adamova</cp:lastModifiedBy>
  <cp:revision>3</cp:revision>
  <dcterms:created xsi:type="dcterms:W3CDTF">2013-01-15T12:09:00Z</dcterms:created>
  <dcterms:modified xsi:type="dcterms:W3CDTF">2013-01-15T12:24:00Z</dcterms:modified>
</cp:coreProperties>
</file>