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B" w:rsidRPr="001C4C8B" w:rsidRDefault="001C4C8B" w:rsidP="001C4C8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</w:p>
    <w:p w:rsidR="001C4C8B" w:rsidRDefault="001C4C8B" w:rsidP="001C4C8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и моя профессия»</w:t>
      </w:r>
    </w:p>
    <w:p w:rsidR="0054312A" w:rsidRPr="0054312A" w:rsidRDefault="0054312A" w:rsidP="0054312A">
      <w:pPr>
        <w:pStyle w:val="a5"/>
        <w:rPr>
          <w:rStyle w:val="a3"/>
        </w:rPr>
      </w:pPr>
      <w:r w:rsidRPr="0054312A">
        <w:pict/>
      </w:r>
      <w:r w:rsidRPr="0054312A">
        <w:pict/>
      </w:r>
      <w:r w:rsidRPr="0054312A">
        <w:pict/>
      </w:r>
      <w:r w:rsidRPr="0054312A">
        <w:pict/>
      </w:r>
      <w:r w:rsidRPr="0054312A">
        <w:pict/>
      </w:r>
      <w:r w:rsidRPr="0054312A">
        <w:rPr>
          <w:rStyle w:val="a3"/>
        </w:rPr>
        <w:t>Цели урока:</w:t>
      </w:r>
    </w:p>
    <w:p w:rsidR="0054312A" w:rsidRPr="0054312A" w:rsidRDefault="0054312A" w:rsidP="0054312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2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4312A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54312A">
        <w:rPr>
          <w:rFonts w:ascii="Times New Roman" w:hAnsi="Times New Roman" w:cs="Times New Roman"/>
          <w:b/>
          <w:sz w:val="24"/>
          <w:szCs w:val="24"/>
        </w:rPr>
        <w:t>:</w:t>
      </w:r>
    </w:p>
    <w:p w:rsidR="0054312A" w:rsidRPr="0054312A" w:rsidRDefault="0054312A" w:rsidP="00543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учащимся представления о профессиях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12A" w:rsidRPr="0054312A" w:rsidRDefault="0054312A" w:rsidP="0054312A">
      <w:pPr>
        <w:pStyle w:val="a8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ориентироваться в современном мире профессий. </w:t>
      </w:r>
    </w:p>
    <w:p w:rsidR="0054312A" w:rsidRDefault="0054312A" w:rsidP="005431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12A" w:rsidRPr="0054312A" w:rsidRDefault="0054312A" w:rsidP="005431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12A">
        <w:rPr>
          <w:rFonts w:ascii="Times New Roman" w:hAnsi="Times New Roman" w:cs="Times New Roman"/>
          <w:b/>
          <w:i/>
          <w:sz w:val="24"/>
          <w:szCs w:val="24"/>
        </w:rPr>
        <w:t>2. Воспитательные</w:t>
      </w:r>
      <w:r w:rsidRPr="0054312A">
        <w:rPr>
          <w:rFonts w:ascii="Times New Roman" w:hAnsi="Times New Roman" w:cs="Times New Roman"/>
          <w:sz w:val="24"/>
          <w:szCs w:val="24"/>
        </w:rPr>
        <w:t>:</w:t>
      </w:r>
    </w:p>
    <w:p w:rsidR="0054312A" w:rsidRDefault="0054312A" w:rsidP="0054312A">
      <w:pPr>
        <w:numPr>
          <w:ilvl w:val="0"/>
          <w:numId w:val="2"/>
        </w:numPr>
        <w:spacing w:after="0" w:line="240" w:lineRule="auto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54312A">
        <w:rPr>
          <w:rFonts w:ascii="Times New Roman" w:hAnsi="Times New Roman" w:cs="Times New Roman"/>
          <w:sz w:val="24"/>
          <w:szCs w:val="24"/>
        </w:rPr>
        <w:t>Формирование познавательного интереса</w:t>
      </w:r>
      <w:r w:rsidRPr="0054312A">
        <w:rPr>
          <w:rStyle w:val="c9"/>
          <w:rFonts w:ascii="Times New Roman" w:hAnsi="Times New Roman" w:cs="Times New Roman"/>
          <w:sz w:val="24"/>
          <w:szCs w:val="24"/>
        </w:rPr>
        <w:t>,</w:t>
      </w:r>
      <w:r>
        <w:rPr>
          <w:rStyle w:val="c9"/>
          <w:rFonts w:ascii="Times New Roman" w:hAnsi="Times New Roman" w:cs="Times New Roman"/>
          <w:sz w:val="24"/>
          <w:szCs w:val="24"/>
        </w:rPr>
        <w:t xml:space="preserve"> связанного с выбором профессий;</w:t>
      </w:r>
    </w:p>
    <w:p w:rsidR="0054312A" w:rsidRPr="0054312A" w:rsidRDefault="0054312A" w:rsidP="005431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9"/>
          <w:rFonts w:ascii="Times New Roman" w:hAnsi="Times New Roman" w:cs="Times New Roman"/>
          <w:sz w:val="24"/>
          <w:szCs w:val="24"/>
        </w:rPr>
        <w:t>в</w:t>
      </w:r>
      <w:r w:rsidRPr="0054312A">
        <w:rPr>
          <w:rStyle w:val="c9"/>
          <w:rFonts w:ascii="Times New Roman" w:hAnsi="Times New Roman" w:cs="Times New Roman"/>
          <w:sz w:val="24"/>
          <w:szCs w:val="24"/>
        </w:rPr>
        <w:t>оспитание устойчивого положительного отношения к труду.</w:t>
      </w:r>
    </w:p>
    <w:p w:rsidR="0054312A" w:rsidRPr="0054312A" w:rsidRDefault="0054312A" w:rsidP="0054312A">
      <w:pPr>
        <w:pStyle w:val="a5"/>
        <w:ind w:left="720"/>
      </w:pPr>
      <w:r w:rsidRPr="0054312A">
        <w:rPr>
          <w:b/>
          <w:i/>
        </w:rPr>
        <w:t>3.Коррекционно-развивающие</w:t>
      </w:r>
      <w:r w:rsidRPr="0054312A">
        <w:t>:</w:t>
      </w:r>
    </w:p>
    <w:p w:rsidR="0054312A" w:rsidRPr="0054312A" w:rsidRDefault="0054312A" w:rsidP="0054312A">
      <w:pPr>
        <w:pStyle w:val="a5"/>
        <w:numPr>
          <w:ilvl w:val="0"/>
          <w:numId w:val="3"/>
        </w:numPr>
      </w:pPr>
      <w:r>
        <w:t>Ф</w:t>
      </w:r>
      <w:r w:rsidRPr="0054312A">
        <w:t>ормирование зрительного восприятия;</w:t>
      </w:r>
    </w:p>
    <w:p w:rsidR="0054312A" w:rsidRPr="0054312A" w:rsidRDefault="0054312A" w:rsidP="0054312A">
      <w:pPr>
        <w:pStyle w:val="a5"/>
        <w:numPr>
          <w:ilvl w:val="0"/>
          <w:numId w:val="3"/>
        </w:numPr>
      </w:pPr>
      <w:r w:rsidRPr="0054312A">
        <w:t>развитие речи, памяти, внимания.</w:t>
      </w:r>
    </w:p>
    <w:p w:rsidR="001C4C8B" w:rsidRDefault="001C4C8B" w:rsidP="00543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ПК (п</w:t>
      </w: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резентация, мультфильм о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сиях, песня «Иди дорогою добра»)</w:t>
      </w:r>
      <w:r w:rsidR="005431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312A" w:rsidRPr="0054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3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о профессиях</w:t>
      </w:r>
      <w:proofErr w:type="gramEnd"/>
      <w:r w:rsidR="00543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C8B" w:rsidRPr="001C4C8B" w:rsidRDefault="001C4C8B" w:rsidP="001C4C8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8B" w:rsidRDefault="001C4C8B" w:rsidP="001C4C8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Ход занятия. </w:t>
      </w:r>
    </w:p>
    <w:p w:rsidR="005B1294" w:rsidRPr="005B1294" w:rsidRDefault="005B1294" w:rsidP="005B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важны,</w:t>
      </w:r>
    </w:p>
    <w:p w:rsidR="005B1294" w:rsidRPr="005B1294" w:rsidRDefault="005B1294" w:rsidP="005B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нужны.</w:t>
      </w:r>
    </w:p>
    <w:p w:rsidR="001C4C8B" w:rsidRPr="001C4C8B" w:rsidRDefault="001C4C8B" w:rsidP="001C4C8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8B" w:rsidRDefault="001C4C8B" w:rsidP="001C4C8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4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Вступительное слово классного руководителя. </w:t>
      </w:r>
    </w:p>
    <w:p w:rsidR="005B1294" w:rsidRPr="001C4C8B" w:rsidRDefault="005B1294" w:rsidP="001C4C8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14" w:rsidRDefault="001C4C8B" w:rsidP="001C4C8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существует более 50 тысяч профессий. Как найти среди них </w:t>
      </w:r>
      <w:proofErr w:type="gramStart"/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3209A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09A" w:rsidRPr="001C4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Просмотр мультфильма «Калейдоскоп профессий»</w:t>
      </w:r>
      <w:proofErr w:type="gramStart"/>
      <w:r w:rsidR="00C3209A" w:rsidRPr="001C4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32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</w:p>
    <w:p w:rsidR="00C3209A" w:rsidRDefault="005F2D14" w:rsidP="00C32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C3209A"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кем хотите стать вы? Почему? (Ответы детей).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Если вы не определились с выбором или сомневаетесь, вам помогут книги, представленные на выставке (Учитель делает  обзор  литературы).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Выбор профессии - очень важный шаг в жизни человека. Чтобы выбор был правильным, надо соблюсти 3 условия:</w:t>
      </w:r>
    </w:p>
    <w:p w:rsidR="005F2D14" w:rsidRPr="005F2D14" w:rsidRDefault="005F2D14" w:rsidP="005F2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должна быть нужна обществу (вывешивается круг "надо"), т. е. востребована на рынке труда;</w:t>
      </w:r>
    </w:p>
    <w:p w:rsidR="005F2D14" w:rsidRPr="005F2D14" w:rsidRDefault="005F2D14" w:rsidP="005F2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должны быть способности и знания (вывешивается "могу");</w:t>
      </w:r>
    </w:p>
    <w:p w:rsidR="005F2D14" w:rsidRDefault="005F2D14" w:rsidP="005F2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должна приносить радость и доход (вывешивается "хочу").</w:t>
      </w:r>
    </w:p>
    <w:p w:rsid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— сложный и ответственный шаг в жизни каждого человека. От продуманного выбора профессии во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зависит будущая судьба. Пра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 выбрать профессию — значит найти свое место в жизни. Выбирая профессию, человек выбирает и свою судьбу. 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Обратимся к цитате Л.Н. Толстого, приведенной на доске: "Любой труд, если он нужен людям, почетен и уважаем".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Недаром государство относится уважительно  разного рода профессиям всех людей России. Примером такого уважения и внимания являются профессиональные праздники, например День милиции,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рыбака. А еще какие? (Отве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детей.)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   В дни профессиональных праздников люди труда награждаются за добросовестный труд, их поздравляют министры, члены правительства, Президент РФ, для них организуются концерты, на которых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 чествуют. Во всем этом выра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жается уважение к людям труда, к людям определенных профессий.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ыбора профессии необходимо опре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делить: «Чем я хочу заниматься?», «Кем я хочу быть?». Но этого недостаточно.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хорошо знае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слова В. Маяковского «Все ра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хороши, выбира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вкус», но их не следует по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буквально,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 далеко не каждый человек при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 для любого вида деятельности. Это только на первый взгляд, кажется, что профессию выбирает человек. На деле профессия тоже выбирает человека, т.к. каждая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фессия предъявляет особые требо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к качествам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работника и его состоя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здоровья.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профессии необходимо сли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 3-х факторов: "надо", "могу", "хочу";</w:t>
      </w:r>
    </w:p>
    <w:p w:rsidR="005F2D14" w:rsidRPr="005F2D14" w:rsidRDefault="005F2D14" w:rsidP="005F2D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внимания к надписи: «Хочу» 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 это? Это: интересы, мечты о профессии, склонности, ценностные ориентации.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к ученикам.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считаете, что может произой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если человек выбрал не любимую профессию? (Ответы учеников).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действительно все на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чинается с ваших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ланий, и если вы не хотите зани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маться каким-либо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делом, то дальнейшая ваша карье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сложится не 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способом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на работу с неохотой и ра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ботает «спустя рукава»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(обсуждение)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D14" w:rsidRPr="005F2D14" w:rsidRDefault="005F2D14" w:rsidP="005F2D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надписи «Могу»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 - это задатк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способности, характер, темпе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рамент, здоровье.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к ученикам.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профессия выбрана без уче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способностей, здоровья, характера человека, то чем это грозит в дальнейшей карьере. (Ответы учеников).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человека отсутству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способности необходимые в данной профессии, то он будет выполнят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трудовые действия не качествен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но. А профессия, выбранная без учета здоровья, еще больше усугубит болезнь.</w:t>
      </w:r>
    </w:p>
    <w:p w:rsidR="005F2D14" w:rsidRPr="005F2D14" w:rsidRDefault="005F2D14" w:rsidP="005F2D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Обращение к надписи «Надо» 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– это потребность общества в данной профессии.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к ученикам.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выбирает профес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без учета ее необходимости на рынке труда, то, что из этого может получиться? (Ответы учеников).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безусловно, важно вла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 информацией не только на сегодняшний день, но и учитывать прогнозы на будущее.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4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Классификация по отделам труда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профессий по отде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труда начинается с предложения встать всем тем, кто умеет работать отверткой, молотком...; поднять руки тем, кто хорошо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швейной иглой или вязальны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спицами. Признаком классификации является средство труда, т.е. вещи, с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которых человек выполняет тру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довые действия.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 доске размещаются надписи:  «Ручной труд (Р)»,  «Механизированный (М)», « Автоматизированный (А)»;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«Бытовые условия (Б)»,  «На открытом воздухе (О)»,  «Необычные (Н)»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Ручной труд (Р)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труда: ручные ин</w:t>
      </w:r>
      <w:r w:rsidR="00C3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струменты (отвертка,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игла, молоток, ножницы, фен и др.) Профессии: столяр, парикмахер.</w:t>
      </w:r>
      <w:proofErr w:type="gramEnd"/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Механизированный (М)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труда: машины с ручным управлением, станки.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Профессии: токарь, швея-мотористка. 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Автоматизированный (А)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труда: аппараты, пульты, компьютеры.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Профессии: сталевар.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классом по следующим вопросам:</w:t>
      </w:r>
    </w:p>
    <w:p w:rsidR="005F2D14" w:rsidRPr="005F2D14" w:rsidRDefault="005F2D14" w:rsidP="005F2D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среди в</w:t>
      </w:r>
      <w:r w:rsidR="00C3209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родственников те, кто рабо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на открытом воздухе, чем они занимаются?</w:t>
      </w:r>
    </w:p>
    <w:p w:rsidR="005F2D14" w:rsidRPr="005F2D14" w:rsidRDefault="005F2D14" w:rsidP="005F2D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среди ваших родственников плотники, каменщики, штукатуры?</w:t>
      </w:r>
    </w:p>
    <w:p w:rsidR="005F2D14" w:rsidRPr="005F2D14" w:rsidRDefault="005F2D14" w:rsidP="005F2D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мамы работают швеями?</w:t>
      </w:r>
    </w:p>
    <w:p w:rsidR="005F2D14" w:rsidRPr="005F2D14" w:rsidRDefault="005F2D14" w:rsidP="005F2D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</w:t>
      </w:r>
      <w:r w:rsidR="00C3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знакомые парикмахеры? Да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идет информация еще об одном основании для классификации профессий.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</w:t>
      </w:r>
      <w:proofErr w:type="gramStart"/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наименования</w:t>
      </w:r>
      <w:proofErr w:type="gramEnd"/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 в соответствии с условиями труда.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   Бытовые условия (Б)</w:t>
      </w: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Пояснения учителя: Это условия: обычные, комнатные.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Профессии: швея, санитарка, парикмахер, вышивальщица, обувщик.</w:t>
      </w:r>
    </w:p>
    <w:p w:rsidR="005F2D14" w:rsidRPr="005F2D14" w:rsidRDefault="005F2D14" w:rsidP="005F2D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открытом воздухе (О) </w:t>
      </w:r>
    </w:p>
    <w:p w:rsidR="005F2D14" w:rsidRPr="005F2D14" w:rsidRDefault="005F2D14" w:rsidP="005F2D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Условия: на улице, на природе. 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Профессии: арматурщик, бетонщик, каменщик, дворник.</w:t>
      </w:r>
    </w:p>
    <w:p w:rsidR="005F2D14" w:rsidRPr="005F2D14" w:rsidRDefault="005F2D14" w:rsidP="005F2D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Необычные (Н)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Условия: под землей, под водой, на высоте,  в горячих цехах, хим. промышленность. 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Профессии: спасатель, водолаз, шахтер, сталевар.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профессий, которые дети распределяют в соответствии с условиями туда.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ДЕРЕВООБРАБОТКА</w:t>
      </w:r>
    </w:p>
    <w:p w:rsidR="005F2D14" w:rsidRPr="005F2D14" w:rsidRDefault="005F2D14" w:rsidP="005F2D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Плотник</w:t>
      </w:r>
    </w:p>
    <w:p w:rsidR="005F2D14" w:rsidRPr="005F2D14" w:rsidRDefault="005F2D14" w:rsidP="005F2D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Резчик по дереву</w:t>
      </w:r>
    </w:p>
    <w:p w:rsidR="005F2D14" w:rsidRPr="005F2D14" w:rsidRDefault="005F2D14" w:rsidP="005F2D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Столяр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</w:t>
      </w:r>
    </w:p>
    <w:p w:rsidR="005F2D14" w:rsidRPr="005F2D14" w:rsidRDefault="005F2D14" w:rsidP="005F2D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Слесарь-ремонтник</w:t>
      </w:r>
    </w:p>
    <w:p w:rsidR="005F2D14" w:rsidRPr="005F2D14" w:rsidRDefault="005F2D14" w:rsidP="005F2D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Токарь</w:t>
      </w:r>
    </w:p>
    <w:p w:rsidR="005F2D14" w:rsidRPr="005F2D14" w:rsidRDefault="005F2D14" w:rsidP="005F2D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Фрезеровщик</w:t>
      </w:r>
    </w:p>
    <w:p w:rsidR="005F2D14" w:rsidRPr="005F2D14" w:rsidRDefault="005F2D14" w:rsidP="005F2D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Шлифовщик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ОБУВНОЕ ПРОИЗВОДСТВО</w:t>
      </w:r>
    </w:p>
    <w:p w:rsidR="005F2D14" w:rsidRPr="005F2D14" w:rsidRDefault="005F2D14" w:rsidP="005F2D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Обувщик по ремонту обуви</w:t>
      </w:r>
    </w:p>
    <w:p w:rsidR="005F2D14" w:rsidRPr="005F2D14" w:rsidRDefault="005F2D14" w:rsidP="005F2D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Раскройщик</w:t>
      </w:r>
    </w:p>
    <w:p w:rsidR="005F2D14" w:rsidRPr="005F2D14" w:rsidRDefault="005F2D14" w:rsidP="005F2D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Сборщик верха обуви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ПРОМЫШЛЕННОСТЬ</w:t>
      </w:r>
    </w:p>
    <w:p w:rsidR="005F2D14" w:rsidRPr="005F2D14" w:rsidRDefault="005F2D14" w:rsidP="005F2D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Изготовитель мясных полуфабрикатов</w:t>
      </w:r>
    </w:p>
    <w:p w:rsidR="005F2D14" w:rsidRPr="005F2D14" w:rsidRDefault="005F2D14" w:rsidP="005F2D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Кондитер</w:t>
      </w:r>
    </w:p>
    <w:p w:rsidR="005F2D14" w:rsidRPr="005F2D14" w:rsidRDefault="005F2D14" w:rsidP="005F2D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Пекарь</w:t>
      </w:r>
    </w:p>
    <w:p w:rsidR="005F2D14" w:rsidRPr="005F2D14" w:rsidRDefault="005F2D14" w:rsidP="005F2D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Повар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</w:p>
    <w:p w:rsidR="005F2D14" w:rsidRPr="005F2D14" w:rsidRDefault="005F2D14" w:rsidP="005F2D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Арматурщик</w:t>
      </w:r>
    </w:p>
    <w:p w:rsidR="005F2D14" w:rsidRPr="005F2D14" w:rsidRDefault="005F2D14" w:rsidP="005F2D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Бетонщик</w:t>
      </w:r>
    </w:p>
    <w:p w:rsidR="005F2D14" w:rsidRPr="005F2D14" w:rsidRDefault="005F2D14" w:rsidP="005F2D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Каменщик</w:t>
      </w:r>
    </w:p>
    <w:p w:rsidR="005F2D14" w:rsidRPr="005F2D14" w:rsidRDefault="005F2D14" w:rsidP="005F2D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Слесарь-сантехник</w:t>
      </w:r>
    </w:p>
    <w:p w:rsidR="005F2D14" w:rsidRPr="005F2D14" w:rsidRDefault="005F2D14" w:rsidP="005F2D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Слесарь строительный</w:t>
      </w:r>
    </w:p>
    <w:p w:rsidR="005F2D14" w:rsidRPr="005F2D14" w:rsidRDefault="005F2D14" w:rsidP="005F2D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Стекольщик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ОБСЛУЖИВАНИЯ</w:t>
      </w:r>
    </w:p>
    <w:p w:rsidR="005F2D14" w:rsidRPr="005F2D14" w:rsidRDefault="005F2D14" w:rsidP="005F2D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</w:t>
      </w:r>
    </w:p>
    <w:p w:rsidR="005F2D14" w:rsidRPr="005F2D14" w:rsidRDefault="005F2D14" w:rsidP="005F2D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</w:t>
      </w:r>
    </w:p>
    <w:p w:rsidR="005F2D14" w:rsidRPr="005F2D14" w:rsidRDefault="005F2D14" w:rsidP="005F2D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 детского сада</w:t>
      </w:r>
    </w:p>
    <w:p w:rsidR="005F2D14" w:rsidRPr="005F2D14" w:rsidRDefault="005F2D14" w:rsidP="005F2D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Санитарка</w:t>
      </w:r>
    </w:p>
    <w:p w:rsidR="005F2D14" w:rsidRPr="005F2D14" w:rsidRDefault="005F2D14" w:rsidP="005F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 ПРОИЗВОДСТВО</w:t>
      </w:r>
    </w:p>
    <w:p w:rsidR="005F2D14" w:rsidRPr="005F2D14" w:rsidRDefault="005F2D14" w:rsidP="005F2D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Вышивальщица</w:t>
      </w:r>
    </w:p>
    <w:p w:rsidR="005F2D14" w:rsidRDefault="005F2D14" w:rsidP="005F2D1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Швея</w:t>
      </w:r>
    </w:p>
    <w:p w:rsidR="004B45E1" w:rsidRPr="004B45E1" w:rsidRDefault="004B45E1" w:rsidP="00C3209A">
      <w:pPr>
        <w:pStyle w:val="a5"/>
        <w:ind w:left="360"/>
        <w:rPr>
          <w:b/>
          <w:u w:val="single"/>
        </w:rPr>
      </w:pPr>
      <w:r w:rsidRPr="004B45E1">
        <w:rPr>
          <w:b/>
          <w:u w:val="single"/>
        </w:rPr>
        <w:t>Игра «Узнай профессию»</w:t>
      </w:r>
    </w:p>
    <w:p w:rsidR="00C3209A" w:rsidRDefault="00C3209A" w:rsidP="00C3209A">
      <w:pPr>
        <w:pStyle w:val="a5"/>
        <w:ind w:left="360"/>
      </w:pPr>
      <w:r>
        <w:t xml:space="preserve">Я предлагаю провести игру “Узнай профессию”. Я буду перечислять предметы, а вы должны угадать, о какой профессии идет речь: </w:t>
      </w:r>
    </w:p>
    <w:p w:rsidR="00C3209A" w:rsidRDefault="00C3209A" w:rsidP="00C3209A">
      <w:pPr>
        <w:pStyle w:val="a5"/>
        <w:ind w:left="360"/>
        <w:rPr>
          <w:i/>
          <w:iCs/>
        </w:rPr>
      </w:pPr>
      <w:proofErr w:type="gramStart"/>
      <w:r>
        <w:rPr>
          <w:i/>
          <w:iCs/>
        </w:rPr>
        <w:t>– игла, нитки, швейная машинка (швея)</w:t>
      </w:r>
      <w:r>
        <w:rPr>
          <w:i/>
          <w:iCs/>
        </w:rPr>
        <w:br/>
        <w:t>– ложка, нож, поварешка (повар)</w:t>
      </w:r>
      <w:r>
        <w:rPr>
          <w:i/>
          <w:iCs/>
        </w:rPr>
        <w:br/>
        <w:t>– ножницы, расческа, фен (парикмахер)</w:t>
      </w:r>
      <w:r>
        <w:rPr>
          <w:i/>
          <w:iCs/>
        </w:rPr>
        <w:br/>
        <w:t>– лопата, садовые ножницы, грабли (цветовод).</w:t>
      </w:r>
      <w:proofErr w:type="gramEnd"/>
    </w:p>
    <w:p w:rsidR="004B45E1" w:rsidRPr="004B45E1" w:rsidRDefault="004B45E1" w:rsidP="00C3209A">
      <w:pPr>
        <w:pStyle w:val="a5"/>
        <w:ind w:left="360"/>
        <w:rPr>
          <w:b/>
          <w:iCs/>
          <w:u w:val="single"/>
        </w:rPr>
      </w:pPr>
      <w:r w:rsidRPr="004B45E1">
        <w:rPr>
          <w:b/>
          <w:iCs/>
          <w:u w:val="single"/>
        </w:rPr>
        <w:t>Заключительная часть</w:t>
      </w:r>
    </w:p>
    <w:p w:rsidR="004B45E1" w:rsidRDefault="004B45E1" w:rsidP="004B45E1">
      <w:pPr>
        <w:pStyle w:val="a5"/>
      </w:pPr>
      <w:r>
        <w:rPr>
          <w:b/>
          <w:bCs/>
          <w:i/>
          <w:iCs/>
        </w:rPr>
        <w:t>Классный руководитель:</w:t>
      </w:r>
      <w:r>
        <w:t xml:space="preserve"> Сегодняшний классный час я хочу закончить стихотворением.</w:t>
      </w:r>
    </w:p>
    <w:p w:rsidR="004B45E1" w:rsidRDefault="004B45E1" w:rsidP="004B45E1">
      <w:pPr>
        <w:pStyle w:val="a5"/>
      </w:pPr>
      <w:r>
        <w:t>Тысячи тропок готовит судьба,</w:t>
      </w:r>
      <w:r>
        <w:br/>
        <w:t>Сотни загадок в запасе хранит.</w:t>
      </w:r>
      <w:r>
        <w:br/>
        <w:t>Какой она будет – тропинка твоя</w:t>
      </w:r>
      <w:proofErr w:type="gramStart"/>
      <w:r>
        <w:br/>
        <w:t>Э</w:t>
      </w:r>
      <w:proofErr w:type="gramEnd"/>
      <w:r>
        <w:t>то тебе доказать предстоит.</w:t>
      </w:r>
      <w:r>
        <w:br/>
        <w:t>Будешь ли ты водить корабли,</w:t>
      </w:r>
      <w:r>
        <w:br/>
        <w:t>Или секреты веков узнавать,</w:t>
      </w:r>
      <w:r>
        <w:br/>
      </w:r>
      <w:proofErr w:type="gramStart"/>
      <w:r>
        <w:t>Построишь ли мост от Луны до Земли</w:t>
      </w:r>
      <w:r>
        <w:br/>
        <w:t>Может</w:t>
      </w:r>
      <w:proofErr w:type="gramEnd"/>
      <w:r>
        <w:t>, ты станешь железо ковать.</w:t>
      </w:r>
      <w:r>
        <w:br/>
        <w:t>Вырастешь клоуном – самым смешным –</w:t>
      </w:r>
      <w:r>
        <w:br/>
        <w:t>И улыбками мир расцветет.</w:t>
      </w:r>
      <w:r>
        <w:br/>
        <w:t>Клоуны тоже на свете нужны –</w:t>
      </w:r>
      <w:r>
        <w:br/>
        <w:t>Они отправляют наши души в полет.</w:t>
      </w:r>
      <w:r>
        <w:br/>
        <w:t xml:space="preserve">Выбрать какую тропинку себе – </w:t>
      </w:r>
      <w:r>
        <w:br/>
        <w:t>Не узнаешь, пока не откроется дверь.</w:t>
      </w:r>
      <w:r>
        <w:br/>
        <w:t>Человеком старайся пройти по тропе</w:t>
      </w:r>
      <w:proofErr w:type="gramStart"/>
      <w:r>
        <w:br/>
        <w:t>П</w:t>
      </w:r>
      <w:proofErr w:type="gramEnd"/>
      <w:r>
        <w:t>оверь в свои силы, в победу поверь.</w:t>
      </w:r>
    </w:p>
    <w:p w:rsidR="004B45E1" w:rsidRDefault="004B45E1" w:rsidP="004B45E1">
      <w:pPr>
        <w:pStyle w:val="a5"/>
      </w:pPr>
      <w:r>
        <w:t xml:space="preserve">Рефлексия </w:t>
      </w:r>
    </w:p>
    <w:p w:rsidR="001C4C8B" w:rsidRPr="001C4C8B" w:rsidRDefault="001C4C8B" w:rsidP="001C4C8B">
      <w:pPr>
        <w:shd w:val="clear" w:color="auto" w:fill="FFFFFF"/>
        <w:spacing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C8B" w:rsidRPr="001C4C8B" w:rsidRDefault="001C4C8B" w:rsidP="00C3209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24B" w:rsidRDefault="00F0324B"/>
    <w:sectPr w:rsidR="00F0324B" w:rsidSect="00F0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F1E"/>
    <w:multiLevelType w:val="multilevel"/>
    <w:tmpl w:val="2B3E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65FAB"/>
    <w:multiLevelType w:val="multilevel"/>
    <w:tmpl w:val="D43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270E"/>
    <w:multiLevelType w:val="multilevel"/>
    <w:tmpl w:val="022C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D7EA2"/>
    <w:multiLevelType w:val="multilevel"/>
    <w:tmpl w:val="C52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833D9"/>
    <w:multiLevelType w:val="multilevel"/>
    <w:tmpl w:val="76D4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D6039"/>
    <w:multiLevelType w:val="multilevel"/>
    <w:tmpl w:val="4E7E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04DBD"/>
    <w:multiLevelType w:val="hybridMultilevel"/>
    <w:tmpl w:val="24507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88B7626"/>
    <w:multiLevelType w:val="multilevel"/>
    <w:tmpl w:val="C900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62780"/>
    <w:multiLevelType w:val="multilevel"/>
    <w:tmpl w:val="0EB0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B64B9"/>
    <w:multiLevelType w:val="multilevel"/>
    <w:tmpl w:val="B250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24DC4"/>
    <w:multiLevelType w:val="multilevel"/>
    <w:tmpl w:val="50D2E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016BC"/>
    <w:multiLevelType w:val="hybridMultilevel"/>
    <w:tmpl w:val="4810FE38"/>
    <w:lvl w:ilvl="0" w:tplc="4EEABB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0B82FEE"/>
    <w:multiLevelType w:val="multilevel"/>
    <w:tmpl w:val="0B5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262CA"/>
    <w:multiLevelType w:val="multilevel"/>
    <w:tmpl w:val="594C1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5387A"/>
    <w:multiLevelType w:val="multilevel"/>
    <w:tmpl w:val="BF4E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811B3"/>
    <w:multiLevelType w:val="hybridMultilevel"/>
    <w:tmpl w:val="C4C2D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BAA7037"/>
    <w:multiLevelType w:val="multilevel"/>
    <w:tmpl w:val="6CAA5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7775C"/>
    <w:multiLevelType w:val="multilevel"/>
    <w:tmpl w:val="B096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8B"/>
    <w:rsid w:val="001C4C8B"/>
    <w:rsid w:val="004B45E1"/>
    <w:rsid w:val="0050644E"/>
    <w:rsid w:val="0054312A"/>
    <w:rsid w:val="005B1294"/>
    <w:rsid w:val="005F2D14"/>
    <w:rsid w:val="007F1203"/>
    <w:rsid w:val="00C3209A"/>
    <w:rsid w:val="00F0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4C8B"/>
    <w:rPr>
      <w:b/>
      <w:bCs/>
    </w:rPr>
  </w:style>
  <w:style w:type="character" w:styleId="a4">
    <w:name w:val="Emphasis"/>
    <w:basedOn w:val="a0"/>
    <w:uiPriority w:val="20"/>
    <w:qFormat/>
    <w:rsid w:val="001C4C8B"/>
    <w:rPr>
      <w:i/>
      <w:iCs/>
    </w:rPr>
  </w:style>
  <w:style w:type="paragraph" w:styleId="a5">
    <w:name w:val="Normal (Web)"/>
    <w:basedOn w:val="a"/>
    <w:uiPriority w:val="99"/>
    <w:unhideWhenUsed/>
    <w:rsid w:val="001C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8B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54312A"/>
  </w:style>
  <w:style w:type="paragraph" w:styleId="a8">
    <w:name w:val="List Paragraph"/>
    <w:basedOn w:val="a"/>
    <w:uiPriority w:val="34"/>
    <w:qFormat/>
    <w:rsid w:val="0054312A"/>
    <w:pPr>
      <w:ind w:left="720"/>
      <w:contextualSpacing/>
    </w:pPr>
  </w:style>
  <w:style w:type="paragraph" w:customStyle="1" w:styleId="c0">
    <w:name w:val="c0"/>
    <w:basedOn w:val="a"/>
    <w:rsid w:val="005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D14"/>
  </w:style>
  <w:style w:type="paragraph" w:customStyle="1" w:styleId="c66">
    <w:name w:val="c66"/>
    <w:basedOn w:val="a"/>
    <w:rsid w:val="005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2013-08-23T08:35:00Z</dcterms:created>
  <dcterms:modified xsi:type="dcterms:W3CDTF">2013-08-23T09:32:00Z</dcterms:modified>
</cp:coreProperties>
</file>