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57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916EC">
        <w:rPr>
          <w:rFonts w:ascii="Times New Roman" w:hAnsi="Times New Roman" w:cs="Times New Roman"/>
          <w:b/>
          <w:sz w:val="24"/>
          <w:szCs w:val="24"/>
        </w:rPr>
        <w:t>Городецкая роспись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EC">
        <w:rPr>
          <w:rFonts w:ascii="Times New Roman" w:hAnsi="Times New Roman" w:cs="Times New Roman"/>
          <w:b/>
          <w:i/>
          <w:sz w:val="24"/>
          <w:szCs w:val="24"/>
        </w:rPr>
        <w:t xml:space="preserve">  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учеников с историей городецкой росписи; рассказать об особенностях городецкой росписи; воспитывать любовь и интерес к родной культуре.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16EC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с изображением городецкой росписи; картон (или бумага), краски, кисти, ножницы; музыкальное сопровождение: русская народная музыка.</w:t>
      </w:r>
      <w:proofErr w:type="gramEnd"/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Ход урока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EC">
        <w:rPr>
          <w:rFonts w:ascii="Times New Roman" w:hAnsi="Times New Roman" w:cs="Times New Roman"/>
          <w:b/>
          <w:sz w:val="24"/>
          <w:szCs w:val="24"/>
        </w:rPr>
        <w:t xml:space="preserve">  Ι. Организационный момент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(Приветствие, проверка готовности учеников к уроку.)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16EC">
        <w:rPr>
          <w:rFonts w:ascii="Times New Roman" w:hAnsi="Times New Roman" w:cs="Times New Roman"/>
          <w:b/>
          <w:sz w:val="24"/>
          <w:szCs w:val="24"/>
        </w:rPr>
        <w:t>ΙΙ. Беседа учителя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этом занятии мы поговорим о городецкой росписи, вы узнаете об истории городецкой росписи и о том, как она выполняется.</w:t>
      </w:r>
    </w:p>
    <w:p w:rsidR="005916EC" w:rsidRDefault="005916E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Городецкая роспись – русский народный художественный промысел, который существует с середины ХΙ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D004C">
        <w:rPr>
          <w:rFonts w:ascii="Times New Roman" w:hAnsi="Times New Roman" w:cs="Times New Roman"/>
          <w:sz w:val="24"/>
          <w:szCs w:val="24"/>
        </w:rPr>
        <w:t xml:space="preserve"> столетия. Она зародилась в заволжском крае близь города Городца, неподалеку от Нижнего Новгорода. Сначала этой росписью украшали только городецкие прялки, которые имели свою собственность – гребень и донце. Городецкие мастера использовали свою технику для украшения донца, они пользовались инкрустацией </w:t>
      </w:r>
      <w:r w:rsidR="00316F0C">
        <w:rPr>
          <w:rFonts w:ascii="Times New Roman" w:hAnsi="Times New Roman" w:cs="Times New Roman"/>
          <w:sz w:val="24"/>
          <w:szCs w:val="24"/>
        </w:rPr>
        <w:t>–</w:t>
      </w:r>
      <w:r w:rsidR="00ED004C">
        <w:rPr>
          <w:rFonts w:ascii="Times New Roman" w:hAnsi="Times New Roman" w:cs="Times New Roman"/>
          <w:sz w:val="24"/>
          <w:szCs w:val="24"/>
        </w:rPr>
        <w:t xml:space="preserve"> вырезали</w:t>
      </w:r>
      <w:r w:rsidR="00316F0C">
        <w:rPr>
          <w:rFonts w:ascii="Times New Roman" w:hAnsi="Times New Roman" w:cs="Times New Roman"/>
          <w:sz w:val="24"/>
          <w:szCs w:val="24"/>
        </w:rPr>
        <w:t xml:space="preserve"> фигуры из дерева или иной породы и вставляли их в </w:t>
      </w:r>
      <w:proofErr w:type="gramStart"/>
      <w:r w:rsidR="00316F0C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="00316F0C">
        <w:rPr>
          <w:rFonts w:ascii="Times New Roman" w:hAnsi="Times New Roman" w:cs="Times New Roman"/>
          <w:sz w:val="24"/>
          <w:szCs w:val="24"/>
        </w:rPr>
        <w:t xml:space="preserve"> по форме углубления. Вставки изготавливались из темного маренного дуба, которые рельефно выделялись на светлой поверхности донца. Так, располагая всего двумя оттенками дерева и довольно несложным инструментом, народные мастера превращали поверхность доски донца в настоящую изящную картину.</w:t>
      </w:r>
    </w:p>
    <w:p w:rsidR="00316F0C" w:rsidRDefault="00316F0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Немного позже мастера стали применять подкраску – сочетание яркого желтого цвета с темным дубом</w:t>
      </w:r>
      <w:r w:rsidR="00461E4C">
        <w:rPr>
          <w:rFonts w:ascii="Times New Roman" w:hAnsi="Times New Roman" w:cs="Times New Roman"/>
          <w:sz w:val="24"/>
          <w:szCs w:val="24"/>
        </w:rPr>
        <w:t xml:space="preserve"> с добавлением синего, зеленого и красных цветов. Все это делало донце более нарядным и красочным.</w:t>
      </w:r>
    </w:p>
    <w:p w:rsidR="00461E4C" w:rsidRDefault="00461E4C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Особенность городецкой росписи состоит в том, что существуют два ее типа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городецкая. Павловской росписью украшали сундуки, дуги, сани, детскую мебель, донца для прялок и другие мелкие предметы обихода. Городецкий стиль отличается, прежде всего, содержательностью. В росписи присутствуют жанровые сцены. Все они условны по характеру, весьма произвольны и декоративны по форме, а иногда граничат с шаржем. Это быт крестьянства и купечества, пышный парад костюмов. Значительное место занимают цветочные мотивы </w:t>
      </w:r>
      <w:r w:rsidR="00FC33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325">
        <w:rPr>
          <w:rFonts w:ascii="Times New Roman" w:hAnsi="Times New Roman" w:cs="Times New Roman"/>
          <w:sz w:val="24"/>
          <w:szCs w:val="24"/>
        </w:rPr>
        <w:t>великолепные «розаны», выписанные широко и декоративно. Волшебство городецких узоров заключается в сочетании красок для достижения общей гармонии.</w:t>
      </w:r>
    </w:p>
    <w:p w:rsidR="00FC3325" w:rsidRDefault="00FC3325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3325">
        <w:rPr>
          <w:rFonts w:ascii="Times New Roman" w:hAnsi="Times New Roman" w:cs="Times New Roman"/>
          <w:b/>
          <w:i/>
          <w:sz w:val="24"/>
          <w:szCs w:val="24"/>
        </w:rPr>
        <w:t>Порядок выполнения росписи</w:t>
      </w:r>
    </w:p>
    <w:p w:rsidR="00FC3325" w:rsidRDefault="00FC3325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Городецкая роспись выполняется на деревянной основе или загрунтовывается желтым, красным и черным цветами.</w:t>
      </w:r>
    </w:p>
    <w:p w:rsidR="00FC3325" w:rsidRDefault="00FC3325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 доске для росписи намечаются главные, наиболее яркие пятна – цветы, которые представляет собой композицию. Крупные детали композиции – например, нераспустившиеся бутоны – связывают между собой. Более мелкие детали </w:t>
      </w:r>
      <w:r w:rsidR="00F949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9CD">
        <w:rPr>
          <w:rFonts w:ascii="Times New Roman" w:hAnsi="Times New Roman" w:cs="Times New Roman"/>
          <w:sz w:val="24"/>
          <w:szCs w:val="24"/>
        </w:rPr>
        <w:t>листочки, веточки – дополняют композицию.</w:t>
      </w:r>
    </w:p>
    <w:p w:rsidR="00F949CD" w:rsidRDefault="00F949C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Широкой кистью в узлах композиции наносятся пятна правильной формы. Это основа цветка.</w:t>
      </w:r>
    </w:p>
    <w:p w:rsidR="00F949CD" w:rsidRDefault="00F949C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На светлые пятна наносят тонкие мазки вторым, более темным тоном того же оттенка. Контур обводки соответствует</w:t>
      </w:r>
      <w:r w:rsidR="00C263D7">
        <w:rPr>
          <w:rFonts w:ascii="Times New Roman" w:hAnsi="Times New Roman" w:cs="Times New Roman"/>
          <w:sz w:val="24"/>
          <w:szCs w:val="24"/>
        </w:rPr>
        <w:t xml:space="preserve"> контурам лепестков цветка. Далее крупными элементами изображаются листочки (2 – 3 мазка кисти).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На заключительном этапе росписи при помощи тонкой кисти наносят штрихи и точки черной и белой краской. Данный прием называется «оживкой», так как именно он придает творению законченный вид.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И последнее: работа покрывается бесцветным лаком.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3D7">
        <w:rPr>
          <w:rFonts w:ascii="Times New Roman" w:hAnsi="Times New Roman" w:cs="Times New Roman"/>
          <w:b/>
          <w:i/>
          <w:sz w:val="24"/>
          <w:szCs w:val="24"/>
        </w:rPr>
        <w:t xml:space="preserve">  Мотивы городецкой росписи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Наиболее распространенными мотивами являются цветы – розы, купавки с симметричными листьями.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«Дерево жизни» - традиционный сюжет, олицетворяющий природу. По обеим сторонам «дерева» изображаются кони или птицы.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3D7">
        <w:rPr>
          <w:rFonts w:ascii="Times New Roman" w:hAnsi="Times New Roman" w:cs="Times New Roman"/>
          <w:b/>
          <w:i/>
          <w:sz w:val="24"/>
          <w:szCs w:val="24"/>
        </w:rPr>
        <w:t xml:space="preserve">  Композиция</w:t>
      </w:r>
    </w:p>
    <w:p w:rsidR="00C263D7" w:rsidRDefault="00C263D7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городецкой росписи различают три вида композиции: цветочная, сюжетная роспись</w:t>
      </w:r>
      <w:r w:rsidR="0001095A">
        <w:rPr>
          <w:rFonts w:ascii="Times New Roman" w:hAnsi="Times New Roman" w:cs="Times New Roman"/>
          <w:sz w:val="24"/>
          <w:szCs w:val="24"/>
        </w:rPr>
        <w:t>, цветочная роспись с включением мотивов «конь» и «птица».</w:t>
      </w:r>
    </w:p>
    <w:p w:rsidR="0001095A" w:rsidRDefault="0001095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деление считают условным, так как сюжетная роспись не исключает цветочных мотивов и является довольно разнообразной по своему построению.</w:t>
      </w:r>
    </w:p>
    <w:p w:rsidR="0001095A" w:rsidRDefault="0001095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Цветочная роспись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чаще других и считается довольно простой в исполнении. При наиболее простом варианте росписи на изделии изображается один цветок с расходящимися от 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листьями. В сложном варианте на боковых стенках нередко изображают полосу из цветочного орнамента. Крышки хлебниц украшают цветы прямоугольником или ромбом.</w:t>
      </w:r>
    </w:p>
    <w:p w:rsidR="0001095A" w:rsidRDefault="0001095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цветочном орнаменте выделяются основные типы:</w:t>
      </w:r>
    </w:p>
    <w:p w:rsidR="0001095A" w:rsidRDefault="0001095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● «Букет» - расположен симметрично. Как правило, украшает разделочные доски или блюда.</w:t>
      </w:r>
    </w:p>
    <w:p w:rsidR="0001095A" w:rsidRDefault="0001095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● «Гирлянда» - разновидность того же «</w:t>
      </w:r>
      <w:r w:rsidR="00EB36DD">
        <w:rPr>
          <w:rFonts w:ascii="Times New Roman" w:hAnsi="Times New Roman" w:cs="Times New Roman"/>
          <w:sz w:val="24"/>
          <w:szCs w:val="24"/>
        </w:rPr>
        <w:t>букета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36DD">
        <w:rPr>
          <w:rFonts w:ascii="Times New Roman" w:hAnsi="Times New Roman" w:cs="Times New Roman"/>
          <w:sz w:val="24"/>
          <w:szCs w:val="24"/>
        </w:rPr>
        <w:t>, но в данной композиции один или два наиболее крупных цветка расположены в центре, а от них в стороны расходятся более мелкие цветы с листочками. Цветы могут быть вписаны в круг, полосу. Такой вид композиции обычно используется при росписи разделочных досок, хлебниц, шкатулок, детской мебели и блюд.</w:t>
      </w:r>
    </w:p>
    <w:p w:rsidR="00EB36DD" w:rsidRDefault="00EB36D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● «Ромб» является вариантом «гирлянды». Один или два цветка образуют центр, а бутоны и листочки расположены немного поодаль. Данная цветочная композиция чаще всего встречается на разделочных досках прямоугольной формы, сундуках, хлебницах.</w:t>
      </w:r>
    </w:p>
    <w:p w:rsidR="00EB36DD" w:rsidRDefault="00EB36D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● «Цветочная полоса» украшает</w:t>
      </w:r>
      <w:r w:rsidR="00E45902">
        <w:rPr>
          <w:rFonts w:ascii="Times New Roman" w:hAnsi="Times New Roman" w:cs="Times New Roman"/>
          <w:sz w:val="24"/>
          <w:szCs w:val="24"/>
        </w:rPr>
        <w:t xml:space="preserve"> расписные прялки. Полоской роспись разделяет предмет на ярусы. </w:t>
      </w:r>
      <w:r w:rsidR="00F036C3">
        <w:rPr>
          <w:rFonts w:ascii="Times New Roman" w:hAnsi="Times New Roman" w:cs="Times New Roman"/>
          <w:sz w:val="24"/>
          <w:szCs w:val="24"/>
        </w:rPr>
        <w:t xml:space="preserve">Она представляет собой ленточную композицию, состоящую из </w:t>
      </w:r>
      <w:r w:rsidR="00EF084D">
        <w:rPr>
          <w:rFonts w:ascii="Times New Roman" w:hAnsi="Times New Roman" w:cs="Times New Roman"/>
          <w:sz w:val="24"/>
          <w:szCs w:val="24"/>
        </w:rPr>
        <w:t>цветов одного размера, разделенных листьями, или цветки одного размера, но разные по рисунку или цвету. Данные орнаментальные полосы, как правило, применяют при росписи объемных предметов.</w:t>
      </w:r>
    </w:p>
    <w:p w:rsidR="00EF084D" w:rsidRDefault="00EF084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● «Венок» - напоминает «цветочную полосу» по краю блюда или крышки шкатулки, но замкнутую. Цветочные композиции располагаются симметрично по мотиву и цвету.</w:t>
      </w:r>
    </w:p>
    <w:p w:rsidR="00EF084D" w:rsidRDefault="00EF084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Цветочная композиция с включением мотивов «конь» и «птица»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84D" w:rsidRDefault="00EF084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изделиях с изображением коня и птицы мотивы располагаются так же симметрично, как и в цветочной гирлянды.</w:t>
      </w:r>
      <w:proofErr w:type="gramEnd"/>
    </w:p>
    <w:p w:rsidR="00EF084D" w:rsidRDefault="00EF084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Сюжетная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84D" w:rsidRDefault="00EF084D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Данный вид росписи применяется на таких изделиях, как панно, сундуках, крупных шкатулках, разделочных досках и блюдах. Композиция схожа с композицией на подарочных прялках:</w:t>
      </w:r>
      <w:r w:rsidR="00343486">
        <w:rPr>
          <w:rFonts w:ascii="Times New Roman" w:hAnsi="Times New Roman" w:cs="Times New Roman"/>
          <w:sz w:val="24"/>
          <w:szCs w:val="24"/>
        </w:rPr>
        <w:t xml:space="preserve"> роспись в два или три яруса. Средняя роспись, разделяющая ярусы, выполняется в виде цветочной полосы.</w:t>
      </w:r>
    </w:p>
    <w:p w:rsidR="00343486" w:rsidRDefault="00343486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86">
        <w:rPr>
          <w:rFonts w:ascii="Times New Roman" w:hAnsi="Times New Roman" w:cs="Times New Roman"/>
          <w:b/>
          <w:sz w:val="24"/>
          <w:szCs w:val="24"/>
        </w:rPr>
        <w:t xml:space="preserve">  ΙΙΙ. Творческое задание</w:t>
      </w:r>
    </w:p>
    <w:p w:rsidR="00343486" w:rsidRDefault="00343486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ножниц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вырежте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 быта из картона (например, разделочную доску).</w:t>
      </w:r>
    </w:p>
    <w:p w:rsidR="00343486" w:rsidRDefault="00343486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Закрасьте на своем предмете фон, а затем краской нанесите основные мотивы городецкой росписи. Яркими пятнами создайте композицию, дополните ее листочками «в один мазок».</w:t>
      </w:r>
    </w:p>
    <w:p w:rsidR="00343486" w:rsidRDefault="00343486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После того как рисунок просохнет, покройте работу бесцветным лаком.</w:t>
      </w:r>
    </w:p>
    <w:p w:rsidR="00545F0A" w:rsidRDefault="00343486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(Образец городецкой росписи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в приложении.)</w:t>
      </w:r>
    </w:p>
    <w:p w:rsidR="00343486" w:rsidRDefault="00545F0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5F0A">
        <w:rPr>
          <w:rFonts w:ascii="Times New Roman" w:hAnsi="Times New Roman" w:cs="Times New Roman"/>
          <w:b/>
          <w:sz w:val="24"/>
          <w:szCs w:val="24"/>
        </w:rPr>
        <w:t>ΙV. Подведение итогов урока</w:t>
      </w:r>
    </w:p>
    <w:p w:rsidR="00545F0A" w:rsidRPr="00545F0A" w:rsidRDefault="00545F0A" w:rsidP="0059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(Учащиеся демонстрируют свои работы.)</w:t>
      </w:r>
    </w:p>
    <w:sectPr w:rsidR="00545F0A" w:rsidRPr="00545F0A" w:rsidSect="005916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6EC"/>
    <w:rsid w:val="0001095A"/>
    <w:rsid w:val="00316F0C"/>
    <w:rsid w:val="00343486"/>
    <w:rsid w:val="00461E4C"/>
    <w:rsid w:val="00545F0A"/>
    <w:rsid w:val="005916EC"/>
    <w:rsid w:val="00BC7457"/>
    <w:rsid w:val="00C263D7"/>
    <w:rsid w:val="00E45902"/>
    <w:rsid w:val="00EB36DD"/>
    <w:rsid w:val="00ED004C"/>
    <w:rsid w:val="00EF084D"/>
    <w:rsid w:val="00F036C3"/>
    <w:rsid w:val="00F949CD"/>
    <w:rsid w:val="00FC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2012-12-08T21:42:00Z</dcterms:created>
  <dcterms:modified xsi:type="dcterms:W3CDTF">2012-12-09T17:58:00Z</dcterms:modified>
</cp:coreProperties>
</file>