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40" w:rsidRDefault="006D4340" w:rsidP="006D434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Роль </w:t>
      </w:r>
      <w:proofErr w:type="spellStart"/>
      <w:r>
        <w:rPr>
          <w:b/>
          <w:sz w:val="28"/>
          <w:szCs w:val="28"/>
        </w:rPr>
        <w:t>межпредметных</w:t>
      </w:r>
      <w:proofErr w:type="spellEnd"/>
      <w:r>
        <w:rPr>
          <w:b/>
          <w:sz w:val="28"/>
          <w:szCs w:val="28"/>
        </w:rPr>
        <w:t xml:space="preserve"> связей в обучении химии.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Истинное знание о предмете как едином целом может быть получено при поиске точек пересечения разных наук, установления взаимосвязи между отдельными открытиями и определением первоначальных причин явления. Поэтому неслучайно появление новых, </w:t>
      </w:r>
      <w:proofErr w:type="spellStart"/>
      <w:r>
        <w:rPr>
          <w:sz w:val="28"/>
          <w:szCs w:val="28"/>
        </w:rPr>
        <w:t>междисциплинных</w:t>
      </w:r>
      <w:proofErr w:type="spellEnd"/>
      <w:r>
        <w:rPr>
          <w:sz w:val="28"/>
          <w:szCs w:val="28"/>
        </w:rPr>
        <w:t xml:space="preserve"> наук – наук стоящих на стыке нескольких традиционных естественных наук. Среди них – физическая химия, биологическая химия, физико-химическая биология, биофизика, психофизика и т.д.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Значимыми для настоящего этапа и перспектив развития нашего общества признаются такие качества и характеристики человека как инициативность, предприимчивость, перспективное мышление, умение принимать оптимальное решение и т.п. В формировании таких специалистов первостепенное значение имеет развитие системного мышления, умения видеть объект в единстве его многосторонних связей. Во власти педагогов разработать условия, способствующие формированию системных, целостных научных знаний и практических умений, содействующих синтезу, объединению получаемых по разным дисциплинам сведений. Таким образом, сегодня актуальны проблемы интеллектуального развития личности школьника в процессе обучения естественнонаучным предметам на основе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связей. Знания и умения, полученные учащимися по разным дисциплинам, представляют собой смесь слабосвязанных сведений, не используемых ни в учебе, ни в производственной практике. Поэтому роль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в школьном обучении очевидна.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Исследованием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с различных позиций занимались: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У. Байер, Г.И. Батурина, Р.А. Блохина, Н.И. Горбачева, И.Д. Зверев, П.Г. Кулагин и др.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Анализировали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в процессе преподавания химии: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Д.П. </w:t>
      </w:r>
      <w:proofErr w:type="spellStart"/>
      <w:r>
        <w:rPr>
          <w:sz w:val="28"/>
          <w:szCs w:val="28"/>
        </w:rPr>
        <w:t>Ерыгин</w:t>
      </w:r>
      <w:proofErr w:type="spellEnd"/>
      <w:r>
        <w:rPr>
          <w:sz w:val="28"/>
          <w:szCs w:val="28"/>
        </w:rPr>
        <w:t xml:space="preserve">, В.Н. Федорова (химии и биологии); Л.В. </w:t>
      </w:r>
      <w:proofErr w:type="spellStart"/>
      <w:r>
        <w:rPr>
          <w:sz w:val="28"/>
          <w:szCs w:val="28"/>
        </w:rPr>
        <w:t>Загрекова</w:t>
      </w:r>
      <w:proofErr w:type="spellEnd"/>
      <w:r>
        <w:rPr>
          <w:sz w:val="28"/>
          <w:szCs w:val="28"/>
        </w:rPr>
        <w:t xml:space="preserve">, В.Р. Ильченко, Д.М.Кирюшкин, Е.Е. Минченков (химия и физика); Е.Г. </w:t>
      </w:r>
      <w:proofErr w:type="spellStart"/>
      <w:r>
        <w:rPr>
          <w:sz w:val="28"/>
          <w:szCs w:val="28"/>
        </w:rPr>
        <w:t>Шмуклер</w:t>
      </w:r>
      <w:proofErr w:type="spellEnd"/>
      <w:r>
        <w:rPr>
          <w:sz w:val="28"/>
          <w:szCs w:val="28"/>
        </w:rPr>
        <w:t xml:space="preserve"> (химия и математика).</w:t>
      </w:r>
    </w:p>
    <w:p w:rsidR="006D4340" w:rsidRDefault="006D4340" w:rsidP="006D43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Роль </w:t>
      </w:r>
      <w:proofErr w:type="spellStart"/>
      <w:r>
        <w:rPr>
          <w:b/>
          <w:sz w:val="28"/>
          <w:szCs w:val="28"/>
        </w:rPr>
        <w:t>межпредметных</w:t>
      </w:r>
      <w:proofErr w:type="spellEnd"/>
      <w:r>
        <w:rPr>
          <w:b/>
          <w:sz w:val="28"/>
          <w:szCs w:val="28"/>
        </w:rPr>
        <w:t xml:space="preserve"> связей в процессе обучения химии.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обеспечивают эффективное формирование у школьников научных понятий и углубленное усвоение изучаемых теорий, способствует формированию научно-материалистического мировоззрения. Наличие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позволяет создать у учащихся средних классов представления о системах понятий и универсальных законах, а у учащихся старших классов – об общих теориях и комплексных проблемах. Общими для предметов химии и физики, например, является: система понятий о веществе и его строении, которая необходима для усвоения фундаментальной физико-химической теории строения вещества, система понятий об энергии, ее видах и превращениях, включая понятия о внутренней энергии, энергии активации, ионизации и др.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Химию объединяет с биологией и физикой система понятий о материи, формах ее движения и уровнях организации. Химия и физика изучают </w:t>
      </w:r>
      <w:proofErr w:type="gramStart"/>
      <w:r>
        <w:rPr>
          <w:sz w:val="28"/>
          <w:szCs w:val="28"/>
        </w:rPr>
        <w:t>молекулярный</w:t>
      </w:r>
      <w:proofErr w:type="gramEnd"/>
      <w:r>
        <w:rPr>
          <w:sz w:val="28"/>
          <w:szCs w:val="28"/>
        </w:rPr>
        <w:t xml:space="preserve"> и атомарный уровни организации материи, биология – клеточный, организационный и </w:t>
      </w:r>
      <w:proofErr w:type="spellStart"/>
      <w:r>
        <w:rPr>
          <w:sz w:val="28"/>
          <w:szCs w:val="28"/>
        </w:rPr>
        <w:t>биоценозный</w:t>
      </w:r>
      <w:proofErr w:type="spellEnd"/>
      <w:r>
        <w:rPr>
          <w:sz w:val="28"/>
          <w:szCs w:val="28"/>
        </w:rPr>
        <w:t>. Молекулы при одних условиях распадаются на атомы, ионы, а при других образуют</w:t>
      </w:r>
      <w:r>
        <w:t xml:space="preserve"> </w:t>
      </w:r>
      <w:r>
        <w:rPr>
          <w:sz w:val="28"/>
          <w:szCs w:val="28"/>
        </w:rPr>
        <w:t xml:space="preserve">многомолекулярные коллоидные системы. Коллоиды живых тел изучают биохимия и биофизика. Наблюдения и опыт преподавания в школе показывают, что в процессе осуществления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«биология-химия-физика» учащиеся глубоко осознают общность и особенности структуры живых и неживых </w:t>
      </w:r>
      <w:proofErr w:type="spellStart"/>
      <w:r>
        <w:rPr>
          <w:sz w:val="28"/>
          <w:szCs w:val="28"/>
        </w:rPr>
        <w:t>микротел</w:t>
      </w:r>
      <w:proofErr w:type="spellEnd"/>
      <w:r>
        <w:rPr>
          <w:sz w:val="28"/>
          <w:szCs w:val="28"/>
        </w:rPr>
        <w:t>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учащихся должно быть сформировано понятие о природе как системе, в которой все ее элементы взаимодействуют в круговороте веществ и энергии, постоянно совершаются процессы самовоспроизведения и тем самым поддерживаются нормальные биофизические и биохимические условия жизни на Земле. Важно, чтобы учащиеся осознали, что практическая деятельность человека, его воздействие на природу может протекать благоприятно для нынешних и грядущих поколений только на основе познания ее законов.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Межпредметные</w:t>
      </w:r>
      <w:proofErr w:type="spellEnd"/>
      <w:r>
        <w:rPr>
          <w:sz w:val="28"/>
          <w:szCs w:val="28"/>
        </w:rPr>
        <w:t xml:space="preserve"> связи служат способом раскрытия в содержании обучения современных тенденций развития науки. Усиливается математизация курса химии. Опора на математические методы в программах по химии позволяет количественно оценивать закономерности химических процессов, логически обосновать отдельные законы и теории. Большое познавательное значение имеет построение графиков, отражающих, например, зависимости процентной концентрации раствора от массы растворенного вещества в данной массе раствора; теплового эффекта реакции от массы образовавшегося вещества; полноты окисления вещества от температурных условий; степени диссоциации вещества от концентрации его раствора и т.п. Такие графики важны для развития и конкретизации знаний учащихся о графиках и их свойствах, Они в наглядной и обобщенной форме выражают количественные зависимости химических процессов, При</w:t>
      </w:r>
      <w:r>
        <w:t xml:space="preserve"> </w:t>
      </w:r>
      <w:r>
        <w:rPr>
          <w:sz w:val="28"/>
          <w:szCs w:val="28"/>
        </w:rPr>
        <w:t xml:space="preserve">этом происходит обобщение математических и химических знаний и умений учащихся. Благодаря </w:t>
      </w:r>
      <w:proofErr w:type="spellStart"/>
      <w:r>
        <w:rPr>
          <w:sz w:val="28"/>
          <w:szCs w:val="28"/>
        </w:rPr>
        <w:t>межпредметным</w:t>
      </w:r>
      <w:proofErr w:type="spellEnd"/>
      <w:r>
        <w:rPr>
          <w:sz w:val="28"/>
          <w:szCs w:val="28"/>
        </w:rPr>
        <w:t xml:space="preserve"> связям наука предстает перед учащимися не только как система знаний, но и как система методов.</w:t>
      </w:r>
    </w:p>
    <w:p w:rsidR="006D4340" w:rsidRDefault="006D4340" w:rsidP="006D43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 </w:t>
      </w:r>
      <w:proofErr w:type="spellStart"/>
      <w:r>
        <w:rPr>
          <w:b/>
          <w:sz w:val="28"/>
          <w:szCs w:val="28"/>
        </w:rPr>
        <w:t>межпредметных</w:t>
      </w:r>
      <w:proofErr w:type="spellEnd"/>
      <w:r>
        <w:rPr>
          <w:b/>
          <w:sz w:val="28"/>
          <w:szCs w:val="28"/>
        </w:rPr>
        <w:t xml:space="preserve"> связей в содержании обучения.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Фактические связи</w:t>
      </w:r>
      <w:r>
        <w:rPr>
          <w:sz w:val="28"/>
          <w:szCs w:val="28"/>
        </w:rPr>
        <w:t xml:space="preserve"> – это связи между учебными предметами на уровне фактов, всестороннее их рассмотрение с целью обобщения знаний об отдельных явлениях и объектах природы. Например, в курсах химии, физики и биологии изучаются факты, раскрывающие связи между строением, физическими и химическими свойствами и биологическими функциями элементов-органогенов и неорганических и органических веществ живой природы. Это темы: «Простые вещества – металлы. Простые вещества – неметаллы», «Соединения химических элементов», «Растворение. Растворы» (8кл.); «Подгруппа азота», «Подгруппа углерода», «Галогены» (9кл.); «Сложные эфиры. Жиры», «Углеводы», «Амины. Аминокислоты. </w:t>
      </w:r>
      <w:proofErr w:type="gramStart"/>
      <w:r>
        <w:rPr>
          <w:sz w:val="28"/>
          <w:szCs w:val="28"/>
        </w:rPr>
        <w:t xml:space="preserve">Белки» (10кл) – в курсах химии, «Кристаллические тела» – в курсе физики, «Клетка», «Семя», «Корень», «Лист», «Кровь», «Дыхание», «Пищеварение «, «Обмен веществ», «Железы внутренней секреции», «Химическая </w:t>
      </w:r>
      <w:r>
        <w:rPr>
          <w:sz w:val="28"/>
          <w:szCs w:val="28"/>
        </w:rPr>
        <w:lastRenderedPageBreak/>
        <w:t>организация клетки» – в курсах биологии.</w:t>
      </w:r>
      <w:proofErr w:type="gramEnd"/>
      <w:r>
        <w:rPr>
          <w:sz w:val="28"/>
          <w:szCs w:val="28"/>
        </w:rPr>
        <w:t xml:space="preserve"> В этих темах возможно раскрытие</w:t>
      </w:r>
      <w:r>
        <w:t xml:space="preserve"> </w:t>
      </w:r>
      <w:r>
        <w:rPr>
          <w:sz w:val="28"/>
          <w:szCs w:val="28"/>
        </w:rPr>
        <w:t>взаимосвязей между строением, свойствами и функциями веществ живой природы на основе учения о химической связи и теории строения веществ.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Понятийные связи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на уровне понятий, которые направлены на формирование понятий, общих для родственных предметов. Так, понятие электролитической диссоциации в обобщенном виде вводится в курсе химии (тема «Теория электролитической диссоциации»). </w:t>
      </w:r>
      <w:proofErr w:type="gramStart"/>
      <w:r>
        <w:rPr>
          <w:sz w:val="28"/>
          <w:szCs w:val="28"/>
        </w:rPr>
        <w:t>Но для осознания учащимися ее сущности необходима опора на усвоенные в курсе физики понятия: «два вида зарядов», «взаимодействие тел, имеющих заряды» (тема «Строение атома»), «электролит», «прохождение электрического тока в электролитах» (тема «Сила тока.</w:t>
      </w:r>
      <w:proofErr w:type="gramEnd"/>
      <w:r>
        <w:rPr>
          <w:sz w:val="28"/>
          <w:szCs w:val="28"/>
        </w:rPr>
        <w:t xml:space="preserve"> Напряжение. </w:t>
      </w:r>
      <w:proofErr w:type="gramStart"/>
      <w:r>
        <w:rPr>
          <w:sz w:val="28"/>
          <w:szCs w:val="28"/>
        </w:rPr>
        <w:t>Сопротивление»), а также на изучаемое в курсе физики и химии общее понятие «ион».</w:t>
      </w:r>
      <w:proofErr w:type="gramEnd"/>
      <w:r>
        <w:rPr>
          <w:sz w:val="28"/>
          <w:szCs w:val="28"/>
        </w:rPr>
        <w:t xml:space="preserve"> Совокупность этих понятий помогает учащимся усвоить механизм электролитической диссоциации.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Теоретические связи. </w:t>
      </w:r>
      <w:r>
        <w:rPr>
          <w:sz w:val="28"/>
          <w:szCs w:val="28"/>
        </w:rPr>
        <w:t xml:space="preserve">Теория – это система научных знаний в определенной предметной области.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теоретические связи означают поэлементное приращение новых компонентов общенаучных теорий из знаний, получаемых учащимися на уроках по родственным предметам, с целью усвоения ими теории как единого целого.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Фундаментальную связь естественнонаучных предметов составляет теория строения вещества. Она включает систему знаний о веществе и его строении: что такое вещество, его свойства; молекула и ее характеристики; атом, его строение, ион, электрон,  ядро, его состав, элементарные частицы. Развитие этих понятий происходит путем обогащения их признаков в процессе преемственных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курсов химии и физики и конкретизации понятий в курсах биологии и астрономии. В Курск химии 8 класса развиваются элементы атомно-молекулярной теории строения вещества. В теме «Первоначальные химические понятия» учащиеся должны воспроизвести знания о молекулах и атомах, полученные на уроках физики, и применить их при изучении понятий «чистые вещества», «смеси», </w:t>
      </w:r>
      <w:r>
        <w:rPr>
          <w:sz w:val="28"/>
          <w:szCs w:val="28"/>
        </w:rPr>
        <w:lastRenderedPageBreak/>
        <w:t xml:space="preserve">«физические явления, «химические явления», «простые вещества», «сложные вещества». </w:t>
      </w:r>
      <w:proofErr w:type="gramStart"/>
      <w:r>
        <w:rPr>
          <w:sz w:val="28"/>
          <w:szCs w:val="28"/>
        </w:rPr>
        <w:t>Восьмиклассники узнают о новых характеристиках молекул и атомов: свойства вещества зависят от строения его молекул; молекулы сохраняются при физических явлениях и разрушаются при химических процессах; молекулы обладают кинетической и потенциальной энергией; атомы одного и того же вида одинаковы, но отличаются от атомов другого вида; атомы могут соединяться друг с другом, образуя молекулы простых и сложных веществ;</w:t>
      </w:r>
      <w:proofErr w:type="gramEnd"/>
      <w:r>
        <w:rPr>
          <w:sz w:val="28"/>
          <w:szCs w:val="28"/>
        </w:rPr>
        <w:t xml:space="preserve"> атомы – химически неделимые частицы; при химических реакциях происходит их перегруппировка, но сами атомы не изменяются, их массы очень малы. Физика и химия изучают вещества и их свойства, но  объектом физики является молекулярный уровень строения вещества, а объектом химии – атомный. При раскрытии сущности понятий «смеси» и «химические соединения» в теме «Первоначальные химические понятия» можно опереться на представления учащихся, полученные при изучении природоведения, о смесях (воздухе)  и о способах их разделения.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Философские связи </w:t>
      </w:r>
      <w:r>
        <w:rPr>
          <w:sz w:val="28"/>
          <w:szCs w:val="28"/>
        </w:rPr>
        <w:t xml:space="preserve">помогают  обобщить конкретно-научные и философские представления о мире. Одновременно с философским обобщением знаний необходимо развитие диалектического мышления учащегося. При рассмотрении Периодической системы химических элементов Д.И. Менделеева учитель в доступной форме знакомит учащихся с законами диалектики. </w:t>
      </w:r>
      <w:proofErr w:type="gramStart"/>
      <w:r>
        <w:rPr>
          <w:sz w:val="28"/>
          <w:szCs w:val="28"/>
        </w:rPr>
        <w:t>Закон перехода количественных отношений в качественные наглядно виден в самом периодическом законе: изменение массы атомов элементов, заряда их атомных ядер ведет к изменению свойств химических элементов.</w:t>
      </w:r>
      <w:proofErr w:type="gramEnd"/>
      <w:r>
        <w:rPr>
          <w:sz w:val="28"/>
          <w:szCs w:val="28"/>
        </w:rPr>
        <w:t xml:space="preserve"> Закон единства и борьбы противоположностей объясняет развитие химических элементов, которое совершается в силу противоречивости строения атома: положительно заряженного ядра и отрицательно заряженной оболочки. В зависимости от того, с какой силой ядро удерживает электроны, происходит развитие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остых веществ: ослабление металлических и усиление </w:t>
      </w:r>
      <w:proofErr w:type="spellStart"/>
      <w:r>
        <w:rPr>
          <w:sz w:val="28"/>
          <w:szCs w:val="28"/>
        </w:rPr>
        <w:t>неметеллических</w:t>
      </w:r>
      <w:proofErr w:type="spellEnd"/>
      <w:r>
        <w:rPr>
          <w:sz w:val="28"/>
          <w:szCs w:val="28"/>
        </w:rPr>
        <w:t xml:space="preserve"> свойств в периодах и усиление, с возрастанием заряда ядра атомов элементов, металлических и </w:t>
      </w:r>
      <w:r>
        <w:rPr>
          <w:sz w:val="28"/>
          <w:szCs w:val="28"/>
        </w:rPr>
        <w:lastRenderedPageBreak/>
        <w:t xml:space="preserve">ослабление неметаллических свойств в группах. Закон отрицания проявляется в построении периодов: инертный газ, заканчивающий период, отрицает по своим свойствам щелочной металл, начинающий период, но после самого инертного газа вновь идет отрицающий его щелочной металл нового периода. На примере открытия периодического закона и создания периодической системы химических элементов Д.И.Менделеева необходимо сформулировать основные черты диалектического метода познания. Любое явление, согласно этому методу, рассматривается в развитии, во взаимосвязях, в единстве и борьбе противоречий. Д.И. Менделеев создал первую естественную классификацию многообразия химических элементов. Он построил стройную систему, которая отражает сложные взаимосвязи Элементов и показывает их развитие 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сложному. Это развитие идет по восходящей спирали: через определенное число элементов свойства последующих элементов в основном повторяются, затем идет поступательное развитие с усложнением строения атома и увеличением числа элементов в периоде, и вновь происходит как бы возврат к повторяющимся свойствам.</w:t>
      </w:r>
    </w:p>
    <w:p w:rsidR="006D4340" w:rsidRDefault="006D4340" w:rsidP="006D43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Средства и приемы реализации </w:t>
      </w:r>
      <w:proofErr w:type="spellStart"/>
      <w:r>
        <w:rPr>
          <w:b/>
          <w:sz w:val="28"/>
          <w:szCs w:val="28"/>
        </w:rPr>
        <w:t>межпредметных</w:t>
      </w:r>
      <w:proofErr w:type="spellEnd"/>
      <w:r>
        <w:rPr>
          <w:b/>
          <w:sz w:val="28"/>
          <w:szCs w:val="28"/>
        </w:rPr>
        <w:t xml:space="preserve"> связей.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реализации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в процессе обучения могут быть разнообразны: вопросы, задания, задачи, наглядные пособия, тексты, проблемные ситуации, познавательные задачи, учебные проблемы </w:t>
      </w:r>
      <w:proofErr w:type="spellStart"/>
      <w:r>
        <w:rPr>
          <w:sz w:val="28"/>
          <w:szCs w:val="28"/>
        </w:rPr>
        <w:t>межпредметного</w:t>
      </w:r>
      <w:proofErr w:type="spellEnd"/>
      <w:r>
        <w:rPr>
          <w:sz w:val="28"/>
          <w:szCs w:val="28"/>
        </w:rPr>
        <w:t xml:space="preserve"> содержания и т.п.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фрагмент урока химии: «Азот в природе. Применение азота и его соединений» (Приложение 1). Анализ урока показывает, что учительница помогала учащимся вспомнить из курсов биологии и географии нужные знания разными приемами: называла предмет, демонстрировала таблицу, ставила вопросы на повторение и применение знаний. Эти ориентиры облегчали учащимся установление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связей. Прежние знания переосмысливались и систематизировались под углом зрения нового вопроса (о роли азота в природе и его круговороте). Урок может носить обобщающий </w:t>
      </w:r>
      <w:r>
        <w:rPr>
          <w:sz w:val="28"/>
          <w:szCs w:val="28"/>
        </w:rPr>
        <w:lastRenderedPageBreak/>
        <w:t>характер (Приложение 2). Он позволяет систематизировать знания учащихся об элементах главной подгруппы V группы таблицы Д.И. Менделеева и связать учебный материал с курсами физики и частично биологии.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средств реализации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могут быть домашние задания </w:t>
      </w:r>
      <w:proofErr w:type="spellStart"/>
      <w:r>
        <w:rPr>
          <w:sz w:val="28"/>
          <w:szCs w:val="28"/>
        </w:rPr>
        <w:t>межпредметного</w:t>
      </w:r>
      <w:proofErr w:type="spellEnd"/>
      <w:r>
        <w:rPr>
          <w:sz w:val="28"/>
          <w:szCs w:val="28"/>
        </w:rPr>
        <w:t xml:space="preserve"> характера. Задания на связь с другими предметами разнообразны: постановка вопросов на размышление, подготовка сообщений на уроке, написание рефератов, изготовление оригинальных наглядных пособий, требующих знаний учащихся по другим предметам; составление кроссвордов с использованием терминов, употребляемых в смежных курсах. Много домашних заданий  на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в учебниках по химии О.С. Габриелян.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обобщения знаний из разных предметов в процессе обучения существенное значение имеют комплексные наглядные пособия: обобщающие таблицы, схемы, диаграммы, плакаты, карты, диафильмы. Они позволяют учащимся наглядно увидеть ту совокупность знаний из разных предметов, которая раскрывает тот или иной вопрос </w:t>
      </w:r>
      <w:proofErr w:type="spellStart"/>
      <w:r>
        <w:rPr>
          <w:sz w:val="28"/>
          <w:szCs w:val="28"/>
        </w:rPr>
        <w:t>межпредметного</w:t>
      </w:r>
      <w:proofErr w:type="spellEnd"/>
      <w:r>
        <w:rPr>
          <w:sz w:val="28"/>
          <w:szCs w:val="28"/>
        </w:rPr>
        <w:t xml:space="preserve"> содержания. Таблица «Кислород и азот» (Приложение 2) раскрывает особенности строения атомов и молекул важнейших элементов-органогенов и показывает участие кислорода в процессе дыхания и его образование в процессе фотосинтеза, а также роль азота и кислорода в построении нуклеиновых кислот, с помощью которых осуществляется передача наследственных признаков организма. Данная таблица включает сведения из курсов химии и биологии.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средств реализации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в процессе обучения могут быть использованы кроссворды </w:t>
      </w:r>
      <w:proofErr w:type="spellStart"/>
      <w:r>
        <w:rPr>
          <w:sz w:val="28"/>
          <w:szCs w:val="28"/>
        </w:rPr>
        <w:t>межпредметного</w:t>
      </w:r>
      <w:proofErr w:type="spellEnd"/>
      <w:r>
        <w:rPr>
          <w:sz w:val="28"/>
          <w:szCs w:val="28"/>
        </w:rPr>
        <w:t xml:space="preserve"> содержания, которые позволяют учащимся закрепить термины, используемые в нескольких предметах, осознать </w:t>
      </w:r>
      <w:proofErr w:type="spellStart"/>
      <w:r>
        <w:rPr>
          <w:sz w:val="28"/>
          <w:szCs w:val="28"/>
        </w:rPr>
        <w:t>межпредметный</w:t>
      </w:r>
      <w:proofErr w:type="spellEnd"/>
      <w:r>
        <w:rPr>
          <w:sz w:val="28"/>
          <w:szCs w:val="28"/>
        </w:rPr>
        <w:t xml:space="preserve"> характер смежных понятий (Приложение 3).</w:t>
      </w:r>
    </w:p>
    <w:p w:rsidR="006D4340" w:rsidRDefault="006D4340" w:rsidP="006D43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также опыт проведения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конференций (Приложение 4) и сюжетно-ролевых игр (Приложение 5), которые позволяют </w:t>
      </w:r>
      <w:r>
        <w:rPr>
          <w:sz w:val="28"/>
          <w:szCs w:val="28"/>
        </w:rPr>
        <w:lastRenderedPageBreak/>
        <w:t>объединить учащихся разных классов и разного возраста. Учащиеся расширяют границы общения и совместной деятельности и открывают широкие возможности для раскрытия положительных сторон личности школьника.</w:t>
      </w:r>
    </w:p>
    <w:p w:rsidR="006D4340" w:rsidRDefault="006D4340" w:rsidP="006D43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Отмеченные средства реализации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в процессе обучения направлены на воспроизведение, повторение, закрепление, систематизацию и применение знаний учащихся из разных учебных предметов. Они обеспечивают сочетание репродуктивной и поисковой познавательной деятельности учащихся, осуществляемой под непосредственным руководством учителя.</w:t>
      </w:r>
    </w:p>
    <w:p w:rsidR="006D4340" w:rsidRDefault="006D4340" w:rsidP="006D4340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6D4340" w:rsidRDefault="006D4340" w:rsidP="006D43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Рекомендации для решения проблем по реализации МПС</w:t>
      </w:r>
      <w:r>
        <w:rPr>
          <w:sz w:val="28"/>
          <w:szCs w:val="28"/>
        </w:rPr>
        <w:t>.</w:t>
      </w:r>
    </w:p>
    <w:p w:rsidR="006D4340" w:rsidRDefault="006D4340" w:rsidP="006D434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Находить в смежных предметах такой материал, который бы способствовал в ярких, образных сравнениях и сопоставлениях сильнее запечатлеть вновь изучаемый материал данной дисциплины.</w:t>
      </w:r>
    </w:p>
    <w:p w:rsidR="006D4340" w:rsidRDefault="006D4340" w:rsidP="006D434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Постоянно учить школьника быстрому и оперативному припоминанию ранее усвоенного в целях более продуктивного усвоения нового.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 учащихся потребность обращения к учебникам смежных предметов в классной и домашней самостоятельной работе путём постановки, задач, указаний и воспитания интереса и усвоению многосторонних знаний о предмете или явлении реальной действительности.</w:t>
      </w:r>
    </w:p>
    <w:p w:rsidR="006D4340" w:rsidRDefault="006D4340" w:rsidP="006D434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развивать коллективные методы учения и систематически поощрять индивидуальные достижения в припоминании и использовании знаний смежных предметов.</w:t>
      </w:r>
    </w:p>
    <w:p w:rsidR="006D4340" w:rsidRDefault="006D4340" w:rsidP="006D434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Постоянно побуждая школьников к работе по припоминанию смежных знаний, необходимо формировать умения творческого их применения.</w:t>
      </w:r>
    </w:p>
    <w:p w:rsidR="006D4340" w:rsidRDefault="006D4340" w:rsidP="006D43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Благодаря  </w:t>
      </w:r>
      <w:proofErr w:type="spellStart"/>
      <w:r>
        <w:rPr>
          <w:sz w:val="28"/>
          <w:szCs w:val="28"/>
        </w:rPr>
        <w:t>межпредметным</w:t>
      </w:r>
      <w:proofErr w:type="spellEnd"/>
      <w:r>
        <w:rPr>
          <w:sz w:val="28"/>
          <w:szCs w:val="28"/>
        </w:rPr>
        <w:t xml:space="preserve"> связям учащиеся овладевают ведущими идеями школьных предметов, что создает условия для развития общих приемов умственной деятельности. При этом возникает целостная научная система знаний, имеющих высокую степень осознанности, мобильности и прочности, формируется мировоззрение, как высший синтез основ наук и мышления.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кажется, что использование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является наиболее действенным инструментом в руках учителя, позволяющим побуждать учащихся к творческому поиску, к стремлению использовать весь арсенал своих школьных знаний для объяснения единства природы и поддерживать интерес к познанию химии. С помощью многосторонних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на качественно новом уровне решаются задачи обучения, развития и воспитания учащихся, закладывается фундамент для системного решения сложных проблем реальности.</w:t>
      </w:r>
    </w:p>
    <w:p w:rsidR="006D4340" w:rsidRDefault="006D4340" w:rsidP="006D4340">
      <w:pPr>
        <w:spacing w:line="360" w:lineRule="auto"/>
        <w:jc w:val="both"/>
        <w:rPr>
          <w:sz w:val="28"/>
          <w:szCs w:val="28"/>
        </w:rPr>
      </w:pPr>
    </w:p>
    <w:p w:rsidR="00F579D5" w:rsidRDefault="00F579D5"/>
    <w:sectPr w:rsidR="00F579D5" w:rsidSect="00F5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52452"/>
    <w:multiLevelType w:val="hybridMultilevel"/>
    <w:tmpl w:val="187004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340"/>
    <w:rsid w:val="006D4340"/>
    <w:rsid w:val="00F5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2362</Words>
  <Characters>13469</Characters>
  <Application>Microsoft Office Word</Application>
  <DocSecurity>0</DocSecurity>
  <Lines>112</Lines>
  <Paragraphs>31</Paragraphs>
  <ScaleCrop>false</ScaleCrop>
  <Company>Grizli777</Company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Юлия Игоревна</dc:creator>
  <cp:keywords/>
  <dc:description/>
  <cp:lastModifiedBy>Семёнова Юлия Игоревна</cp:lastModifiedBy>
  <cp:revision>2</cp:revision>
  <dcterms:created xsi:type="dcterms:W3CDTF">2012-12-15T16:51:00Z</dcterms:created>
  <dcterms:modified xsi:type="dcterms:W3CDTF">2012-12-15T16:52:00Z</dcterms:modified>
</cp:coreProperties>
</file>