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2" w:rsidRDefault="00332BA2" w:rsidP="00332BA2">
      <w:pPr>
        <w:tabs>
          <w:tab w:val="left" w:pos="3600"/>
          <w:tab w:val="left" w:pos="7020"/>
        </w:tabs>
        <w:jc w:val="both"/>
      </w:pPr>
    </w:p>
    <w:p w:rsidR="00332BA2" w:rsidRPr="008B2B85" w:rsidRDefault="00332BA2" w:rsidP="00332BA2">
      <w:pPr>
        <w:tabs>
          <w:tab w:val="left" w:pos="720"/>
          <w:tab w:val="left" w:pos="7020"/>
        </w:tabs>
        <w:jc w:val="center"/>
      </w:pPr>
      <w:r>
        <w:rPr>
          <w:b/>
        </w:rPr>
        <w:t>Развернутый тематический план</w:t>
      </w:r>
    </w:p>
    <w:p w:rsidR="00332BA2" w:rsidRDefault="00332BA2" w:rsidP="00332BA2">
      <w:pPr>
        <w:tabs>
          <w:tab w:val="left" w:pos="3600"/>
          <w:tab w:val="left" w:pos="7020"/>
        </w:tabs>
        <w:ind w:left="360"/>
        <w:jc w:val="center"/>
        <w:rPr>
          <w:b/>
        </w:rPr>
      </w:pPr>
      <w:r>
        <w:rPr>
          <w:b/>
        </w:rPr>
        <w:t>(5 класс)</w:t>
      </w:r>
    </w:p>
    <w:p w:rsidR="00332BA2" w:rsidRDefault="00332BA2" w:rsidP="00332BA2">
      <w:pPr>
        <w:tabs>
          <w:tab w:val="left" w:pos="3600"/>
          <w:tab w:val="left" w:pos="7020"/>
        </w:tabs>
        <w:ind w:left="360"/>
        <w:jc w:val="center"/>
        <w:rPr>
          <w:b/>
        </w:rPr>
      </w:pPr>
    </w:p>
    <w:tbl>
      <w:tblPr>
        <w:tblW w:w="15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1333"/>
        <w:gridCol w:w="567"/>
        <w:gridCol w:w="1417"/>
        <w:gridCol w:w="1985"/>
        <w:gridCol w:w="3896"/>
        <w:gridCol w:w="1092"/>
        <w:gridCol w:w="1807"/>
        <w:gridCol w:w="810"/>
        <w:gridCol w:w="910"/>
        <w:gridCol w:w="1468"/>
      </w:tblGrid>
      <w:tr w:rsidR="00332BA2" w:rsidTr="009C7E4B">
        <w:tc>
          <w:tcPr>
            <w:tcW w:w="653" w:type="dxa"/>
            <w:vMerge w:val="restart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№ урока</w:t>
            </w:r>
          </w:p>
        </w:tc>
        <w:tc>
          <w:tcPr>
            <w:tcW w:w="1333" w:type="dxa"/>
            <w:vMerge w:val="restart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567" w:type="dxa"/>
            <w:vMerge w:val="restart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 w:rsidRPr="00BB6961">
              <w:rPr>
                <w:sz w:val="22"/>
                <w:szCs w:val="22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>
              <w:rPr>
                <w:sz w:val="22"/>
                <w:szCs w:val="22"/>
              </w:rPr>
              <w:t>Вид занятия Виды деятельности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>
              <w:rPr>
                <w:sz w:val="22"/>
                <w:szCs w:val="22"/>
              </w:rPr>
              <w:t>Формы обучения</w:t>
            </w:r>
          </w:p>
        </w:tc>
        <w:tc>
          <w:tcPr>
            <w:tcW w:w="1985" w:type="dxa"/>
            <w:vMerge w:val="restart"/>
          </w:tcPr>
          <w:p w:rsidR="00332BA2" w:rsidRPr="00BB6961" w:rsidRDefault="00332BA2" w:rsidP="000A699D">
            <w:pPr>
              <w:tabs>
                <w:tab w:val="left" w:pos="3600"/>
                <w:tab w:val="left" w:pos="7020"/>
              </w:tabs>
              <w:ind w:right="-249"/>
              <w:jc w:val="center"/>
            </w:pPr>
            <w:r>
              <w:rPr>
                <w:sz w:val="22"/>
                <w:szCs w:val="22"/>
              </w:rPr>
              <w:t>Содержание учебной темы: основные вопросы, понятия</w:t>
            </w:r>
          </w:p>
        </w:tc>
        <w:tc>
          <w:tcPr>
            <w:tcW w:w="3896" w:type="dxa"/>
            <w:vMerge w:val="restart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 w:rsidRPr="00BB6961">
              <w:rPr>
                <w:sz w:val="22"/>
                <w:szCs w:val="22"/>
              </w:rPr>
              <w:t>Требования к уровню подготовки обучающихся</w:t>
            </w:r>
            <w:r>
              <w:rPr>
                <w:sz w:val="22"/>
                <w:szCs w:val="22"/>
              </w:rPr>
              <w:t xml:space="preserve"> (результат)</w:t>
            </w:r>
          </w:p>
        </w:tc>
        <w:tc>
          <w:tcPr>
            <w:tcW w:w="1092" w:type="dxa"/>
            <w:vMerge w:val="restart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>
              <w:rPr>
                <w:sz w:val="22"/>
                <w:szCs w:val="22"/>
              </w:rPr>
              <w:t>Средства контроля: в</w:t>
            </w:r>
            <w:r w:rsidRPr="00BB6961">
              <w:rPr>
                <w:sz w:val="22"/>
                <w:szCs w:val="22"/>
              </w:rPr>
              <w:t>ид</w:t>
            </w:r>
            <w:r>
              <w:rPr>
                <w:sz w:val="22"/>
                <w:szCs w:val="22"/>
              </w:rPr>
              <w:t>, форма, методы</w:t>
            </w:r>
          </w:p>
        </w:tc>
        <w:tc>
          <w:tcPr>
            <w:tcW w:w="1807" w:type="dxa"/>
            <w:vMerge w:val="restart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>
              <w:rPr>
                <w:sz w:val="22"/>
                <w:szCs w:val="22"/>
              </w:rPr>
              <w:t>Учебно-методическое обеспечение использования ИКТ</w:t>
            </w:r>
          </w:p>
        </w:tc>
        <w:tc>
          <w:tcPr>
            <w:tcW w:w="1720" w:type="dxa"/>
            <w:gridSpan w:val="2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>
              <w:rPr>
                <w:sz w:val="22"/>
                <w:szCs w:val="22"/>
              </w:rPr>
              <w:t>Календарные сроки</w:t>
            </w:r>
          </w:p>
        </w:tc>
        <w:tc>
          <w:tcPr>
            <w:tcW w:w="1468" w:type="dxa"/>
            <w:vMerge w:val="restart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  <w:r>
              <w:rPr>
                <w:sz w:val="22"/>
                <w:szCs w:val="22"/>
              </w:rPr>
              <w:t>Возможные виды самостоятельной работы учащихся (Домашнее задание)</w:t>
            </w:r>
          </w:p>
        </w:tc>
      </w:tr>
      <w:tr w:rsidR="00332BA2" w:rsidTr="009C7E4B">
        <w:tc>
          <w:tcPr>
            <w:tcW w:w="653" w:type="dxa"/>
            <w:vMerge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</w:p>
        </w:tc>
        <w:tc>
          <w:tcPr>
            <w:tcW w:w="1333" w:type="dxa"/>
            <w:vMerge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  <w:tc>
          <w:tcPr>
            <w:tcW w:w="567" w:type="dxa"/>
            <w:vMerge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  <w:tc>
          <w:tcPr>
            <w:tcW w:w="1417" w:type="dxa"/>
            <w:vMerge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  <w:tc>
          <w:tcPr>
            <w:tcW w:w="1985" w:type="dxa"/>
            <w:vMerge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  <w:tc>
          <w:tcPr>
            <w:tcW w:w="3896" w:type="dxa"/>
            <w:vMerge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  <w:tc>
          <w:tcPr>
            <w:tcW w:w="1092" w:type="dxa"/>
            <w:vMerge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  <w:tc>
          <w:tcPr>
            <w:tcW w:w="1807" w:type="dxa"/>
            <w:vMerge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  <w:tc>
          <w:tcPr>
            <w:tcW w:w="810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план</w:t>
            </w:r>
          </w:p>
        </w:tc>
        <w:tc>
          <w:tcPr>
            <w:tcW w:w="910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факт</w:t>
            </w:r>
          </w:p>
        </w:tc>
        <w:tc>
          <w:tcPr>
            <w:tcW w:w="1468" w:type="dxa"/>
            <w:vMerge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  <w:jc w:val="center"/>
            </w:pP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5D1269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5D1269">
              <w:rPr>
                <w:b/>
              </w:rPr>
              <w:t>Язык изобразительного искусства и художественный образ. Опыт творческой деятельности (7 часов)</w:t>
            </w:r>
          </w:p>
        </w:tc>
      </w:tr>
      <w:tr w:rsidR="00332BA2" w:rsidTr="009C7E4B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Цветовой круг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Спектр. Составные и основные цвета. Теплые и холодные цвета. Контрастные и сближенные цвета.</w:t>
            </w:r>
          </w:p>
        </w:tc>
        <w:tc>
          <w:tcPr>
            <w:tcW w:w="3896" w:type="dxa"/>
          </w:tcPr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понятие цветовой круг;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составные и основные цвета;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теплые и холодные цвета;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контрастные и сближенные цвета.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различать теплые и холодные цвета;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контрастные и сближенные цвета;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смешивать краски для получения нужного цвета и оттенка.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Контроль выполнения упражнений.</w:t>
            </w:r>
          </w:p>
        </w:tc>
        <w:tc>
          <w:tcPr>
            <w:tcW w:w="1807" w:type="dxa"/>
          </w:tcPr>
          <w:p w:rsidR="00332BA2" w:rsidRPr="00F13842" w:rsidRDefault="007B495B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Пезентация на тему «Цвет в ИЗО»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</w:tr>
      <w:tr w:rsidR="00332BA2" w:rsidTr="009C7E4B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Экскурсия в осенний парк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Урок-наблюдение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Наблюдение и словесное описание зримого мира. Цветовые сочетания в окружающем пейзаже. Перспектива.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 понятия: точка зрения, линия горизонта, перспектива.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словесно описывать окружающую природу, цветовые сочетания в пейзаже.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</w:t>
            </w:r>
          </w:p>
        </w:tc>
        <w:tc>
          <w:tcPr>
            <w:tcW w:w="1807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иллюстрации с изображением декоративных цветов</w:t>
            </w:r>
          </w:p>
        </w:tc>
      </w:tr>
      <w:tr w:rsidR="00332BA2" w:rsidTr="009C7E4B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Декоративный цветок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Условности декоративного изображения. Колорит.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понятия теплый и холодный колорит;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приемы работы акварелью «по-сухому» и «по-сырому».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- выполнять стилизацию натуры, </w:t>
            </w:r>
            <w:r w:rsidRPr="00BB6961">
              <w:rPr>
                <w:sz w:val="22"/>
                <w:szCs w:val="22"/>
              </w:rPr>
              <w:lastRenderedPageBreak/>
              <w:t>композиционное построение рисунка;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работать в технике «мазок».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Ответы на вопросы. Контроль выполне</w:t>
            </w:r>
            <w:r w:rsidRPr="00BB6961">
              <w:rPr>
                <w:sz w:val="22"/>
                <w:szCs w:val="22"/>
              </w:rPr>
              <w:lastRenderedPageBreak/>
              <w:t>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lastRenderedPageBreak/>
              <w:t>Демонстрационный материал «</w:t>
            </w:r>
            <w:r w:rsidR="00332BA2" w:rsidRPr="00F13842">
              <w:rPr>
                <w:sz w:val="22"/>
                <w:szCs w:val="22"/>
              </w:rPr>
              <w:t>Понятие о симметрии и асимметрии.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332BA2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</w:p>
        </w:tc>
      </w:tr>
      <w:tr w:rsidR="00332BA2" w:rsidTr="009C7E4B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Живописные упражнения, монотипия «Веселые кляксы».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Урок практикум.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Монотипия как один из способов печатания. Заливка плоскости цветом. Цветовые переходы.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приемы работы акварелью, гуашью;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технику печатания «монотипия».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выполнять заливку плоскости цветом;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получать плавные переходы от одного цвета к другому;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выполнять рисунок в технике «монотипия».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Контроль выполнения тренировочных упражнений. Ответы на вопросы.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Видеоролик «</w:t>
            </w:r>
            <w:r w:rsidR="00332BA2" w:rsidRPr="00F13842">
              <w:rPr>
                <w:sz w:val="22"/>
                <w:szCs w:val="22"/>
              </w:rPr>
              <w:t>Воображение как основа творческой деятельности человека.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Прочитать рассказы о осени.</w:t>
            </w:r>
          </w:p>
        </w:tc>
      </w:tr>
      <w:tr w:rsidR="00332BA2" w:rsidTr="009C7E4B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«Золотая осень». Рисунок осеннего дерева с натуры, по памяти.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Живопись. Пейзаж как жанр изобразительного искусства. Очертания и форма дерева. Элементы воздушной и линейной перспективы. Освещенность.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жанр изобразительного искусства – пейзаж (определение, особенности);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строение дерева;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измерение цвета в зависимости от освещения;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законы перспективы.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рисунок с натуры или по памяти с использованием законов линейной и воздушной перспективы.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«Техника выполнения рисунка. Дерево.»; ц</w:t>
            </w:r>
            <w:r w:rsidR="00332BA2" w:rsidRPr="00F13842">
              <w:rPr>
                <w:sz w:val="22"/>
                <w:szCs w:val="22"/>
              </w:rPr>
              <w:t>вет как средство передачи эмоционального состояния автора.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иллюстрации с изображеним фркутов и овощей.</w:t>
            </w:r>
          </w:p>
        </w:tc>
      </w:tr>
      <w:tr w:rsidR="00332BA2" w:rsidTr="009C7E4B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Рисование фруктов и овощей.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Натюрморт как жанр изобразительного искусства. Использование красок (смачивание, разведение, смешивание). Изменение цвета в </w:t>
            </w:r>
            <w:r w:rsidRPr="00BB6961">
              <w:rPr>
                <w:sz w:val="22"/>
                <w:szCs w:val="22"/>
              </w:rPr>
              <w:lastRenderedPageBreak/>
              <w:t>зависимости от освещения.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Жанр изобразительного искусства – натюрморт (определение и особенности);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формы разных овощей и фруктов;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приемы смешивания красок;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правила построения композиции.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- смешивать краски для получения </w:t>
            </w:r>
            <w:r w:rsidRPr="00BB6961">
              <w:rPr>
                <w:sz w:val="22"/>
                <w:szCs w:val="22"/>
              </w:rPr>
              <w:lastRenderedPageBreak/>
              <w:t>нужного цвета и оттенков;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учитывать освещенность предметов;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выполнять рисунок с натуры.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Ответы на вопросы. 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Видеоролик на тему «Фрукты»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иллюстрации с изображением хохломской росписи.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443309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2. </w:t>
            </w:r>
            <w:r w:rsidR="00443309">
              <w:rPr>
                <w:b/>
              </w:rPr>
              <w:t>Декоративно-прикладное искусство. Истоки и современное развитие народных промыслов. (4 часа)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Хохлома. Золотые узоры.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Декоративно-прикладное искусство. Народные промыслы: сходство и различие. Хохлома. Украшение и стилизация. Понятие об орнаменте и его элементах. Элементы хохломской росписи.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Понятие декоративно-прикладное искусство, орнамент;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хохломской росписи и ее элементы.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роспись разделочной доски в стиле хохломской росписи.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упражнений и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</w:t>
            </w:r>
            <w:r w:rsidR="00332BA2" w:rsidRPr="00F13842">
              <w:rPr>
                <w:sz w:val="22"/>
                <w:szCs w:val="22"/>
              </w:rPr>
              <w:t>История народных промыслов. Народная живопись и ее особенности. Сюжеты хохломской росписи.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Найти и принести народные загадки.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Рисуем отгадки к народным загадкам.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Урок обобщение.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Устное народное творчество. Средства художественной выразительности. Иллюстрация к книге.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применять основные средства художественной выразительности в рисунке (по памяти или воображению).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CF688A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Демонстрационный материал по теме «</w:t>
            </w:r>
            <w:r w:rsidR="00332BA2" w:rsidRPr="00F13842">
              <w:rPr>
                <w:sz w:val="22"/>
                <w:szCs w:val="22"/>
              </w:rPr>
              <w:t>Построение композиции, формулировка собственного замысла.. Назначение пословиц, поговорок, загадок, объяснения их смысла.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Приготовить презентацию на тему «Художественные промыслы : Гжель, Жостово, Городец»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Узор в полосе. </w:t>
            </w:r>
            <w:r w:rsidRPr="00BB6961">
              <w:rPr>
                <w:sz w:val="22"/>
                <w:szCs w:val="22"/>
              </w:rPr>
              <w:lastRenderedPageBreak/>
              <w:t>Эскиз декоративной росписи сосуда.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Введение новых </w:t>
            </w:r>
            <w:r w:rsidRPr="00BB6961">
              <w:rPr>
                <w:sz w:val="22"/>
                <w:szCs w:val="22"/>
              </w:rPr>
              <w:lastRenderedPageBreak/>
              <w:t>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 xml:space="preserve">Художественные промыслы: Гжель, </w:t>
            </w:r>
            <w:r w:rsidRPr="00BB6961">
              <w:rPr>
                <w:sz w:val="22"/>
                <w:szCs w:val="22"/>
              </w:rPr>
              <w:lastRenderedPageBreak/>
              <w:t>Жостово, Городец, ковроткачество, Скопин, Опошня и др.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Элементы орнамента и его виды. Контрастные цвета.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художественные промыслы России;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- контрастные цвета;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виды и элементы орнамента.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придумывать узоры;</w:t>
            </w:r>
          </w:p>
          <w:p w:rsidR="00332BA2" w:rsidRPr="00BB6961" w:rsidRDefault="00332BA2" w:rsidP="00CF688A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выполнять узор в полосе и эскиз декоративной росписи сосуда.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 xml:space="preserve">Ответы на </w:t>
            </w:r>
            <w:r w:rsidRPr="00BB6961">
              <w:rPr>
                <w:sz w:val="22"/>
                <w:szCs w:val="22"/>
              </w:rPr>
              <w:lastRenderedPageBreak/>
              <w:t>вопросы. 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lastRenderedPageBreak/>
              <w:t>Презентация на тему «</w:t>
            </w:r>
            <w:r w:rsidR="00332BA2" w:rsidRPr="00F13842">
              <w:rPr>
                <w:sz w:val="22"/>
                <w:szCs w:val="22"/>
              </w:rPr>
              <w:t xml:space="preserve">Манеры </w:t>
            </w:r>
            <w:r w:rsidR="00332BA2" w:rsidRPr="00F13842">
              <w:rPr>
                <w:sz w:val="22"/>
                <w:szCs w:val="22"/>
              </w:rPr>
              <w:lastRenderedPageBreak/>
              <w:t>выполнения изделий мастерами Гжели, Жостова, Городца и др.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</w:t>
            </w:r>
            <w:r w:rsidRPr="00F13842">
              <w:rPr>
                <w:sz w:val="22"/>
                <w:szCs w:val="22"/>
              </w:rPr>
              <w:lastRenderedPageBreak/>
              <w:t>и с изображение домашнего животного - кота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443309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3. </w:t>
            </w:r>
            <w:r w:rsidR="00443309" w:rsidRPr="00443309">
              <w:rPr>
                <w:b/>
              </w:rPr>
              <w:t>Особенности анималистического и мультипликационного жанра. (3 часа)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Рыжий кот. Рисование с натуры домашних животных.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Анималистический Жан. Изображение животных: анатомическое строение, пропорции, цветовой окрас.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анималистического жанра изобразительного искусства;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анатомическое строение, пропорции, цветовой окрас животных;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отдельные произведения выдающихся художников. Уметь выполнять рисунок животного с применением средств художественной выразительности.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 xml:space="preserve">Презентация на тему «Анималистический жанр». </w:t>
            </w:r>
            <w:r w:rsidR="00332BA2" w:rsidRPr="00F13842">
              <w:rPr>
                <w:sz w:val="22"/>
                <w:szCs w:val="22"/>
              </w:rPr>
              <w:t>Герои-животные в литературе, устном народном творчестве.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Приготовить призентацию на тему «Мультипликационные герои»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Мультипликационные герои.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Мультипликация. Обучение приемам эффекта одушевления персонажей, анимации. Самостоятельная работа по созданию мультипликационного фильма.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 значение понятия мультипликация.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выполнить последовательные фазы движения рисованных фигур (создать в рисунке иллюстрацию движения предметов и облаков).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</w:t>
            </w:r>
            <w:r w:rsidR="00332BA2" w:rsidRPr="00F13842">
              <w:rPr>
                <w:sz w:val="22"/>
                <w:szCs w:val="22"/>
              </w:rPr>
              <w:t>Создание рисованного кино.</w:t>
            </w:r>
            <w:r w:rsidRPr="00F13842">
              <w:rPr>
                <w:sz w:val="22"/>
                <w:szCs w:val="22"/>
              </w:rPr>
              <w:t>». Демонстрационный материал.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новогодние открытки с изображением Деда Мороза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Веселый Дед Мороз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Аппликация, средства выразительности и эмоционального </w:t>
            </w:r>
            <w:r w:rsidRPr="00BB6961">
              <w:rPr>
                <w:sz w:val="22"/>
                <w:szCs w:val="22"/>
              </w:rPr>
              <w:lastRenderedPageBreak/>
              <w:t>воздействия (цвет: сочетание оттенков, фактура). Правила безопасной работы с ножницами.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техники аппликации из цветной бумаги и других материалов);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- средства выразительности и </w:t>
            </w:r>
            <w:r w:rsidRPr="00BB6961">
              <w:rPr>
                <w:sz w:val="22"/>
                <w:szCs w:val="22"/>
              </w:rPr>
              <w:lastRenderedPageBreak/>
              <w:t>эмоционального воздействия.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использовать в своей работе различные художественные и подручные материалы разной фактуры;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работать с ножницами.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Ответы на вопросы. Контрол</w:t>
            </w:r>
            <w:r w:rsidRPr="00BB6961">
              <w:rPr>
                <w:sz w:val="22"/>
                <w:szCs w:val="22"/>
              </w:rPr>
              <w:lastRenderedPageBreak/>
              <w:t>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lastRenderedPageBreak/>
              <w:t>Художественный ряд на тему «</w:t>
            </w:r>
            <w:r w:rsidR="00332BA2" w:rsidRPr="00F13842">
              <w:rPr>
                <w:sz w:val="22"/>
                <w:szCs w:val="22"/>
              </w:rPr>
              <w:t xml:space="preserve">Новый год в жизни человека, </w:t>
            </w:r>
            <w:r w:rsidR="00332BA2" w:rsidRPr="00F13842">
              <w:rPr>
                <w:sz w:val="22"/>
                <w:szCs w:val="22"/>
              </w:rPr>
              <w:lastRenderedPageBreak/>
              <w:t>в искусстве.</w:t>
            </w:r>
            <w:r w:rsidRPr="00F13842">
              <w:rPr>
                <w:sz w:val="22"/>
                <w:szCs w:val="22"/>
              </w:rPr>
              <w:t>»</w:t>
            </w:r>
            <w:r w:rsidR="00332BA2" w:rsidRPr="00F13842">
              <w:rPr>
                <w:sz w:val="22"/>
                <w:szCs w:val="22"/>
              </w:rPr>
              <w:t xml:space="preserve"> Творческое восприятие действительности. </w:t>
            </w:r>
            <w:r w:rsidRPr="00F13842">
              <w:rPr>
                <w:sz w:val="22"/>
                <w:szCs w:val="22"/>
              </w:rPr>
              <w:t>Презентация на тему «</w:t>
            </w:r>
            <w:r w:rsidR="00332BA2" w:rsidRPr="00F13842">
              <w:rPr>
                <w:sz w:val="22"/>
                <w:szCs w:val="22"/>
              </w:rPr>
              <w:t>Пропорции человеческой фигуры.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 xml:space="preserve">Подобрать иллюстрационный материал на </w:t>
            </w:r>
            <w:r w:rsidRPr="00F13842">
              <w:rPr>
                <w:sz w:val="22"/>
                <w:szCs w:val="22"/>
              </w:rPr>
              <w:lastRenderedPageBreak/>
              <w:t>тему «Раппорт»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443309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4. </w:t>
            </w:r>
            <w:r w:rsidR="00443309">
              <w:rPr>
                <w:b/>
              </w:rPr>
              <w:t>Изобразительное искусство, его виды и жанры. Графика. (5 часов)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Раппорт ткани.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знаний.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Способы размножения изображений. Шаблоны и трафареты. Набивка узора.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способы размножения изображения;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шаблона и трафарета;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понятие раппорт;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сферу применения различных способов размножения изображения.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изготавливать шаблоны и трафаретов;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придумывать декоративный мотив;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использовать художественные материалы (гуашь), технику размножения изображения с помощью шаблонов и трафаретов.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«Раппорт ткани».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материала на тему «Гравюра»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Гравюра на картоне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Виды графики. Гравюра как вид графики. Выразительные средства графики. Творчество выдающихся художников-графиков. Техника изготовления гравюры на </w:t>
            </w:r>
            <w:r w:rsidRPr="00BB6961">
              <w:rPr>
                <w:sz w:val="22"/>
                <w:szCs w:val="22"/>
              </w:rPr>
              <w:lastRenderedPageBreak/>
              <w:t>картоне.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виды графики и грвюры;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выразительные средства графики (линия, пятно и др.);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отдельные произведения художников-графиков (А.Дюрер, И.Я.Билибин и др.).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гравюру на картоне с использованием техники аппликации.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Художественный ряд на тему «Гравюра».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Подбор иллюстраций на тему «Граттаж»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lastRenderedPageBreak/>
              <w:t>18-19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Работа в технике граттажа.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Графика как вид изобразительного искусства. Штрих, линия и пятно – основные средства художественной выразительности в графике. Техника штриха. Знакомство с произведениями художников-графиков. Правила безопасности труда.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основные средства художественной выразительности графики;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техники граттажа;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технику выполнения разных видов штрихов;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отдельные произведения художников-графиков.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рисунок в технике граттажа.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тренировочных упражнений  и практической работы.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</w:t>
            </w:r>
            <w:r w:rsidR="00332BA2" w:rsidRPr="00F13842">
              <w:rPr>
                <w:sz w:val="22"/>
                <w:szCs w:val="22"/>
              </w:rPr>
              <w:t>Хроматические и ахроматические цвета. Символизм черного и белого цветов.</w:t>
            </w:r>
            <w:r w:rsidRPr="00F13842">
              <w:rPr>
                <w:sz w:val="22"/>
                <w:szCs w:val="22"/>
              </w:rPr>
              <w:t>»</w:t>
            </w:r>
            <w:r w:rsidR="00332BA2" w:rsidRPr="00F138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Понаблюдать за пропорциями человеческой фигуры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443309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="00443309">
              <w:rPr>
                <w:b/>
              </w:rPr>
              <w:t>Изображение с натуры и по памяти человека, отдельных предметов. Опыт творческой деятельности. (3 часа)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Наброски с натуры фигуры человека.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Портрет как жанр изобразительного искусства. Конструктивно-анатомическое строение фигуры человека. Пропорции фигуры человека. Тоновая разработка формы.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жанра изобразительного искусства – портрет;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конструктивно-анатомическое строение человека, пропорции его тела;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законы распределения светотени на поверхности форм, выявляющую их объем;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назначение наброска и особенности его выполнения.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анализировать строение и  пропорциональные отношения фигуры изображаемого;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выполнять наброски с натуры фигуры человека.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</w:t>
            </w:r>
            <w:r w:rsidR="00332BA2" w:rsidRPr="00F13842">
              <w:rPr>
                <w:sz w:val="22"/>
                <w:szCs w:val="22"/>
              </w:rPr>
              <w:t>Индивидуальные особенности изображаемого человека.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Подготовить призентацию на тему «Русские богатыри в живописи»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Русские богатыри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Исторические традиции русского народа. Былины. Богатыри – защитники Отечества. Архитектура старинных русских городов. Одежда древнерусского воина и его снаряжение.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как одевались русские воины;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архитектуры древнерусских городов;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фигуры богатыря;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произведения живописи с изображением русских богатырей.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анализировать содержание произведений живописи;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определять средства художественной выразительности;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изображать древнерусских воинов.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</w:t>
            </w:r>
            <w:r w:rsidR="00332BA2" w:rsidRPr="00F13842">
              <w:rPr>
                <w:sz w:val="22"/>
                <w:szCs w:val="22"/>
              </w:rPr>
              <w:t>Г</w:t>
            </w:r>
            <w:r w:rsidRPr="00F13842">
              <w:rPr>
                <w:sz w:val="22"/>
                <w:szCs w:val="22"/>
              </w:rPr>
              <w:t>е</w:t>
            </w:r>
            <w:r w:rsidR="00332BA2" w:rsidRPr="00F13842">
              <w:rPr>
                <w:sz w:val="22"/>
                <w:szCs w:val="22"/>
              </w:rPr>
              <w:t>роико-фантастический метод изображения воина-богатыря в устном народном творчестве и произведениях живописи.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иллюстрационный материал на тему «Транспорт»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Современные виды транспорта. Выразительность форм транспорта. Особенности формы современных машин.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 особенности формы современных разных видов.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анализировать форму, пропорции, пространственное расположение машин;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выполнять рисунок игрушечной машины в разных техниках.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Видеролик на тему «машины». Презентация  «</w:t>
            </w:r>
            <w:r w:rsidR="00332BA2" w:rsidRPr="00F13842">
              <w:rPr>
                <w:sz w:val="22"/>
                <w:szCs w:val="22"/>
              </w:rPr>
              <w:t>Связь формы разных видов транспорта со временем создания, скорость.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иллюстрационный материал на тему «Геометрические фигуры»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443309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="00443309">
              <w:rPr>
                <w:b/>
              </w:rPr>
              <w:t>Жанры изобразительного искусства. Особенности натюрморта. (4 часа)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Натюрморт из геометрических тел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Натюрморт как жанр изобразительного искусства. Конструктивное строение предметов. Передача объемов средствами светотени. Элементы </w:t>
            </w:r>
            <w:r w:rsidRPr="00BB6961">
              <w:rPr>
                <w:sz w:val="22"/>
                <w:szCs w:val="22"/>
              </w:rPr>
              <w:lastRenderedPageBreak/>
              <w:t>линейной перспективы.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жанра изобразительного искусства – натюрморт;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линейное построение натюрморта;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Элементы линейной  перспективы.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рисунок – натюрморт из геометрических тел – с передачей объема с помощью светотени.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Демонстрационный материал к натюрморту. Презентация на тему «Компазиция из геометрических тел».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Произвести поисковую работу в интернете на тему «композиция из разнородных предметов»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lastRenderedPageBreak/>
              <w:t>25-26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Натюрморт из разнородных предметов: геометрических тел, овощей и фруктов.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Объемное изображение формы предмета. Моделировка светотенью и цветом. Знакомство с натюрмортами выдающихся мастеров живописи.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закономерности линейной перспективы;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композиционные приемы;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градацию светотеней;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возможности цвета;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теплого и холодного колорита;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отдельные произведения мастеров живописи.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анализировать форму предметов;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строить натюрморт;</w:t>
            </w:r>
          </w:p>
          <w:p w:rsidR="00332BA2" w:rsidRPr="00BB6961" w:rsidRDefault="00332BA2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выполнять рисунок – натюрморт – с использованием возможностей цвета.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«</w:t>
            </w:r>
            <w:r w:rsidR="00332BA2" w:rsidRPr="00F13842">
              <w:rPr>
                <w:sz w:val="22"/>
                <w:szCs w:val="22"/>
              </w:rPr>
              <w:t>Выражение цветом в натюрморте настроения и переживаний художника. Композиция и образный строй в натюрморте: ритм пятен, пропорции, движение и покой, случайность и порядок.</w:t>
            </w:r>
            <w:r w:rsidRPr="00F13842">
              <w:rPr>
                <w:sz w:val="22"/>
                <w:szCs w:val="22"/>
              </w:rPr>
              <w:t>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иллюстрационный материал на тему «Дома и сооружения»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AF1ABE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7. </w:t>
            </w:r>
            <w:r w:rsidR="00AF1ABE">
              <w:rPr>
                <w:b/>
              </w:rPr>
              <w:t>Изображение с натуры и по представлению различных предметов. (3 часа)</w:t>
            </w:r>
          </w:p>
        </w:tc>
      </w:tr>
      <w:tr w:rsidR="00FC7131" w:rsidTr="00AB72CC">
        <w:tc>
          <w:tcPr>
            <w:tcW w:w="653" w:type="dxa"/>
          </w:tcPr>
          <w:p w:rsidR="00FC7131" w:rsidRDefault="00FC7131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.27-28</w:t>
            </w:r>
          </w:p>
        </w:tc>
        <w:tc>
          <w:tcPr>
            <w:tcW w:w="1333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Наброски с натуры модели домика</w:t>
            </w:r>
          </w:p>
        </w:tc>
        <w:tc>
          <w:tcPr>
            <w:tcW w:w="567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Основные конструктивные особенности строения дома. Закономерности линейной перспективы: линия горизонта, точка зрения, точка схода. Фронтальная и угловая перспектива. Знакомство с произведениями мастеров живописи.</w:t>
            </w:r>
          </w:p>
        </w:tc>
        <w:tc>
          <w:tcPr>
            <w:tcW w:w="3896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виды перспективы;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основные закономерности линейной перспективы;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правила объемного изображения;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основные конструктивные особенности изображения строений призматических форм;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отдельные произведения живописи.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анализировать форму предметов (различных построек, домов);</w:t>
            </w:r>
          </w:p>
          <w:p w:rsidR="00FC7131" w:rsidRPr="00BB6961" w:rsidRDefault="00FC7131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делать наброски с натуры модели домика.</w:t>
            </w:r>
          </w:p>
        </w:tc>
        <w:tc>
          <w:tcPr>
            <w:tcW w:w="1092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  <w:vMerge w:val="restart"/>
          </w:tcPr>
          <w:p w:rsidR="00FC7131" w:rsidRPr="00F13842" w:rsidRDefault="00FC7131" w:rsidP="00FC7131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«Техника выполнения зданий и сооружений». Художественный ряд с изображением разных построек в произведениях живописи.</w:t>
            </w:r>
          </w:p>
          <w:p w:rsidR="00FC7131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.</w:t>
            </w:r>
          </w:p>
        </w:tc>
        <w:tc>
          <w:tcPr>
            <w:tcW w:w="810" w:type="dxa"/>
          </w:tcPr>
          <w:p w:rsidR="00FC7131" w:rsidRPr="00F13842" w:rsidRDefault="00FC7131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FC7131" w:rsidRPr="00F13842" w:rsidRDefault="00FC7131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FC7131" w:rsidRPr="00F13842" w:rsidRDefault="00014713" w:rsidP="00014713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Подготовить презентацию на тему «Деревянное зодчество»</w:t>
            </w:r>
          </w:p>
        </w:tc>
      </w:tr>
      <w:tr w:rsidR="00FC7131" w:rsidTr="00AB72CC">
        <w:tc>
          <w:tcPr>
            <w:tcW w:w="653" w:type="dxa"/>
          </w:tcPr>
          <w:p w:rsidR="00FC7131" w:rsidRDefault="00FC7131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333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Рисование по представлению. «Старинный терем» из геометрических фигур.</w:t>
            </w:r>
          </w:p>
        </w:tc>
        <w:tc>
          <w:tcPr>
            <w:tcW w:w="567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Архитектура. Изображение архитектурных сооружений в картинах мастеров живописи. Архитектурный ансамбль Московского Кремля. Узорочье.</w:t>
            </w:r>
          </w:p>
        </w:tc>
        <w:tc>
          <w:tcPr>
            <w:tcW w:w="3896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понятие архитектура;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отдельные произведения художников;</w:t>
            </w:r>
          </w:p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особенности архитектурного ансамбля Московского Кремля, декор построек.</w:t>
            </w:r>
          </w:p>
          <w:p w:rsidR="00FC7131" w:rsidRPr="00BB6961" w:rsidRDefault="00FC7131" w:rsidP="00657B64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рисунок старинного терема с использованием законов линейной перспективы.</w:t>
            </w:r>
          </w:p>
        </w:tc>
        <w:tc>
          <w:tcPr>
            <w:tcW w:w="1092" w:type="dxa"/>
          </w:tcPr>
          <w:p w:rsidR="00FC7131" w:rsidRPr="00BB6961" w:rsidRDefault="00FC7131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  <w:vMerge/>
          </w:tcPr>
          <w:p w:rsidR="00FC7131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C7131" w:rsidRPr="00F13842" w:rsidRDefault="00FC7131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FC7131" w:rsidRPr="00F13842" w:rsidRDefault="00FC7131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FC7131" w:rsidRPr="00F13842" w:rsidRDefault="00E15B46" w:rsidP="00E15B46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Подготовить иллюстрационный материал на тему «Буквица»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AF1ABE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  <w:r w:rsidR="00AF1ABE" w:rsidRPr="00AF1ABE">
              <w:rPr>
                <w:b/>
              </w:rPr>
              <w:t>Создание иллюстраций к литературным произведениям. (3 часа)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Буквица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История книгопечатания и роль художника в создании книги. Искусство каллиграфии. Принципы образования шрифта. Виды шрифтов.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роль художников в создании книги;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понятия буквица и вязь;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виды шрифтов.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писать текст плакатными буквами;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украшать текст буквицей.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Презентация на тему «</w:t>
            </w:r>
            <w:r w:rsidR="00332BA2" w:rsidRPr="00F13842">
              <w:rPr>
                <w:sz w:val="22"/>
                <w:szCs w:val="22"/>
              </w:rPr>
              <w:t>История письменности.</w:t>
            </w:r>
            <w:r w:rsidRPr="00F13842">
              <w:rPr>
                <w:sz w:val="22"/>
                <w:szCs w:val="22"/>
              </w:rPr>
              <w:t xml:space="preserve"> Буквица»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FC7131" w:rsidP="00FC7131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Прочитать сказку П.Ершова «Конек Горбунок»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Иллюстрирование сказки П.Ершова «Конек Горбунок».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Иллюстрация как один из видов графики. Произведения художников-иллюстраторов. Закономерности композиции. Основы цветоведения.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творчество художников-иллюстраторов И.Билибина, В.Васнецова, Ю.Васнецова, М.Врубеля и др.;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закономерности композиции;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основы цветоведения.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иллюстрацию к сказке с использованием всех изобразительных средств.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FC7131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Художественный ряд на тему «Иллюстрирование сказки П.Ершова «Конек Горбунок».»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FC7131" w:rsidP="00FC7131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Подобрать иллюстрации по теме «Портрет в скульптуре»</w:t>
            </w:r>
          </w:p>
        </w:tc>
      </w:tr>
      <w:tr w:rsidR="00332BA2" w:rsidTr="000A699D">
        <w:tc>
          <w:tcPr>
            <w:tcW w:w="15938" w:type="dxa"/>
            <w:gridSpan w:val="11"/>
          </w:tcPr>
          <w:p w:rsidR="00332BA2" w:rsidRPr="00AF1ABE" w:rsidRDefault="00BD7B7D" w:rsidP="00463285">
            <w:pPr>
              <w:tabs>
                <w:tab w:val="left" w:pos="3600"/>
                <w:tab w:val="left" w:pos="70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9. </w:t>
            </w:r>
            <w:r w:rsidR="00AF1ABE">
              <w:rPr>
                <w:b/>
              </w:rPr>
              <w:t>Художественный образ и художественно-выразительные средства скульптуры. Портрет. (3 часа)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t>33-34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Портрет в скульптуре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История портрета в скульптуре. Выразительные возможности </w:t>
            </w:r>
            <w:r w:rsidRPr="00BB6961">
              <w:rPr>
                <w:sz w:val="22"/>
                <w:szCs w:val="22"/>
              </w:rPr>
              <w:lastRenderedPageBreak/>
              <w:t>скульптуры. Пропорции лица человека. Творчество скульпторов-портретистов. Приемы лепки головы человека.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из какого материала выполняют скульптуру;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 xml:space="preserve">- инструменты для выполнения </w:t>
            </w:r>
            <w:r w:rsidRPr="00BB6961">
              <w:rPr>
                <w:sz w:val="22"/>
                <w:szCs w:val="22"/>
              </w:rPr>
              <w:lastRenderedPageBreak/>
              <w:t>работы;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выразительные возможности скульптуры;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пропорции лица человека;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творчество выдающихся скульпторов-портретистов.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портрет человека из пластилина с соблюдением пропорций, добиваясь сходства.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lastRenderedPageBreak/>
              <w:t>Ответы на вопросы. Контрол</w:t>
            </w:r>
            <w:r w:rsidRPr="00BB6961">
              <w:rPr>
                <w:sz w:val="22"/>
                <w:szCs w:val="22"/>
              </w:rPr>
              <w:lastRenderedPageBreak/>
              <w:t>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FC7131" w:rsidP="00FC7131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lastRenderedPageBreak/>
              <w:t>Презентация на тему «Портрет», «Скульптура»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FC7131" w:rsidP="00FC7131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 xml:space="preserve">Подготовить художественный материал по </w:t>
            </w:r>
            <w:r w:rsidRPr="00F13842">
              <w:rPr>
                <w:sz w:val="22"/>
                <w:szCs w:val="22"/>
              </w:rPr>
              <w:lastRenderedPageBreak/>
              <w:t>теме «Портрет»</w:t>
            </w:r>
          </w:p>
        </w:tc>
      </w:tr>
      <w:tr w:rsidR="00332BA2" w:rsidTr="00AB72CC">
        <w:tc>
          <w:tcPr>
            <w:tcW w:w="653" w:type="dxa"/>
          </w:tcPr>
          <w:p w:rsidR="00332BA2" w:rsidRDefault="00332BA2" w:rsidP="00463285">
            <w:pPr>
              <w:tabs>
                <w:tab w:val="left" w:pos="3600"/>
                <w:tab w:val="left" w:pos="7020"/>
              </w:tabs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333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Четыре разных портрета (по одной схеме).</w:t>
            </w:r>
          </w:p>
        </w:tc>
        <w:tc>
          <w:tcPr>
            <w:tcW w:w="56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Введение новых знаний</w:t>
            </w:r>
          </w:p>
        </w:tc>
        <w:tc>
          <w:tcPr>
            <w:tcW w:w="1985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Пропорции и мимика лица. Координатные (опорные) точки лица. Произведения мастеров живописи с изображением людей разного возраста, с разным эмоциональным состоянием.</w:t>
            </w:r>
          </w:p>
        </w:tc>
        <w:tc>
          <w:tcPr>
            <w:tcW w:w="3896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Знать: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пропорции и мимику лица;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расположение координатных (опорных) точек лица;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- схему изменений, происходящих с мимикой лица.</w:t>
            </w:r>
          </w:p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Уметь выполнять рисунки лица человека, придавая каждому лицу индивидуальные, разнохарактерные черты.</w:t>
            </w:r>
          </w:p>
        </w:tc>
        <w:tc>
          <w:tcPr>
            <w:tcW w:w="1092" w:type="dxa"/>
          </w:tcPr>
          <w:p w:rsidR="00332BA2" w:rsidRPr="00BB6961" w:rsidRDefault="00332BA2" w:rsidP="00463285">
            <w:pPr>
              <w:tabs>
                <w:tab w:val="left" w:pos="3600"/>
                <w:tab w:val="left" w:pos="7020"/>
              </w:tabs>
              <w:jc w:val="both"/>
            </w:pPr>
            <w:r w:rsidRPr="00BB6961">
              <w:rPr>
                <w:sz w:val="22"/>
                <w:szCs w:val="22"/>
              </w:rPr>
              <w:t>Ответы на вопросы. Контроль выполнения практической работы</w:t>
            </w:r>
          </w:p>
        </w:tc>
        <w:tc>
          <w:tcPr>
            <w:tcW w:w="1807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F13842">
              <w:rPr>
                <w:sz w:val="22"/>
                <w:szCs w:val="22"/>
              </w:rPr>
              <w:t>Мимические мышцы лица и их роль в формировании и выявлении эмоционального состояния и возрастных изменений.</w:t>
            </w:r>
          </w:p>
        </w:tc>
        <w:tc>
          <w:tcPr>
            <w:tcW w:w="8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:rsidR="00332BA2" w:rsidRPr="00F13842" w:rsidRDefault="00332BA2" w:rsidP="00463285">
            <w:pPr>
              <w:tabs>
                <w:tab w:val="left" w:pos="3600"/>
                <w:tab w:val="left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32BA2" w:rsidRPr="00F13842" w:rsidRDefault="00332BA2" w:rsidP="00FC7131">
            <w:pPr>
              <w:tabs>
                <w:tab w:val="left" w:pos="3600"/>
                <w:tab w:val="left" w:pos="7020"/>
              </w:tabs>
              <w:rPr>
                <w:sz w:val="22"/>
                <w:szCs w:val="22"/>
              </w:rPr>
            </w:pPr>
          </w:p>
        </w:tc>
      </w:tr>
    </w:tbl>
    <w:p w:rsidR="00332BA2" w:rsidRDefault="00332BA2" w:rsidP="00332BA2">
      <w:pPr>
        <w:tabs>
          <w:tab w:val="left" w:pos="3600"/>
          <w:tab w:val="left" w:pos="7020"/>
        </w:tabs>
        <w:ind w:left="360"/>
        <w:jc w:val="both"/>
        <w:rPr>
          <w:b/>
        </w:rPr>
      </w:pPr>
    </w:p>
    <w:p w:rsidR="00332BA2" w:rsidRPr="00552014" w:rsidRDefault="00332BA2" w:rsidP="00332BA2">
      <w:pPr>
        <w:tabs>
          <w:tab w:val="left" w:pos="3600"/>
          <w:tab w:val="left" w:pos="7020"/>
        </w:tabs>
        <w:ind w:left="360"/>
        <w:jc w:val="both"/>
        <w:rPr>
          <w:b/>
        </w:rPr>
      </w:pPr>
    </w:p>
    <w:sectPr w:rsidR="00332BA2" w:rsidRPr="00552014" w:rsidSect="00332B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332BA2"/>
    <w:rsid w:val="00014713"/>
    <w:rsid w:val="000162E7"/>
    <w:rsid w:val="000A699D"/>
    <w:rsid w:val="00114053"/>
    <w:rsid w:val="0015070A"/>
    <w:rsid w:val="00332BA2"/>
    <w:rsid w:val="00341DED"/>
    <w:rsid w:val="00443309"/>
    <w:rsid w:val="005D1269"/>
    <w:rsid w:val="00657B64"/>
    <w:rsid w:val="007B495B"/>
    <w:rsid w:val="008553AA"/>
    <w:rsid w:val="0087043F"/>
    <w:rsid w:val="008A638F"/>
    <w:rsid w:val="009C7E4B"/>
    <w:rsid w:val="00AB72CC"/>
    <w:rsid w:val="00AC7E8B"/>
    <w:rsid w:val="00AF1ABE"/>
    <w:rsid w:val="00BC24DA"/>
    <w:rsid w:val="00BD7B7D"/>
    <w:rsid w:val="00CF688A"/>
    <w:rsid w:val="00D633DD"/>
    <w:rsid w:val="00E15B46"/>
    <w:rsid w:val="00F13842"/>
    <w:rsid w:val="00FC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20</cp:revision>
  <dcterms:created xsi:type="dcterms:W3CDTF">2013-03-27T14:37:00Z</dcterms:created>
  <dcterms:modified xsi:type="dcterms:W3CDTF">2013-04-07T10:37:00Z</dcterms:modified>
</cp:coreProperties>
</file>