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F" w:rsidRDefault="009A2DDF" w:rsidP="009A2DDF">
      <w:pPr>
        <w:jc w:val="center"/>
      </w:pPr>
      <w:r>
        <w:t>Диагностика «Уровень воспитанности»</w:t>
      </w:r>
    </w:p>
    <w:p w:rsidR="009A2DDF" w:rsidRDefault="009A2DDF" w:rsidP="009A2DDF">
      <w:pPr>
        <w:jc w:val="center"/>
      </w:pPr>
      <w:r>
        <w:t>(методика В.И.Капустиной)</w:t>
      </w:r>
    </w:p>
    <w:p w:rsidR="009A2DDF" w:rsidRDefault="009A2DDF" w:rsidP="009A2DDF">
      <w:pPr>
        <w:jc w:val="center"/>
      </w:pPr>
      <w:r>
        <w:t>Название образовательного учреждения</w:t>
      </w:r>
    </w:p>
    <w:p w:rsidR="009A2DDF" w:rsidRDefault="009A2DDF" w:rsidP="009A2DDF">
      <w:pPr>
        <w:jc w:val="center"/>
      </w:pPr>
      <w:r>
        <w:t>__________________________________________________________________________________________________________________________________________________________</w:t>
      </w:r>
    </w:p>
    <w:p w:rsidR="009A2DDF" w:rsidRDefault="009A2DDF" w:rsidP="009A2DDF">
      <w:pPr>
        <w:jc w:val="center"/>
      </w:pPr>
    </w:p>
    <w:p w:rsidR="009A2DDF" w:rsidRPr="00590128" w:rsidRDefault="009A2DDF" w:rsidP="009A2DD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</w:t>
      </w:r>
      <w:r>
        <w:rPr>
          <w:sz w:val="20"/>
          <w:szCs w:val="20"/>
          <w:u w:val="single"/>
        </w:rPr>
        <w:br/>
        <w:t>(почтовый адрес)</w:t>
      </w:r>
    </w:p>
    <w:p w:rsidR="009A2DDF" w:rsidRDefault="009A2DDF" w:rsidP="009A2DDF"/>
    <w:p w:rsidR="009A2DDF" w:rsidRDefault="009A2DDF" w:rsidP="009A2DDF">
      <w:pPr>
        <w:jc w:val="center"/>
      </w:pPr>
      <w:r>
        <w:t>Диагностика уровня воспитанности в _______________ классе</w:t>
      </w:r>
    </w:p>
    <w:p w:rsidR="009A2DDF" w:rsidRDefault="009A2DDF" w:rsidP="009A2DDF">
      <w:r>
        <w:tab/>
        <w:t>Дата диагностики: _____________________</w:t>
      </w:r>
    </w:p>
    <w:p w:rsidR="009A2DDF" w:rsidRDefault="009A2DDF" w:rsidP="009A2DDF">
      <w:pPr>
        <w:ind w:firstLine="708"/>
      </w:pPr>
      <w:r>
        <w:t>Цель диагностики: Определить уровень воспитанности учащихся с помощью показателей: направленность, нравственная характеристика, воля, эмоции, труд, эмоциональная направленность</w:t>
      </w:r>
    </w:p>
    <w:p w:rsidR="009A2DDF" w:rsidRDefault="009A2DDF" w:rsidP="009A2DDF">
      <w:pPr>
        <w:ind w:firstLine="708"/>
      </w:pPr>
      <w:proofErr w:type="gramStart"/>
      <w:r>
        <w:t>Рассчитана</w:t>
      </w:r>
      <w:proofErr w:type="gramEnd"/>
      <w:r>
        <w:t xml:space="preserve"> на возрастную категорию учащихся 1-11 классов</w:t>
      </w:r>
    </w:p>
    <w:p w:rsidR="009A2DDF" w:rsidRDefault="009A2DDF" w:rsidP="009A2DDF">
      <w:pPr>
        <w:ind w:firstLine="708"/>
      </w:pPr>
      <w:r>
        <w:t>По каждому качеству ребенку ставится оценка. В результате каждый ученик получает 7 оценок, которые затем складываются и делятся на 7 (средний балл) и является условным определением уровня воспитанности.</w:t>
      </w:r>
    </w:p>
    <w:p w:rsidR="009A2DDF" w:rsidRDefault="009A2DDF" w:rsidP="009A2DDF">
      <w:pPr>
        <w:ind w:firstLine="708"/>
      </w:pPr>
      <w:r>
        <w:t>Нормы оценок:</w:t>
      </w:r>
    </w:p>
    <w:p w:rsidR="009A2DDF" w:rsidRDefault="009A2DDF" w:rsidP="009A2DDF">
      <w:pPr>
        <w:ind w:firstLine="708"/>
      </w:pPr>
      <w:r>
        <w:t>5-4,5 – высокий уровень (В)</w:t>
      </w:r>
    </w:p>
    <w:p w:rsidR="009A2DDF" w:rsidRDefault="009A2DDF" w:rsidP="009A2DDF">
      <w:pPr>
        <w:ind w:firstLine="708"/>
      </w:pPr>
      <w:r>
        <w:t>4,4-4 – уровень выше среднего (</w:t>
      </w:r>
      <w:proofErr w:type="gramStart"/>
      <w:r>
        <w:t>ВС</w:t>
      </w:r>
      <w:proofErr w:type="gramEnd"/>
      <w:r>
        <w:t>)</w:t>
      </w:r>
    </w:p>
    <w:p w:rsidR="009A2DDF" w:rsidRDefault="009A2DDF" w:rsidP="009A2DDF">
      <w:pPr>
        <w:ind w:firstLine="708"/>
      </w:pPr>
      <w:r>
        <w:t>3,9-2,9 – средний уровень (</w:t>
      </w:r>
      <w:proofErr w:type="gramStart"/>
      <w:r>
        <w:t>СР</w:t>
      </w:r>
      <w:proofErr w:type="gramEnd"/>
      <w:r>
        <w:t>)</w:t>
      </w:r>
    </w:p>
    <w:p w:rsidR="009A2DDF" w:rsidRDefault="009A2DDF" w:rsidP="009A2DDF">
      <w:pPr>
        <w:ind w:firstLine="708"/>
      </w:pPr>
      <w:r>
        <w:t>2,8-2 – низкий уровень (Н)</w:t>
      </w:r>
    </w:p>
    <w:p w:rsidR="009A2DDF" w:rsidRDefault="009A2DDF" w:rsidP="009A2DDF">
      <w:pPr>
        <w:ind w:firstLine="708"/>
      </w:pPr>
    </w:p>
    <w:p w:rsidR="009A2DDF" w:rsidRDefault="009A2DDF" w:rsidP="009A2DDF">
      <w:pPr>
        <w:ind w:firstLine="708"/>
      </w:pPr>
      <w:r>
        <w:t>Классным руководителем заполняется (таблица №1) с учетом бальной оценки по направлениям (таблица №2)</w:t>
      </w:r>
    </w:p>
    <w:p w:rsidR="009A2DDF" w:rsidRDefault="009A2DDF" w:rsidP="009A2DDF">
      <w:pPr>
        <w:ind w:firstLine="708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</w:p>
    <w:p w:rsidR="009A2DDF" w:rsidRDefault="009A2DDF" w:rsidP="009A2DDF">
      <w:pPr>
        <w:ind w:firstLine="708"/>
        <w:jc w:val="right"/>
      </w:pPr>
      <w:r>
        <w:lastRenderedPageBreak/>
        <w:t>Таблица №1</w:t>
      </w:r>
    </w:p>
    <w:p w:rsidR="009A2DDF" w:rsidRDefault="009A2DDF" w:rsidP="009A2DDF">
      <w:r>
        <w:t>Уровень воспитанности в _______________________ классе</w:t>
      </w:r>
    </w:p>
    <w:p w:rsidR="009A2DDF" w:rsidRDefault="009A2DDF" w:rsidP="009A2DDF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788"/>
        <w:gridCol w:w="856"/>
        <w:gridCol w:w="856"/>
        <w:gridCol w:w="855"/>
        <w:gridCol w:w="855"/>
        <w:gridCol w:w="855"/>
        <w:gridCol w:w="855"/>
        <w:gridCol w:w="855"/>
        <w:gridCol w:w="855"/>
        <w:gridCol w:w="856"/>
      </w:tblGrid>
      <w:tr w:rsidR="009A2DDF" w:rsidTr="003A4CAD">
        <w:trPr>
          <w:cantSplit/>
          <w:trHeight w:val="1919"/>
        </w:trPr>
        <w:tc>
          <w:tcPr>
            <w:tcW w:w="446" w:type="dxa"/>
          </w:tcPr>
          <w:p w:rsidR="009A2DDF" w:rsidRDefault="009A2DDF" w:rsidP="003A4CAD">
            <w:r>
              <w:t>№</w:t>
            </w:r>
          </w:p>
        </w:tc>
        <w:tc>
          <w:tcPr>
            <w:tcW w:w="1798" w:type="dxa"/>
          </w:tcPr>
          <w:p w:rsidR="009A2DDF" w:rsidRDefault="009A2DDF" w:rsidP="003A4CAD">
            <w:r>
              <w:t>Фамилия, имя ученика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Направленность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Нравственная характеристика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Самосознание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Волевая характеристика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Умственная характеристика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Эмоциональная характеристика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Трудовая подготовка</w:t>
            </w:r>
          </w:p>
        </w:tc>
        <w:tc>
          <w:tcPr>
            <w:tcW w:w="862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Средний балл</w:t>
            </w:r>
          </w:p>
        </w:tc>
        <w:tc>
          <w:tcPr>
            <w:tcW w:w="863" w:type="dxa"/>
            <w:textDirection w:val="btLr"/>
          </w:tcPr>
          <w:p w:rsidR="009A2DDF" w:rsidRDefault="009A2DDF" w:rsidP="003A4CAD">
            <w:pPr>
              <w:ind w:left="113" w:right="113"/>
            </w:pPr>
            <w:r>
              <w:t>Уровень воспитанности</w:t>
            </w:r>
          </w:p>
        </w:tc>
      </w:tr>
      <w:tr w:rsidR="009A2DDF" w:rsidTr="003A4CAD">
        <w:trPr>
          <w:cantSplit/>
          <w:trHeight w:val="335"/>
        </w:trPr>
        <w:tc>
          <w:tcPr>
            <w:tcW w:w="446" w:type="dxa"/>
          </w:tcPr>
          <w:p w:rsidR="009A2DDF" w:rsidRDefault="009A2DDF" w:rsidP="003A4CAD">
            <w:r>
              <w:t xml:space="preserve">1. 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cantSplit/>
          <w:trHeight w:val="360"/>
        </w:trPr>
        <w:tc>
          <w:tcPr>
            <w:tcW w:w="446" w:type="dxa"/>
          </w:tcPr>
          <w:p w:rsidR="009A2DDF" w:rsidRDefault="009A2DDF" w:rsidP="003A4CAD">
            <w:r>
              <w:t>2.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cantSplit/>
          <w:trHeight w:val="355"/>
        </w:trPr>
        <w:tc>
          <w:tcPr>
            <w:tcW w:w="446" w:type="dxa"/>
          </w:tcPr>
          <w:p w:rsidR="009A2DDF" w:rsidRDefault="009A2DDF" w:rsidP="003A4CAD">
            <w:r>
              <w:t>3.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35"/>
        </w:trPr>
        <w:tc>
          <w:tcPr>
            <w:tcW w:w="446" w:type="dxa"/>
          </w:tcPr>
          <w:p w:rsidR="009A2DDF" w:rsidRDefault="009A2DDF" w:rsidP="003A4CAD">
            <w:r>
              <w:t>4.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60"/>
        </w:trPr>
        <w:tc>
          <w:tcPr>
            <w:tcW w:w="446" w:type="dxa"/>
          </w:tcPr>
          <w:p w:rsidR="009A2DDF" w:rsidRDefault="009A2DDF" w:rsidP="003A4CAD">
            <w:r>
              <w:t>5.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6.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35"/>
        </w:trPr>
        <w:tc>
          <w:tcPr>
            <w:tcW w:w="446" w:type="dxa"/>
          </w:tcPr>
          <w:p w:rsidR="009A2DDF" w:rsidRDefault="009A2DDF" w:rsidP="003A4CAD">
            <w:r>
              <w:t>7.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60"/>
        </w:trPr>
        <w:tc>
          <w:tcPr>
            <w:tcW w:w="446" w:type="dxa"/>
          </w:tcPr>
          <w:p w:rsidR="009A2DDF" w:rsidRDefault="009A2DDF" w:rsidP="003A4CAD">
            <w:r>
              <w:t>8.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9.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35"/>
        </w:trPr>
        <w:tc>
          <w:tcPr>
            <w:tcW w:w="446" w:type="dxa"/>
          </w:tcPr>
          <w:p w:rsidR="009A2DDF" w:rsidRDefault="009A2DDF" w:rsidP="003A4CAD">
            <w:r>
              <w:t>10.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60"/>
        </w:trPr>
        <w:tc>
          <w:tcPr>
            <w:tcW w:w="446" w:type="dxa"/>
          </w:tcPr>
          <w:p w:rsidR="009A2DDF" w:rsidRDefault="009A2DDF" w:rsidP="003A4CAD">
            <w:r>
              <w:t>11.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12.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13.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14.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15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16.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17.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18.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19.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20.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21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22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23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24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25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26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27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28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29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  <w:tr w:rsidR="009A2DDF" w:rsidTr="003A4CAD">
        <w:trPr>
          <w:trHeight w:val="355"/>
        </w:trPr>
        <w:tc>
          <w:tcPr>
            <w:tcW w:w="446" w:type="dxa"/>
          </w:tcPr>
          <w:p w:rsidR="009A2DDF" w:rsidRDefault="009A2DDF" w:rsidP="003A4CAD">
            <w:r>
              <w:t>30</w:t>
            </w:r>
          </w:p>
        </w:tc>
        <w:tc>
          <w:tcPr>
            <w:tcW w:w="1798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2" w:type="dxa"/>
          </w:tcPr>
          <w:p w:rsidR="009A2DDF" w:rsidRDefault="009A2DDF" w:rsidP="003A4CAD"/>
        </w:tc>
        <w:tc>
          <w:tcPr>
            <w:tcW w:w="863" w:type="dxa"/>
          </w:tcPr>
          <w:p w:rsidR="009A2DDF" w:rsidRDefault="009A2DDF" w:rsidP="003A4CAD"/>
        </w:tc>
      </w:tr>
    </w:tbl>
    <w:p w:rsidR="009A2DDF" w:rsidRDefault="009A2DDF" w:rsidP="009A2DDF"/>
    <w:p w:rsidR="009A2DDF" w:rsidRDefault="009A2DDF" w:rsidP="009A2DDF">
      <w:pPr>
        <w:jc w:val="right"/>
      </w:pPr>
    </w:p>
    <w:p w:rsidR="009A2DDF" w:rsidRDefault="009A2DDF" w:rsidP="009A2DDF">
      <w:pPr>
        <w:jc w:val="right"/>
      </w:pPr>
    </w:p>
    <w:p w:rsidR="009A2DDF" w:rsidRDefault="009A2DDF" w:rsidP="009A2DDF">
      <w:pPr>
        <w:jc w:val="right"/>
      </w:pPr>
      <w:r>
        <w:lastRenderedPageBreak/>
        <w:t>Таблица №2</w:t>
      </w:r>
    </w:p>
    <w:p w:rsidR="009A2DDF" w:rsidRDefault="009A2DDF" w:rsidP="009A2DDF">
      <w:pPr>
        <w:jc w:val="center"/>
      </w:pPr>
      <w:r>
        <w:t>Диагностика уровня воспитанности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1811"/>
        <w:gridCol w:w="1717"/>
        <w:gridCol w:w="1565"/>
        <w:gridCol w:w="1605"/>
        <w:gridCol w:w="1593"/>
      </w:tblGrid>
      <w:tr w:rsidR="009A2DDF" w:rsidTr="003A4CAD">
        <w:tc>
          <w:tcPr>
            <w:tcW w:w="1626" w:type="dxa"/>
          </w:tcPr>
          <w:p w:rsidR="009A2DDF" w:rsidRDefault="009A2DDF" w:rsidP="003A4CAD">
            <w:pPr>
              <w:jc w:val="both"/>
            </w:pPr>
            <w:r>
              <w:t>Показатели воспитанности</w:t>
            </w:r>
          </w:p>
        </w:tc>
        <w:tc>
          <w:tcPr>
            <w:tcW w:w="1665" w:type="dxa"/>
          </w:tcPr>
          <w:p w:rsidR="009A2DDF" w:rsidRDefault="009A2DDF" w:rsidP="003A4CAD">
            <w:pPr>
              <w:jc w:val="both"/>
            </w:pPr>
            <w:r>
              <w:t>Оценка «5»</w:t>
            </w:r>
          </w:p>
        </w:tc>
        <w:tc>
          <w:tcPr>
            <w:tcW w:w="1618" w:type="dxa"/>
          </w:tcPr>
          <w:p w:rsidR="009A2DDF" w:rsidRDefault="009A2DDF" w:rsidP="003A4CAD">
            <w:pPr>
              <w:jc w:val="both"/>
            </w:pPr>
            <w:r>
              <w:t>Оценка «4»</w:t>
            </w:r>
          </w:p>
        </w:tc>
        <w:tc>
          <w:tcPr>
            <w:tcW w:w="1588" w:type="dxa"/>
          </w:tcPr>
          <w:p w:rsidR="009A2DDF" w:rsidRDefault="009A2DDF" w:rsidP="003A4CAD">
            <w:pPr>
              <w:jc w:val="both"/>
            </w:pPr>
            <w:r>
              <w:t>Оценка «3»</w:t>
            </w:r>
          </w:p>
        </w:tc>
        <w:tc>
          <w:tcPr>
            <w:tcW w:w="1715" w:type="dxa"/>
          </w:tcPr>
          <w:p w:rsidR="009A2DDF" w:rsidRDefault="009A2DDF" w:rsidP="003A4CAD">
            <w:pPr>
              <w:jc w:val="both"/>
            </w:pPr>
            <w:r>
              <w:t>Оценка «2»</w:t>
            </w:r>
          </w:p>
        </w:tc>
        <w:tc>
          <w:tcPr>
            <w:tcW w:w="1791" w:type="dxa"/>
          </w:tcPr>
          <w:p w:rsidR="009A2DDF" w:rsidRDefault="009A2DDF" w:rsidP="003A4CAD">
            <w:pPr>
              <w:jc w:val="both"/>
            </w:pPr>
            <w:r>
              <w:t>Оценка «1»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Общественная мотивация деятельности и поведения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Поведение определяется общественными интересами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Групповая направленность (Как все, так и я)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4544B">
              <w:rPr>
                <w:sz w:val="18"/>
                <w:szCs w:val="18"/>
              </w:rPr>
              <w:t>Несформировав-шаяся</w:t>
            </w:r>
            <w:proofErr w:type="spellEnd"/>
            <w:proofErr w:type="gramEnd"/>
            <w:r w:rsidRPr="0014544B">
              <w:rPr>
                <w:sz w:val="18"/>
                <w:szCs w:val="18"/>
              </w:rPr>
              <w:t xml:space="preserve"> направленность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Эгоистическая направленность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Нравственная характеристика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 xml:space="preserve">Руководствуется общественными нормами морали, </w:t>
            </w:r>
            <w:proofErr w:type="gramStart"/>
            <w:r w:rsidRPr="0014544B">
              <w:rPr>
                <w:sz w:val="18"/>
                <w:szCs w:val="18"/>
              </w:rPr>
              <w:t>нетерпим</w:t>
            </w:r>
            <w:proofErr w:type="gramEnd"/>
            <w:r w:rsidRPr="0014544B">
              <w:rPr>
                <w:sz w:val="18"/>
                <w:szCs w:val="18"/>
              </w:rPr>
              <w:t xml:space="preserve"> к аморальности других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В основном действует в соответствии с общественными нормами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Нравственен</w:t>
            </w:r>
            <w:proofErr w:type="gramEnd"/>
            <w:r w:rsidRPr="0014544B">
              <w:rPr>
                <w:sz w:val="18"/>
                <w:szCs w:val="18"/>
              </w:rPr>
              <w:t xml:space="preserve"> при благоприятных условиях и требованиях из вне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Слово расходится с делом, идет на компромисс со своей совестью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Беспринципность, побуждает других к аморальному поведению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Самосознание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Самокритичен</w:t>
            </w:r>
            <w:proofErr w:type="gramEnd"/>
            <w:r w:rsidRPr="0014544B">
              <w:rPr>
                <w:sz w:val="18"/>
                <w:szCs w:val="18"/>
              </w:rPr>
              <w:t>, требователен к себе и другим, объективно оценивает себя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Оценка коллектива и самооценка в основном совпадают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Завышенная или заниженная самооценка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Несамокритичен</w:t>
            </w:r>
            <w:proofErr w:type="gramEnd"/>
            <w:r w:rsidRPr="0014544B">
              <w:rPr>
                <w:sz w:val="18"/>
                <w:szCs w:val="18"/>
              </w:rPr>
              <w:t>, снисходителен к своим недостаткам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Критичен к другим, нетерпим к критике в свой адрес, нетребователен к себе</w:t>
            </w:r>
            <w:proofErr w:type="gramEnd"/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Волевая характеристика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Проявляет самообладание, самостоятельность, находчивость, умеет преодолевать трудности при достижении целей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Проявляет волю при достижении целей, умеет владеть собой в сложных ситуациях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Несамостоятелен</w:t>
            </w:r>
            <w:proofErr w:type="gramEnd"/>
            <w:r w:rsidRPr="0014544B">
              <w:rPr>
                <w:sz w:val="18"/>
                <w:szCs w:val="18"/>
              </w:rPr>
              <w:t>, податлив чужому влиянию, действует по указанию других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Своеволен или слабохарактерен. Поведение неадекватное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Безволен или упрям. Поведение вызывает протест окружающих. Конфликтное поведение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Умственная характеристика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Отличается сообразительностью, любознательностью, эрудицией, умеет отстаивать свою точку зрения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 xml:space="preserve">Характеризуется хорошей памятью, умеет мыслить, </w:t>
            </w:r>
            <w:proofErr w:type="gramStart"/>
            <w:r w:rsidRPr="0014544B">
              <w:rPr>
                <w:sz w:val="18"/>
                <w:szCs w:val="18"/>
              </w:rPr>
              <w:t>любознателен</w:t>
            </w:r>
            <w:proofErr w:type="gramEnd"/>
            <w:r w:rsidRPr="0014544B">
              <w:rPr>
                <w:sz w:val="18"/>
                <w:szCs w:val="18"/>
              </w:rPr>
              <w:t>, но в одной области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Может учиться хорошо, но учится неравномерно,  интересы неустойчивы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Недобросовестно относится к учебе, не умеет мыслить, трудно улавливает суть вопросов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Не хочет учиться и не умеет думать, забывчив, ленив, ограничен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Эмоциональная характеристика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 xml:space="preserve">Проявляет человечность, сопереживает, сочувствует товарищам и взрослым, </w:t>
            </w:r>
            <w:proofErr w:type="gramStart"/>
            <w:r w:rsidRPr="0014544B">
              <w:rPr>
                <w:sz w:val="18"/>
                <w:szCs w:val="18"/>
              </w:rPr>
              <w:t>отзывчив</w:t>
            </w:r>
            <w:proofErr w:type="gramEnd"/>
            <w:r w:rsidRPr="0014544B">
              <w:rPr>
                <w:sz w:val="18"/>
                <w:szCs w:val="18"/>
              </w:rPr>
              <w:t>, порядочен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 xml:space="preserve">Обладает высокой восприимчивостью, </w:t>
            </w:r>
            <w:proofErr w:type="gramStart"/>
            <w:r w:rsidRPr="0014544B">
              <w:rPr>
                <w:sz w:val="18"/>
                <w:szCs w:val="18"/>
              </w:rPr>
              <w:t>чувствителен</w:t>
            </w:r>
            <w:proofErr w:type="gramEnd"/>
            <w:r w:rsidRPr="0014544B">
              <w:rPr>
                <w:sz w:val="18"/>
                <w:szCs w:val="18"/>
              </w:rPr>
              <w:t xml:space="preserve"> к добру и злу, но нередко разочаровывается в других и себе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Эмоционально неустойчив, то весел, то расстроен, все зависит от личного успеха или неудач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Проявляет грубость, черствость, пессимистичность или истеричность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Жесток и равнодушен к другим, распущен, пессимист</w:t>
            </w:r>
          </w:p>
        </w:tc>
      </w:tr>
      <w:tr w:rsidR="009A2DDF" w:rsidRPr="0014544B" w:rsidTr="003A4CAD">
        <w:tc>
          <w:tcPr>
            <w:tcW w:w="1626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Трудовая подготовка</w:t>
            </w:r>
          </w:p>
        </w:tc>
        <w:tc>
          <w:tcPr>
            <w:tcW w:w="166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Воспитана потребность в добросовестном труде и учении, умеет учиться сообща, обладает высокой работоспособностью и чувством ответственности</w:t>
            </w:r>
          </w:p>
        </w:tc>
        <w:tc>
          <w:tcPr>
            <w:tcW w:w="161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Способен</w:t>
            </w:r>
            <w:proofErr w:type="gramEnd"/>
            <w:r w:rsidRPr="0014544B">
              <w:rPr>
                <w:sz w:val="18"/>
                <w:szCs w:val="18"/>
              </w:rPr>
              <w:t xml:space="preserve"> обслуживать себя, выполняет работу, но без особого старания, инициативы, любит делать только то, что нравится</w:t>
            </w:r>
          </w:p>
        </w:tc>
        <w:tc>
          <w:tcPr>
            <w:tcW w:w="1588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r w:rsidRPr="0014544B">
              <w:rPr>
                <w:sz w:val="18"/>
                <w:szCs w:val="18"/>
              </w:rPr>
              <w:t>Трудится только под нажимом извне, требований взрослых или коллектива, товарищей, быстро устает, работу выполняет некачественно</w:t>
            </w:r>
          </w:p>
        </w:tc>
        <w:tc>
          <w:tcPr>
            <w:tcW w:w="1715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Неспособен</w:t>
            </w:r>
            <w:proofErr w:type="gramEnd"/>
            <w:r w:rsidRPr="0014544B">
              <w:rPr>
                <w:sz w:val="18"/>
                <w:szCs w:val="18"/>
              </w:rPr>
              <w:t xml:space="preserve"> к систематическому самостоятельному труду, избегает трудовых обязанностей. Стремится переложить работу на других</w:t>
            </w:r>
          </w:p>
        </w:tc>
        <w:tc>
          <w:tcPr>
            <w:tcW w:w="1791" w:type="dxa"/>
          </w:tcPr>
          <w:p w:rsidR="009A2DDF" w:rsidRPr="0014544B" w:rsidRDefault="009A2DDF" w:rsidP="003A4CAD">
            <w:pPr>
              <w:jc w:val="both"/>
              <w:rPr>
                <w:sz w:val="18"/>
                <w:szCs w:val="18"/>
              </w:rPr>
            </w:pPr>
            <w:proofErr w:type="gramStart"/>
            <w:r w:rsidRPr="0014544B">
              <w:rPr>
                <w:sz w:val="18"/>
                <w:szCs w:val="18"/>
              </w:rPr>
              <w:t>Ленив, живет за счет других людей, не любит любую работу, требующую напряжения</w:t>
            </w:r>
            <w:proofErr w:type="gramEnd"/>
          </w:p>
        </w:tc>
      </w:tr>
    </w:tbl>
    <w:p w:rsidR="009A2DDF" w:rsidRDefault="009A2DDF" w:rsidP="009A2DDF">
      <w:pPr>
        <w:jc w:val="both"/>
        <w:rPr>
          <w:sz w:val="18"/>
          <w:szCs w:val="18"/>
        </w:rPr>
      </w:pPr>
    </w:p>
    <w:p w:rsidR="009A2DDF" w:rsidRDefault="009A2DDF" w:rsidP="009A2DDF">
      <w:pPr>
        <w:jc w:val="both"/>
        <w:rPr>
          <w:sz w:val="18"/>
          <w:szCs w:val="18"/>
        </w:rPr>
      </w:pPr>
    </w:p>
    <w:p w:rsidR="00D812A3" w:rsidRDefault="00D812A3"/>
    <w:sectPr w:rsidR="00D8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DF"/>
    <w:rsid w:val="0036287D"/>
    <w:rsid w:val="009A2DDF"/>
    <w:rsid w:val="00D8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2012-10-18T11:47:00Z</dcterms:created>
  <dcterms:modified xsi:type="dcterms:W3CDTF">2012-10-18T11:49:00Z</dcterms:modified>
</cp:coreProperties>
</file>