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C" w:rsidRDefault="004C777C" w:rsidP="004C777C">
      <w:pPr>
        <w:keepNext/>
        <w:shd w:val="clear" w:color="auto" w:fill="FFFFFF"/>
        <w:autoSpaceDE w:val="0"/>
        <w:autoSpaceDN w:val="0"/>
        <w:adjustRightInd w:val="0"/>
        <w:spacing w:after="120" w:line="249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ПРОГРАММА ВОСПИТАНИЯ УЧАЩИХСЯ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*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школьника составлена на основании многолетней опытно-экспериментальной работы множества школ целого ряда регионов России под руководством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Щурковой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Надежды Егоровны, доктора педагогических наук, профессора; отражает новое гуманистическое направление в воспитательной деятельности школьных педагогов; учитывает свершившиеся коренные переломы в социальной жизни страны; содействует организации воспитания как фактора вхождения российского общества в контекст мировой культуры.</w:t>
      </w:r>
      <w:proofErr w:type="gramEnd"/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соответствует требованиям времени и социально-психологической ситуации, </w:t>
      </w:r>
      <w:r w:rsidR="00A62D14">
        <w:rPr>
          <w:rFonts w:ascii="Times New Roman" w:hAnsi="Times New Roman" w:cs="Times New Roman"/>
          <w:color w:val="000000"/>
          <w:sz w:val="28"/>
          <w:szCs w:val="28"/>
        </w:rPr>
        <w:t>сложившейся в обществе на сегодняшний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. Её основаниями являются: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педагогический взгляд на воспитание с позиции общечеловеческой культуры;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педагогическое представление о слагаемых воспитательного процесса как освоении, усвоении и присвоении мира подрастающим ребенком, входящим в этот мир, на уровне современной культуры;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определение содержания воспитательного процесса как системы отношений к ценностям достойной жизни достойного человека, а знаний и умений – как средства проживаемых ценностных отношений человека к миру и с миром;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максимальное расширение поля воспитательного процесса до всей сферы жизнедеятельности ребенка;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61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ступенчатое разворачивание проблем в ходе развития личности ребенка как субъекта собственной жизни;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философско-педагогическое представление о содержании жизни достойного Человека как бесконечной цепи вечных проблем жизни, решение которых не исчерпывает проблему, но ставит человека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рядом новых бесконечных проблем, а значит, представление о воспитании как приобщении и приучении к самостоятельному выбору жизненного пути и образа жизни и ответственности за свой свободный выбор.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Лейтмотивом Программы воспитания выступает отношение к миру: школьник вместе с педагогом познает мир, взаимодействует с миром, старается полюбить этот мир. Реальный, конкретный, жестокий, прекрасный, понятный и непостижимый мир, полный проблем, которые вынужден ежеминутно решать человек (либо сам, либо пользуясь решением развивающейся культуры). И, вступая во взаимодействие с этим все более познаваемым и осмысливаемым миром, школьник все более приобретает способность столь же осмысленно и осознанно выстраивать свою жизнь в согласии (либо противоречии) с этим миром. Так или только так мы можем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достичь дели: взращивая личность, способную строить жизнь, достойную Человека.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негативных явлений, в чрезмерных масштабах рожденных кризисом общественного развития, то заметим лишь одно: мы представили не разрушительную, а созидательную Программу. «Борьба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завершается пустотой. «Борьба за» – положительным результатом.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педагогике это давно было замечено великим Ушинским, предлагавшим вместо борьбы с недостатками формировать достоинства, которые вытесняют недостатки.</w:t>
      </w:r>
    </w:p>
    <w:p w:rsidR="004C777C" w:rsidRDefault="002F2215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7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4C777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выделены </w:t>
      </w:r>
      <w:r w:rsidR="004C777C">
        <w:rPr>
          <w:rFonts w:ascii="Times New Roman" w:hAnsi="Times New Roman" w:cs="Times New Roman"/>
          <w:color w:val="000000"/>
          <w:sz w:val="28"/>
          <w:szCs w:val="28"/>
        </w:rPr>
        <w:t>из контекста многоплановой, многообразной, многоцветной противоречивой жизни ее культурные достижения, ключевые ценности, характеризующие достойную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t>ка жизнь.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расположены</w:t>
      </w:r>
      <w:r w:rsidR="004C777C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последовательности, как бы проецируя последовательное, согласно возрастному развитию, разворачивание осмысления ребенком жизни как таковой.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Сначала – это жизнь Природы с ее объективными закономерностями, столь близкой малышу-первокласснику, еще самому так зависящему от натуры; ключевой ценностью программы «Первоклассник» является «природа», а конечным результатом завершения программы станет ценностное отношение к природе как дому человечества.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– это жизнь Человека, вольноотпущенника природы, но, тем не менее, продукта природы, и, одновременно, носителя и творца культуры; противоречие это острее всего чувствует подросток, обретающий способность к самосознанию; ключевая ценность программы «Младший подросток» – «человек» как феномен этого мира;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конечный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результат – признание Человека наивысшей ценностью.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далее – это жизнь Общества, удивительного феномена объединения людей, только и способных к жизни в сообществе друг с другом и зависимости друг от друга, однако непрестанно стремящихся к автономии и независимости; эта проблема впервые станет в своей остроте перед старшим подростком; ключевой ценностью программы «Старший подросток» является ценность «общества», а конечный результат – сформированное уважение к социальной стороне жизни человека, к роли гражданина.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затем – образ жизни, достойный Человека, как продукт воли, деятельности, творчества самого человека; на этот мировоззренческий уровень выходит старшеклассник на пороге своей ранней юности и самостоятельного выбора жизненного пути; ключевая ценность программы «Старшеклассник» – «жизнь», конечный результат – формирование принципов добра, истины, красоты как принципов собственной жизни.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Наконец, заключительным этапом школьного воспитания становится личностный внутренний мир «Я», эмансипированный от других, обретающий свои индивидуальные основы и свое индивидуальное содержание и устанавливающий связь этого «Я» и «жизни»; ключевая ценность программы «Выпускник» – жизненная позиция, конечный результат – состоявшийся выбор жизненной позиции.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воспитательный процесс выстраивается как логическое восхождение от возраста к возрасту, каждый новый шаг – ступенька вверх в духовном и физическом становлении. И для каждого возраста – особая модификация Программы воспитания, возрастная модификация.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Наивысшие ценности жизни в качестве предмета осмысления включены в систему модификационных программ воспитания. Такое введение не случайно, ибо проблемы жизни, которые вечно решает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которые каждый раз заново приходится решать каждому человеку, напрямую связаны с отношением, в первую очередь, именно к этим наивысшим ценностям: «человек», «жизнь», «природа», «общество», «моё Я». Люди и ведут себя, в конечном итоге, в соответствии с этими отношениями, легко нарушая правила и предписываемые нормы, когда возникает противоречие между отношением («хочу») и рекомендацией («надо»).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Школьное воспитание, определив целью «личность, способную строить жизнь, достойную Человека», 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к выбору жизненной дороги в границах культуры, а не на уровне дикаря конструировать индивидуальный вариант жизни.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проблем создания Программы воспитания – соответствие возрасту школьника как доминирующее содержание воспитания на конкретный период. Вот почему два вида Программы воспитания предстанут перед каждым педагогом: общая программа указывает на содержание профессиональной работы каждого работника школы (от директора до технического лица), а модификационные программы обращены непосредственно к классному руководителю (наставнику, куратору, педагогу группы, воспитателю). Имеет смысл пользоваться одновременно двумя видами Программы, и не имеет смысла работать по одному из них.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каковы источники работы по данной программе? Где черпает педагог средства в процессе реализации заложенного в программе содержания?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Признав воспитание процессом вхождения ребенка в контекст культуры, мы тем самым определили источники профессиональной деятельности педаго</w:t>
      </w:r>
      <w:r w:rsidR="002F2215">
        <w:rPr>
          <w:rFonts w:ascii="Times New Roman" w:hAnsi="Times New Roman" w:cs="Times New Roman"/>
          <w:color w:val="000000"/>
          <w:sz w:val="28"/>
          <w:szCs w:val="28"/>
        </w:rPr>
        <w:t>га. Это – аккумуляторы культуры.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215">
        <w:rPr>
          <w:rFonts w:ascii="Times New Roman" w:hAnsi="Times New Roman" w:cs="Times New Roman"/>
          <w:color w:val="000000"/>
          <w:sz w:val="28"/>
          <w:szCs w:val="28"/>
        </w:rPr>
        <w:t>Они отражаю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F2215">
        <w:rPr>
          <w:rFonts w:ascii="Times New Roman" w:hAnsi="Times New Roman" w:cs="Times New Roman"/>
          <w:color w:val="000000"/>
          <w:sz w:val="28"/>
          <w:szCs w:val="28"/>
        </w:rPr>
        <w:t>, фиксируют, собирают, сохраняю</w:t>
      </w:r>
      <w:r>
        <w:rPr>
          <w:rFonts w:ascii="Times New Roman" w:hAnsi="Times New Roman" w:cs="Times New Roman"/>
          <w:color w:val="000000"/>
          <w:sz w:val="28"/>
          <w:szCs w:val="28"/>
        </w:rPr>
        <w:t>т культурные достижения. К ним относятся: мораль, искусство, наука, персоналии, материальные предметы.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 источники общедоступны, но черпает культурное достояние из них не каждый, так как не каждый владеет языком (или ключом?), на котором человечество закрепляет достижения исторического развития.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Язык морали – поведенческое правило, жестокое предписание нормативного поведения, оформленное в виде категорического императива («делать так!», «не делать этого!»); автор этих предписываемых норм – общественное  мнение,  оно  же  и контролирует исполнение, и дает оценку (например: «надо честно трудиться»).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говорит языком художественного образа – картинки, которая содержит в себе идею неразрывной связи изображаемого и сущностного, формы и содержания; картинка создается средствами красок, звуков,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движений, слов, событий; содержание картинки уже есть мысль, идея; пленительной формой художественный образ полоняет публику, тем самым гарантирует принятие идеи (например, нежность вальсов Шопена).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Наука фиксирует обнаруженную объективную закономерность в истине, обращаясь к понятиям, формулам, символам, знакам; язык науки, пожалуй, самый сложный для школьника, ибо требует вполне развитого абстрактного мышления (например, категория противоречия).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Персоналии сообщают о культурных достижениях фактами индивидуальной жизни выдающейся личности, по масштабности своего развития опередившей современников и тем самым как бы обозначившей потенциальные возможности любого человека (например, жизнь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Швейцера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материальные ценности, возделанные человечеством, имеют язык предмета; в нем спрятаны человеческие интересы, отношения; чтобы открыть социальную суть предмета, его надо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вочеловечить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(например, самолет, сокращающий расстояние между людьми).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Обращение к разным источникам обеспечивает многообразие средств, к которым прибегает педагог. Именно средства определяют форму работы с детьми. И это значит, разность источников обусловит множество разных и интересных форм, столь важных для активности воспитанника. Например, избрав часовой механизм как предмет материального мира, педагог потенциально имеет как минимум три формы работы: дискуссия (групповое осмысление роли времени в жизни человека), упражнение (введение традиции точного соблюдения назначенного времени), аутотренинг (самоконтроль за содержанием потраченного времени). В свою очередь, каждая из названных форм имеет бесчисленные вариации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социодрама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психодрама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аналитическая ролевая игра; разговор с предметом; анализ прожитого дня; «пять минут моей жизни» и т. д.).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Позволим себе еще одну иллюстрацию. Педагог группы выпускников, анализируя с ними жизненную позицию «иметь», обращается к источнику искусства. И находит у Пушкина ярчайший образ широкого распространения данной позиции.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«Сказке о рыбаке и рыбке» народ, видя, что вчерашняя нищая старуха (им равная) стала царицей (имеет все атрибуты!), насмехается над стариком, посмевшим перечить и получившим побои: «...поделом тебе, старый невежа!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Впредь тебе, невежа, наука: не садись не в свои сани!»... Здесь хорошо обрисована жизненная позиция «иметь»: достоин лишь тот, кто «имеет».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Очертив содержание программы воспитания в ее модифицированном виде и апеллируя к аккумуляторам культуры, педагог просматривает наличие средств для работы с детьми. Выбор средства определяется трехсторонним подходом, фигуральное выражение которого – «Знаю! Умею! Люблю!» – так, чтобы материал предоставлял возможность познать явление, полюбить данное явление мира, ценностное для жизни достойного человека, научиться взаимодействовать с ним.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Предположим, педагог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>и реализую</w:t>
      </w:r>
      <w:r>
        <w:rPr>
          <w:rFonts w:ascii="Times New Roman" w:hAnsi="Times New Roman" w:cs="Times New Roman"/>
          <w:color w:val="000000"/>
          <w:sz w:val="28"/>
          <w:szCs w:val="28"/>
        </w:rPr>
        <w:t>т одно из положений Программы «Старшеклассник», а именно: «Счастье как характеристика достойной жизни». Он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>и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предъявить своим воспитанникам социально-психологическое явление  счастья  («Знаю!»), раскрыть реальные пути содействия счастью («Умею») и осмыслить проживание счастья, как нечто значимое для себя («Люблю!, то есть «Хочу быть счастливым и хочу счастья всем!»), он ищет средства, которые помогли бы ему выполнить такое предназначение: среди персоналий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великих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 ли интересного материала? Что говорит наука о явлении счастья? Почему мораль требует, чтобы наше поведение было «поведением счастливого человека»? Нет ли предмета, который бы содействовал счастью человека? Как выглядит счастье в искусстве?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Просмотрев материал, педагог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>и отбираю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оптимальное средство, организуя формирование научно-этического понятия счастья, проводя реальные групповые дела по проживанию удовлетворения моментом жизни как счастливого понятия, инициируя осмысление ценности счастья и связи счастья одного человека с ходом жизни и счастьем окружающих. Итогом становятся изменившиеся взаимоотношения, целенаправленность некоторых действий некоторых воспитанников, повысившаяся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а главное – отношение к собственной жизни как произведению собственной деятельности.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важно следующее. Отношение проживается только тогда, когда оно обеспечено знаниями и умениями. Знание предмета в его значимости для жизни – уже основа для позитивного отношения. Умение же взаимодействовать с этим предметом наполняет человека удивительной палитрой переживаний. Поэтому ни в коем случае нельзя сводить работу с детьми по программе исключительно к дискуссиям, размышлениям и обмену мнениями – а в итоге к демагогическим упражнениям, к школе резонерства.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Безусловно, источником и, одновременно, средством может стать любое событие окружающей реальной конкретной жизни. Допустим, в школе отмечается какая-то юбилейная дата. Достаточно педагогу спросить себя: «Почему собаки не отмечают своих юбилеев?» – как рождается основа для работы с выпускниками по проблеме «Человек – субъект жизни». С этой точки зрения можно было бы сказать, что средства в богатейшем разнообразии располагаются вокруг педагога. Необходим лишь профессиональный взгляд на предмет, событие, фразу, поступок, действие ...</w:t>
      </w:r>
    </w:p>
    <w:p w:rsidR="004C777C" w:rsidRDefault="004C777C" w:rsidP="004C777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Ставя задачу на текущий год, 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 xml:space="preserve">мы обращаемся к источникам, отбираем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средство и только затем организ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>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детей в общем контексте сегодняшней реальной жизни на ее высоком уровне культуры.</w:t>
      </w:r>
    </w:p>
    <w:p w:rsidR="008D30EA" w:rsidRDefault="004C777C" w:rsidP="004C77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Конечно, материал для работы отбирается, подбирается, выбирается.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встретившись с легендой о Сизифе, который сковал пришедшую за ним Смерть, вследствие чего все живое перестало умирать и это </w:t>
      </w:r>
      <w:r w:rsidR="0089082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неумирание</w:t>
      </w:r>
      <w:proofErr w:type="spellEnd"/>
      <w:r w:rsidR="0089082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превратилось в бедствие для человечества, педагог адаптирует этот художественный вымысел древних греков к разговору о конечности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 (помни о смерти!), к проблеме Старости каждого из нас (а значит, и вас, детей!), либо к продумыванию действий и умению отдавать себе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содеянном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зависимости от того, в каком ракурсе рассматривается явление жизни, оно становится средством определенной воспитательной задачи.</w:t>
      </w:r>
    </w:p>
    <w:p w:rsidR="00A62D14" w:rsidRDefault="001923CB" w:rsidP="005801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2D14" w:rsidRPr="00A62D14">
        <w:rPr>
          <w:rFonts w:ascii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="00A62D14">
        <w:rPr>
          <w:rFonts w:ascii="Times New Roman" w:hAnsi="Times New Roman" w:cs="Times New Roman"/>
          <w:color w:val="000000"/>
          <w:sz w:val="28"/>
          <w:szCs w:val="28"/>
        </w:rPr>
        <w:t xml:space="preserve"> - личность, способная строить жизнь, достойную человека.</w:t>
      </w:r>
    </w:p>
    <w:p w:rsidR="00A62D14" w:rsidRDefault="001923CB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2D14" w:rsidRPr="00A62D14">
        <w:rPr>
          <w:rFonts w:ascii="Times New Roman" w:hAnsi="Times New Roman" w:cs="Times New Roman"/>
          <w:b/>
          <w:color w:val="000000"/>
          <w:sz w:val="28"/>
          <w:szCs w:val="28"/>
        </w:rPr>
        <w:t>Задачи воспитания</w:t>
      </w:r>
      <w:r w:rsidR="00A62D14">
        <w:rPr>
          <w:rFonts w:ascii="Times New Roman" w:hAnsi="Times New Roman" w:cs="Times New Roman"/>
          <w:color w:val="000000"/>
          <w:sz w:val="28"/>
          <w:szCs w:val="28"/>
        </w:rPr>
        <w:t>, исчерпывающие данную цель, следующие:</w:t>
      </w:r>
    </w:p>
    <w:p w:rsidR="00A62D14" w:rsidRDefault="00A62D14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формировать у школьников </w:t>
      </w:r>
      <w:r w:rsidRPr="00A62D14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представления о наивысших ценностях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 и представления о разнообразных проявлениях этих ценностей в реальной человеческой жизни;</w:t>
      </w:r>
    </w:p>
    <w:p w:rsidR="00A62D14" w:rsidRDefault="00A62D14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формировать представление школьников </w:t>
      </w:r>
      <w:r w:rsidRPr="00E72726">
        <w:rPr>
          <w:rFonts w:ascii="Times New Roman" w:hAnsi="Times New Roman" w:cs="Times New Roman"/>
          <w:i/>
          <w:color w:val="000000"/>
          <w:sz w:val="28"/>
          <w:szCs w:val="28"/>
        </w:rPr>
        <w:t>о достойной жизни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выстраиваемой </w:t>
      </w:r>
      <w:r w:rsidR="00E72726">
        <w:rPr>
          <w:rFonts w:ascii="Times New Roman" w:hAnsi="Times New Roman" w:cs="Times New Roman"/>
          <w:color w:val="000000"/>
          <w:sz w:val="28"/>
          <w:szCs w:val="28"/>
        </w:rPr>
        <w:t>на основании добра, истины и красоты;</w:t>
      </w:r>
    </w:p>
    <w:p w:rsidR="00E72726" w:rsidRDefault="00E72726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развивать способность </w:t>
      </w:r>
      <w:r w:rsidRPr="00E72726">
        <w:rPr>
          <w:rFonts w:ascii="Times New Roman" w:hAnsi="Times New Roman" w:cs="Times New Roman"/>
          <w:i/>
          <w:color w:val="000000"/>
          <w:sz w:val="28"/>
          <w:szCs w:val="28"/>
        </w:rPr>
        <w:t>быть субъектом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собственной жизни, и способность отдавать отчет в своих действиях;</w:t>
      </w:r>
    </w:p>
    <w:p w:rsidR="00E72726" w:rsidRDefault="00E72726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формировать умения и потребность в постоянном </w:t>
      </w:r>
      <w:r w:rsidRPr="00E72726">
        <w:rPr>
          <w:rFonts w:ascii="Times New Roman" w:hAnsi="Times New Roman" w:cs="Times New Roman"/>
          <w:i/>
          <w:color w:val="000000"/>
          <w:sz w:val="28"/>
          <w:szCs w:val="28"/>
        </w:rPr>
        <w:t>осмыслении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связей своего "Я" с людьми;</w:t>
      </w:r>
    </w:p>
    <w:p w:rsidR="00E72726" w:rsidRDefault="00E72726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наделить школьников </w:t>
      </w:r>
      <w:r w:rsidRPr="00E72726">
        <w:rPr>
          <w:rFonts w:ascii="Times New Roman" w:hAnsi="Times New Roman" w:cs="Times New Roman"/>
          <w:i/>
          <w:color w:val="000000"/>
          <w:sz w:val="28"/>
          <w:szCs w:val="28"/>
        </w:rPr>
        <w:t>жизненно важными умениями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овладению современной культурой;</w:t>
      </w:r>
    </w:p>
    <w:p w:rsidR="00E72726" w:rsidRDefault="00E72726" w:rsidP="005801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вовлекать в </w:t>
      </w:r>
      <w:r w:rsidRPr="00E72726">
        <w:rPr>
          <w:rFonts w:ascii="Times New Roman" w:hAnsi="Times New Roman" w:cs="Times New Roman"/>
          <w:i/>
          <w:color w:val="000000"/>
          <w:sz w:val="28"/>
          <w:szCs w:val="28"/>
        </w:rPr>
        <w:t>сопереживание жизни человечества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земле, жизни российского народа и возможное соучастие в происходящих социальных событиях;</w:t>
      </w:r>
    </w:p>
    <w:p w:rsidR="00E72726" w:rsidRDefault="00E72726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1D1">
        <w:rPr>
          <w:rFonts w:ascii="Times New Roman" w:hAnsi="Times New Roman" w:cs="Times New Roman"/>
          <w:sz w:val="28"/>
          <w:szCs w:val="28"/>
        </w:rPr>
        <w:t xml:space="preserve">7) вовлекать в </w:t>
      </w:r>
      <w:r w:rsidRPr="005801D1">
        <w:rPr>
          <w:rFonts w:ascii="Times New Roman" w:hAnsi="Times New Roman" w:cs="Times New Roman"/>
          <w:i/>
          <w:sz w:val="28"/>
          <w:szCs w:val="28"/>
        </w:rPr>
        <w:t>созидательную деятельность</w:t>
      </w:r>
      <w:r w:rsidR="005801D1">
        <w:rPr>
          <w:rFonts w:ascii="Times New Roman" w:hAnsi="Times New Roman" w:cs="Times New Roman"/>
          <w:sz w:val="28"/>
          <w:szCs w:val="28"/>
        </w:rPr>
        <w:t xml:space="preserve"> как единственный способ развития и утверждения индивидуального "Я" в этом мире;</w:t>
      </w:r>
    </w:p>
    <w:p w:rsidR="005801D1" w:rsidRDefault="005801D1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способствовать зарождению социально ценностных </w:t>
      </w:r>
      <w:r w:rsidRPr="005801D1">
        <w:rPr>
          <w:rFonts w:ascii="Times New Roman" w:hAnsi="Times New Roman" w:cs="Times New Roman"/>
          <w:i/>
          <w:sz w:val="28"/>
          <w:szCs w:val="28"/>
        </w:rPr>
        <w:t>перспектив жизни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перспективы собственной достойной жизни в контексте общественного развития;</w:t>
      </w:r>
    </w:p>
    <w:p w:rsidR="005801D1" w:rsidRDefault="005801D1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оснастить школьника способами </w:t>
      </w:r>
      <w:r w:rsidRPr="00182F4A">
        <w:rPr>
          <w:rFonts w:ascii="Times New Roman" w:hAnsi="Times New Roman" w:cs="Times New Roman"/>
          <w:i/>
          <w:sz w:val="28"/>
          <w:szCs w:val="28"/>
        </w:rPr>
        <w:t>саморегулирования, самообразования и самосовершенствования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жизненных перспектив;</w:t>
      </w:r>
    </w:p>
    <w:p w:rsidR="005801D1" w:rsidRDefault="005801D1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содействовать </w:t>
      </w:r>
      <w:r w:rsidRPr="00182F4A">
        <w:rPr>
          <w:rFonts w:ascii="Times New Roman" w:hAnsi="Times New Roman" w:cs="Times New Roman"/>
          <w:i/>
          <w:sz w:val="28"/>
          <w:szCs w:val="28"/>
        </w:rPr>
        <w:t>развитию 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ребенка, осознающего автономию своего внутреннего мира, связь с другими людьми и свое представительство человечества.</w:t>
      </w:r>
    </w:p>
    <w:p w:rsidR="00182F4A" w:rsidRDefault="00182F4A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1D1" w:rsidRDefault="001923CB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2F4A" w:rsidRPr="00182F4A">
        <w:rPr>
          <w:rFonts w:ascii="Times New Roman" w:hAnsi="Times New Roman" w:cs="Times New Roman"/>
          <w:b/>
          <w:sz w:val="28"/>
          <w:szCs w:val="28"/>
        </w:rPr>
        <w:t xml:space="preserve">Ценностный принцип </w:t>
      </w:r>
      <w:r w:rsidR="00182F4A">
        <w:rPr>
          <w:rFonts w:ascii="Times New Roman" w:hAnsi="Times New Roman" w:cs="Times New Roman"/>
          <w:sz w:val="28"/>
          <w:szCs w:val="28"/>
        </w:rPr>
        <w:t>предписывает характер отбора и определения ценностных отношений как содержания воспитательного процесса. Каждая возрастная группа обретает особенную способность к присвоению, то есть включению в свой  внутренний личностный мир, одной из ценностей. Таким образом, возникают пять понятийных блоков</w:t>
      </w:r>
      <w:r w:rsidR="00F26D9E">
        <w:rPr>
          <w:rFonts w:ascii="Times New Roman" w:hAnsi="Times New Roman" w:cs="Times New Roman"/>
          <w:sz w:val="28"/>
          <w:szCs w:val="28"/>
        </w:rPr>
        <w:t>, заполняющих содержательное поле воспитания:</w:t>
      </w:r>
    </w:p>
    <w:p w:rsidR="00F26D9E" w:rsidRDefault="00F26D9E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D9E">
        <w:rPr>
          <w:rFonts w:ascii="Times New Roman" w:hAnsi="Times New Roman" w:cs="Times New Roman"/>
          <w:i/>
          <w:sz w:val="28"/>
          <w:szCs w:val="28"/>
        </w:rPr>
        <w:lastRenderedPageBreak/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как наивысшая ценность и уважение человека как ценностное отношение.</w:t>
      </w:r>
    </w:p>
    <w:p w:rsidR="00F26D9E" w:rsidRDefault="00F26D9E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D9E">
        <w:rPr>
          <w:rFonts w:ascii="Times New Roman" w:hAnsi="Times New Roman" w:cs="Times New Roman"/>
          <w:i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как социальное условие жизни человека - и признание безусловного исполнения законов общественной жизни как ценностное отношение.</w:t>
      </w:r>
    </w:p>
    <w:p w:rsidR="00F26D9E" w:rsidRDefault="00F26D9E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D9E">
        <w:rPr>
          <w:rFonts w:ascii="Times New Roman" w:hAnsi="Times New Roman" w:cs="Times New Roman"/>
          <w:i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как всеобщая ценность и благоговение перед жизнью как ценностное отношение.</w:t>
      </w:r>
    </w:p>
    <w:p w:rsidR="00F26D9E" w:rsidRDefault="00F26D9E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D9E">
        <w:rPr>
          <w:rFonts w:ascii="Times New Roman" w:hAnsi="Times New Roman" w:cs="Times New Roman"/>
          <w:i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как базовая ценность земной ниши для всех существ и любовь к природе  как ценностное отношение.</w:t>
      </w:r>
    </w:p>
    <w:p w:rsidR="00F26D9E" w:rsidRDefault="00F26D9E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"Я" как ценность индивидуальности и достоинство как ценностное отношение человека к самому себе.</w:t>
      </w:r>
    </w:p>
    <w:p w:rsidR="00F26D9E" w:rsidRDefault="00F26D9E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D9E" w:rsidRDefault="001923CB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6D9E" w:rsidRPr="00F26D9E">
        <w:rPr>
          <w:rFonts w:ascii="Times New Roman" w:hAnsi="Times New Roman" w:cs="Times New Roman"/>
          <w:b/>
          <w:sz w:val="28"/>
          <w:szCs w:val="28"/>
        </w:rPr>
        <w:t>Линейно - концентрический принцип</w:t>
      </w:r>
      <w:r w:rsidR="00F26D9E">
        <w:rPr>
          <w:rFonts w:ascii="Times New Roman" w:hAnsi="Times New Roman" w:cs="Times New Roman"/>
          <w:sz w:val="28"/>
          <w:szCs w:val="28"/>
        </w:rPr>
        <w:t xml:space="preserve"> (спиралеобразный) очерчивает </w:t>
      </w:r>
      <w:r w:rsidR="00420A1A">
        <w:rPr>
          <w:rFonts w:ascii="Times New Roman" w:hAnsi="Times New Roman" w:cs="Times New Roman"/>
          <w:sz w:val="28"/>
          <w:szCs w:val="28"/>
        </w:rPr>
        <w:t xml:space="preserve">способ структурирования материала программы по возрастным группам при психолого-педагогическом учете возрастных особенностей развивающихся школьников - последовательное расположение каждого блока для каждого возрастного периода. Поступательное движение "вперед и вверх" наделяет школьника способностью быть Человеком - Личностью - Социальным субъектом - Индивидуальностью. </w:t>
      </w:r>
    </w:p>
    <w:p w:rsidR="00420A1A" w:rsidRDefault="00420A1A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как доминанты воспитательного процесса вводятся согласно возрастным возможностям и психологическим особенностя</w:t>
      </w:r>
      <w:r w:rsidR="007C3A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школьного периода</w:t>
      </w:r>
      <w:r w:rsidR="007C3A83">
        <w:rPr>
          <w:rFonts w:ascii="Times New Roman" w:hAnsi="Times New Roman" w:cs="Times New Roman"/>
          <w:sz w:val="28"/>
          <w:szCs w:val="28"/>
        </w:rPr>
        <w:t>, они выступают в качестве доминантной задачи возрастного этапа школьника.</w:t>
      </w:r>
    </w:p>
    <w:p w:rsidR="007C3A83" w:rsidRDefault="007C3A83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период </w:t>
      </w:r>
      <w:r w:rsidRPr="007C3A83">
        <w:rPr>
          <w:rFonts w:ascii="Times New Roman" w:hAnsi="Times New Roman" w:cs="Times New Roman"/>
          <w:i/>
          <w:sz w:val="28"/>
          <w:szCs w:val="28"/>
        </w:rPr>
        <w:t>начального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3A83">
        <w:rPr>
          <w:rFonts w:ascii="Times New Roman" w:hAnsi="Times New Roman" w:cs="Times New Roman"/>
          <w:b/>
          <w:sz w:val="28"/>
          <w:szCs w:val="28"/>
        </w:rPr>
        <w:t>"Правила жизни"</w:t>
      </w:r>
      <w:r>
        <w:rPr>
          <w:rFonts w:ascii="Times New Roman" w:hAnsi="Times New Roman" w:cs="Times New Roman"/>
          <w:sz w:val="28"/>
          <w:szCs w:val="28"/>
        </w:rPr>
        <w:t xml:space="preserve"> (социальные нормы). Итоговым воспитательным результатом станут элементарные привычки культуры жизни, разновидовой деятельности и поведения.</w:t>
      </w:r>
    </w:p>
    <w:p w:rsidR="007C3A83" w:rsidRDefault="007C3A83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Для </w:t>
      </w:r>
      <w:r w:rsidRPr="007C3A83">
        <w:rPr>
          <w:rFonts w:ascii="Times New Roman" w:hAnsi="Times New Roman" w:cs="Times New Roman"/>
          <w:i/>
          <w:sz w:val="28"/>
          <w:szCs w:val="28"/>
        </w:rPr>
        <w:t>младшего 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(учитываем интенсивное развитие самосознания)  - </w:t>
      </w:r>
      <w:r w:rsidRPr="007C3A83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Итоговым воспитательным результатом должна стать привычная ценностная ориентация на Человека и готовность содействовать благу Человека.</w:t>
      </w:r>
    </w:p>
    <w:p w:rsidR="00E72289" w:rsidRDefault="007C3A83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72289">
        <w:rPr>
          <w:rFonts w:ascii="Times New Roman" w:hAnsi="Times New Roman" w:cs="Times New Roman"/>
          <w:i/>
          <w:sz w:val="28"/>
          <w:szCs w:val="28"/>
        </w:rPr>
        <w:t>Старший подростковый период</w:t>
      </w:r>
      <w:r>
        <w:rPr>
          <w:rFonts w:ascii="Times New Roman" w:hAnsi="Times New Roman" w:cs="Times New Roman"/>
          <w:sz w:val="28"/>
          <w:szCs w:val="28"/>
        </w:rPr>
        <w:t xml:space="preserve"> (учитываем притязание на взрослость и поиск своей социальной роли </w:t>
      </w:r>
      <w:r w:rsidR="00E72289">
        <w:rPr>
          <w:rFonts w:ascii="Times New Roman" w:hAnsi="Times New Roman" w:cs="Times New Roman"/>
          <w:sz w:val="28"/>
          <w:szCs w:val="28"/>
        </w:rPr>
        <w:t xml:space="preserve">в группе) - </w:t>
      </w:r>
      <w:r w:rsidR="00E72289" w:rsidRPr="00E72289">
        <w:rPr>
          <w:rFonts w:ascii="Times New Roman" w:hAnsi="Times New Roman" w:cs="Times New Roman"/>
          <w:b/>
          <w:sz w:val="28"/>
          <w:szCs w:val="28"/>
        </w:rPr>
        <w:t>"Общество</w:t>
      </w:r>
      <w:r w:rsidR="00E72289">
        <w:rPr>
          <w:rFonts w:ascii="Times New Roman" w:hAnsi="Times New Roman" w:cs="Times New Roman"/>
          <w:sz w:val="28"/>
          <w:szCs w:val="28"/>
        </w:rPr>
        <w:t>". Итоговый воспитательный результат - признание законов общества, умение сотрудничать в группе, сопереживание и посильное содействие интересам общества.</w:t>
      </w:r>
    </w:p>
    <w:p w:rsidR="007C3A83" w:rsidRDefault="00E72289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Иная ведущая идея в период воспитания </w:t>
      </w:r>
      <w:r w:rsidRPr="00E72289">
        <w:rPr>
          <w:rFonts w:ascii="Times New Roman" w:hAnsi="Times New Roman" w:cs="Times New Roman"/>
          <w:i/>
          <w:sz w:val="28"/>
          <w:szCs w:val="28"/>
        </w:rPr>
        <w:t>старшеклассника</w:t>
      </w:r>
      <w:r>
        <w:rPr>
          <w:rFonts w:ascii="Times New Roman" w:hAnsi="Times New Roman" w:cs="Times New Roman"/>
          <w:sz w:val="28"/>
          <w:szCs w:val="28"/>
        </w:rPr>
        <w:t xml:space="preserve">. При учете становления мировоззрения старшеклассника, эта идея воплощается в категории </w:t>
      </w:r>
      <w:r w:rsidRPr="00E72289">
        <w:rPr>
          <w:rFonts w:ascii="Times New Roman" w:hAnsi="Times New Roman" w:cs="Times New Roman"/>
          <w:b/>
          <w:sz w:val="28"/>
          <w:szCs w:val="28"/>
        </w:rPr>
        <w:t>"Жизнь".</w:t>
      </w:r>
      <w:r>
        <w:rPr>
          <w:rFonts w:ascii="Times New Roman" w:hAnsi="Times New Roman" w:cs="Times New Roman"/>
          <w:sz w:val="28"/>
          <w:szCs w:val="28"/>
        </w:rPr>
        <w:t xml:space="preserve"> Итоговым новообразованием является образ жизни как философское представление и идеальная модель достойной человека жизни. </w:t>
      </w:r>
    </w:p>
    <w:p w:rsidR="00E72289" w:rsidRDefault="00E72289" w:rsidP="00F2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r w:rsidRPr="00B829D3">
        <w:rPr>
          <w:rFonts w:ascii="Times New Roman" w:hAnsi="Times New Roman" w:cs="Times New Roman"/>
          <w:i/>
          <w:sz w:val="28"/>
          <w:szCs w:val="28"/>
        </w:rPr>
        <w:t xml:space="preserve">Юношество </w:t>
      </w:r>
      <w:r>
        <w:rPr>
          <w:rFonts w:ascii="Times New Roman" w:hAnsi="Times New Roman" w:cs="Times New Roman"/>
          <w:sz w:val="28"/>
          <w:szCs w:val="28"/>
        </w:rPr>
        <w:t xml:space="preserve">11 класса, периода завершения школы, переживает особое состояние перед окончанием школы. Весь учебный год проходит под </w:t>
      </w:r>
      <w:r w:rsidR="00B829D3">
        <w:rPr>
          <w:rFonts w:ascii="Times New Roman" w:hAnsi="Times New Roman" w:cs="Times New Roman"/>
          <w:sz w:val="28"/>
          <w:szCs w:val="28"/>
        </w:rPr>
        <w:t>эгидой выбора жизненного пути и подготовки себя к такому выбору</w:t>
      </w:r>
      <w:r w:rsidR="00B829D3" w:rsidRPr="00B829D3">
        <w:rPr>
          <w:rFonts w:ascii="Times New Roman" w:hAnsi="Times New Roman" w:cs="Times New Roman"/>
          <w:b/>
          <w:sz w:val="28"/>
          <w:szCs w:val="28"/>
        </w:rPr>
        <w:t>. "Что есть "Я"?</w:t>
      </w:r>
      <w:r w:rsidR="00B829D3">
        <w:rPr>
          <w:rFonts w:ascii="Times New Roman" w:hAnsi="Times New Roman" w:cs="Times New Roman"/>
          <w:sz w:val="28"/>
          <w:szCs w:val="28"/>
        </w:rPr>
        <w:t xml:space="preserve"> - ведущая идея последнего школьного года. Воспитательный результат - сложившаяся в структуре личности выпускника "Я - концепция".  </w:t>
      </w:r>
    </w:p>
    <w:p w:rsidR="00F26D9E" w:rsidRDefault="00F26D9E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9D3" w:rsidRDefault="00B829D3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D3">
        <w:rPr>
          <w:rFonts w:ascii="Times New Roman" w:hAnsi="Times New Roman" w:cs="Times New Roman"/>
          <w:b/>
          <w:sz w:val="28"/>
          <w:szCs w:val="28"/>
        </w:rPr>
        <w:t>Принцип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продиктован сложной психологической природой отношений и означает организацию трехканального педагогического влияния в едином акте деятельности детей - одновременно на разум, эмоции и действия по формуле "осмысление - </w:t>
      </w:r>
      <w:r w:rsidR="001923CB">
        <w:rPr>
          <w:rFonts w:ascii="Times New Roman" w:hAnsi="Times New Roman" w:cs="Times New Roman"/>
          <w:sz w:val="28"/>
          <w:szCs w:val="28"/>
        </w:rPr>
        <w:t>сопереживание - содеяние".</w:t>
      </w:r>
    </w:p>
    <w:p w:rsidR="001923CB" w:rsidRDefault="001923CB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3CB" w:rsidRDefault="001923CB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данная Программа воспитания школьника - это развернутое ценностное представление о человеке современной гуманистической культуры, представленной в динамической картинке как последовательное обретение ребенком личностных ценностных новообразований, определяющих его восхождение к образу достойного Человека.</w:t>
      </w:r>
    </w:p>
    <w:p w:rsidR="002F2215" w:rsidRDefault="002F2215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3CB" w:rsidRDefault="001923CB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A64" w:rsidRDefault="00E12A64" w:rsidP="00580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2A64" w:rsidSect="008D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77C"/>
    <w:rsid w:val="00081C0C"/>
    <w:rsid w:val="00182F4A"/>
    <w:rsid w:val="001923CB"/>
    <w:rsid w:val="002F2215"/>
    <w:rsid w:val="002F31E8"/>
    <w:rsid w:val="00420A1A"/>
    <w:rsid w:val="004A5ED6"/>
    <w:rsid w:val="004C777C"/>
    <w:rsid w:val="004D0708"/>
    <w:rsid w:val="005801D1"/>
    <w:rsid w:val="006D6523"/>
    <w:rsid w:val="007C3A83"/>
    <w:rsid w:val="007C73E7"/>
    <w:rsid w:val="007E2F00"/>
    <w:rsid w:val="00890820"/>
    <w:rsid w:val="008D30EA"/>
    <w:rsid w:val="00A62D14"/>
    <w:rsid w:val="00B829D3"/>
    <w:rsid w:val="00B83D4A"/>
    <w:rsid w:val="00CE0F57"/>
    <w:rsid w:val="00D378D3"/>
    <w:rsid w:val="00D71D32"/>
    <w:rsid w:val="00E12A64"/>
    <w:rsid w:val="00E4008D"/>
    <w:rsid w:val="00E50E25"/>
    <w:rsid w:val="00E72289"/>
    <w:rsid w:val="00E72726"/>
    <w:rsid w:val="00F26D9E"/>
    <w:rsid w:val="00F54CB8"/>
    <w:rsid w:val="00F9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2011-09-24T06:31:00Z</dcterms:created>
  <dcterms:modified xsi:type="dcterms:W3CDTF">2011-09-24T15:23:00Z</dcterms:modified>
</cp:coreProperties>
</file>