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682"/>
      </w:tblGrid>
      <w:tr w:rsidR="00F24BFC" w:rsidTr="00FD4F0A">
        <w:trPr>
          <w:trHeight w:val="14776"/>
        </w:trPr>
        <w:tc>
          <w:tcPr>
            <w:tcW w:w="10682" w:type="dxa"/>
          </w:tcPr>
          <w:p w:rsidR="00F24BFC" w:rsidRDefault="00F24BFC" w:rsidP="00FD4F0A"/>
          <w:p w:rsidR="00F24BFC" w:rsidRDefault="00F24BFC" w:rsidP="00FD4F0A"/>
          <w:p w:rsidR="00F24BFC" w:rsidRDefault="00F24BFC" w:rsidP="00FD4F0A">
            <w:pPr>
              <w:jc w:val="center"/>
            </w:pPr>
            <w:r>
              <w:t>МБОУ СОШ № 25</w:t>
            </w:r>
          </w:p>
          <w:p w:rsidR="00F24BFC" w:rsidRDefault="00F24BFC" w:rsidP="00FD4F0A">
            <w:pPr>
              <w:jc w:val="center"/>
            </w:pPr>
          </w:p>
          <w:p w:rsidR="00F24BFC" w:rsidRDefault="00F24BFC" w:rsidP="00FD4F0A">
            <w:pPr>
              <w:jc w:val="center"/>
            </w:pPr>
          </w:p>
          <w:p w:rsidR="00F24BFC" w:rsidRDefault="00F24BFC" w:rsidP="00FD4F0A">
            <w:pPr>
              <w:jc w:val="center"/>
            </w:pPr>
          </w:p>
          <w:p w:rsidR="00F24BFC" w:rsidRDefault="00F24BFC" w:rsidP="00FD4F0A">
            <w:pPr>
              <w:jc w:val="center"/>
            </w:pPr>
          </w:p>
          <w:p w:rsidR="00F24BFC" w:rsidRDefault="00F24BFC" w:rsidP="00FD4F0A">
            <w:pPr>
              <w:jc w:val="center"/>
            </w:pPr>
          </w:p>
          <w:p w:rsidR="00F24BFC" w:rsidRDefault="00F24BFC" w:rsidP="00FD4F0A">
            <w:pPr>
              <w:jc w:val="center"/>
            </w:pPr>
          </w:p>
          <w:p w:rsidR="00F24BFC" w:rsidRDefault="00F24BFC" w:rsidP="00FD4F0A">
            <w:pPr>
              <w:jc w:val="center"/>
            </w:pPr>
          </w:p>
          <w:p w:rsidR="00F24BFC" w:rsidRDefault="00F24BFC" w:rsidP="00FD4F0A">
            <w:pPr>
              <w:jc w:val="center"/>
            </w:pPr>
          </w:p>
          <w:p w:rsidR="00F24BFC" w:rsidRDefault="00F24BFC" w:rsidP="00FD4F0A">
            <w:pPr>
              <w:jc w:val="center"/>
              <w:rPr>
                <w:sz w:val="32"/>
                <w:szCs w:val="28"/>
              </w:rPr>
            </w:pPr>
            <w:r>
              <w:rPr>
                <w:sz w:val="32"/>
                <w:szCs w:val="28"/>
              </w:rPr>
              <w:t>Выступление на педсовете</w:t>
            </w:r>
            <w:r w:rsidRPr="007958A8">
              <w:rPr>
                <w:sz w:val="32"/>
                <w:szCs w:val="28"/>
              </w:rPr>
              <w:t xml:space="preserve"> по теме:</w:t>
            </w:r>
          </w:p>
          <w:p w:rsidR="00F24BFC" w:rsidRPr="007958A8" w:rsidRDefault="00F24BFC" w:rsidP="00FD4F0A">
            <w:pPr>
              <w:jc w:val="center"/>
              <w:rPr>
                <w:sz w:val="32"/>
                <w:szCs w:val="28"/>
              </w:rPr>
            </w:pPr>
          </w:p>
          <w:p w:rsidR="00F24BFC" w:rsidRPr="007958A8" w:rsidRDefault="00F24BFC" w:rsidP="00FD4F0A">
            <w:pPr>
              <w:jc w:val="center"/>
              <w:rPr>
                <w:b/>
                <w:i/>
                <w:color w:val="EEECE1" w:themeColor="background2"/>
                <w:sz w:val="44"/>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958A8">
              <w:rPr>
                <w:b/>
                <w:i/>
                <w:color w:val="EEECE1" w:themeColor="background2"/>
                <w:sz w:val="44"/>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«Учебная мотивация, как фактор развития</w:t>
            </w:r>
          </w:p>
          <w:p w:rsidR="00F24BFC" w:rsidRPr="007958A8" w:rsidRDefault="00F24BFC" w:rsidP="00FD4F0A">
            <w:pPr>
              <w:jc w:val="center"/>
              <w:rPr>
                <w:b/>
                <w:i/>
                <w:color w:val="EEECE1" w:themeColor="background2"/>
                <w:sz w:val="44"/>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958A8">
              <w:rPr>
                <w:b/>
                <w:i/>
                <w:color w:val="EEECE1" w:themeColor="background2"/>
                <w:sz w:val="44"/>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познавательных способностей детей»</w:t>
            </w:r>
          </w:p>
          <w:p w:rsidR="00F24BFC" w:rsidRPr="007958A8" w:rsidRDefault="00F24BFC" w:rsidP="00FD4F0A">
            <w:pPr>
              <w:jc w:val="center"/>
              <w:rPr>
                <w:sz w:val="28"/>
              </w:rPr>
            </w:pPr>
          </w:p>
          <w:p w:rsidR="00F24BFC" w:rsidRDefault="00F24BFC" w:rsidP="00FD4F0A">
            <w:pPr>
              <w:jc w:val="center"/>
            </w:pPr>
            <w:bookmarkStart w:id="0" w:name="_GoBack"/>
            <w:r>
              <w:rPr>
                <w:noProof/>
                <w:lang w:eastAsia="ru-RU"/>
              </w:rPr>
              <w:drawing>
                <wp:inline distT="0" distB="0" distL="0" distR="0" wp14:anchorId="40D46819" wp14:editId="2FAA58AE">
                  <wp:extent cx="4381500" cy="292807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383299" cy="2929277"/>
                          </a:xfrm>
                          <a:prstGeom prst="rect">
                            <a:avLst/>
                          </a:prstGeom>
                          <a:noFill/>
                        </pic:spPr>
                      </pic:pic>
                    </a:graphicData>
                  </a:graphic>
                </wp:inline>
              </w:drawing>
            </w:r>
            <w:bookmarkEnd w:id="0"/>
          </w:p>
          <w:p w:rsidR="00F24BFC" w:rsidRDefault="00F24BFC" w:rsidP="00FD4F0A">
            <w:pPr>
              <w:jc w:val="center"/>
            </w:pPr>
          </w:p>
          <w:p w:rsidR="00F24BFC" w:rsidRDefault="00F24BFC" w:rsidP="00FD4F0A">
            <w:pPr>
              <w:jc w:val="center"/>
              <w:rPr>
                <w:b/>
                <w:i/>
                <w:sz w:val="28"/>
              </w:rPr>
            </w:pPr>
          </w:p>
          <w:p w:rsidR="00F24BFC" w:rsidRDefault="00F24BFC" w:rsidP="00FD4F0A">
            <w:pPr>
              <w:jc w:val="center"/>
              <w:rPr>
                <w:b/>
                <w:i/>
                <w:sz w:val="28"/>
              </w:rPr>
            </w:pPr>
          </w:p>
          <w:p w:rsidR="00F24BFC" w:rsidRDefault="00F24BFC" w:rsidP="00FD4F0A">
            <w:pPr>
              <w:jc w:val="center"/>
              <w:rPr>
                <w:b/>
                <w:i/>
                <w:sz w:val="28"/>
              </w:rPr>
            </w:pPr>
          </w:p>
          <w:p w:rsidR="00F24BFC" w:rsidRDefault="00F24BFC" w:rsidP="00FD4F0A">
            <w:pPr>
              <w:jc w:val="center"/>
              <w:rPr>
                <w:b/>
                <w:i/>
                <w:sz w:val="28"/>
              </w:rPr>
            </w:pPr>
          </w:p>
          <w:p w:rsidR="00F24BFC" w:rsidRPr="007958A8" w:rsidRDefault="00F24BFC" w:rsidP="00FD4F0A">
            <w:pPr>
              <w:jc w:val="center"/>
              <w:rPr>
                <w:b/>
                <w:i/>
                <w:sz w:val="28"/>
              </w:rPr>
            </w:pPr>
            <w:r w:rsidRPr="007958A8">
              <w:rPr>
                <w:b/>
                <w:i/>
                <w:sz w:val="28"/>
              </w:rPr>
              <w:t>Подготовила Тимченко Татьяна Геннадьевна</w:t>
            </w:r>
          </w:p>
          <w:p w:rsidR="00F24BFC" w:rsidRPr="007958A8" w:rsidRDefault="00F24BFC" w:rsidP="00FD4F0A">
            <w:pPr>
              <w:jc w:val="center"/>
              <w:rPr>
                <w:b/>
                <w:i/>
                <w:sz w:val="28"/>
              </w:rPr>
            </w:pPr>
            <w:r w:rsidRPr="007958A8">
              <w:rPr>
                <w:b/>
                <w:i/>
                <w:sz w:val="28"/>
              </w:rPr>
              <w:t>Учитель Изобразительного искусства</w:t>
            </w:r>
          </w:p>
          <w:p w:rsidR="00F24BFC" w:rsidRPr="007958A8" w:rsidRDefault="00F24BFC" w:rsidP="00FD4F0A">
            <w:pPr>
              <w:jc w:val="center"/>
              <w:rPr>
                <w:b/>
                <w:i/>
                <w:sz w:val="28"/>
              </w:rPr>
            </w:pPr>
          </w:p>
          <w:p w:rsidR="00F24BFC" w:rsidRDefault="00F24BFC" w:rsidP="00FD4F0A">
            <w:pPr>
              <w:jc w:val="center"/>
              <w:rPr>
                <w:b/>
                <w:i/>
                <w:sz w:val="24"/>
              </w:rPr>
            </w:pPr>
          </w:p>
          <w:p w:rsidR="00F24BFC" w:rsidRDefault="00F24BFC" w:rsidP="00FD4F0A">
            <w:pPr>
              <w:jc w:val="center"/>
              <w:rPr>
                <w:b/>
                <w:i/>
                <w:sz w:val="24"/>
              </w:rPr>
            </w:pPr>
          </w:p>
          <w:p w:rsidR="00F24BFC" w:rsidRDefault="00F24BFC" w:rsidP="00FD4F0A">
            <w:pPr>
              <w:jc w:val="center"/>
              <w:rPr>
                <w:b/>
                <w:i/>
                <w:sz w:val="24"/>
              </w:rPr>
            </w:pPr>
          </w:p>
          <w:p w:rsidR="00F24BFC" w:rsidRDefault="00F24BFC" w:rsidP="00FD4F0A">
            <w:pPr>
              <w:jc w:val="center"/>
              <w:rPr>
                <w:b/>
                <w:i/>
                <w:sz w:val="24"/>
              </w:rPr>
            </w:pPr>
          </w:p>
          <w:p w:rsidR="00F24BFC" w:rsidRDefault="00F24BFC" w:rsidP="00FD4F0A">
            <w:pPr>
              <w:jc w:val="center"/>
              <w:rPr>
                <w:b/>
                <w:i/>
                <w:sz w:val="24"/>
              </w:rPr>
            </w:pPr>
          </w:p>
          <w:p w:rsidR="00F24BFC" w:rsidRDefault="00F24BFC" w:rsidP="00FD4F0A">
            <w:pPr>
              <w:jc w:val="center"/>
              <w:rPr>
                <w:b/>
                <w:i/>
                <w:sz w:val="24"/>
              </w:rPr>
            </w:pPr>
            <w:r>
              <w:rPr>
                <w:b/>
                <w:i/>
                <w:sz w:val="24"/>
              </w:rPr>
              <w:t>Г. Новошахтинск</w:t>
            </w:r>
          </w:p>
          <w:p w:rsidR="00F24BFC" w:rsidRDefault="00F24BFC" w:rsidP="00FD4F0A">
            <w:pPr>
              <w:jc w:val="center"/>
            </w:pPr>
            <w:r>
              <w:rPr>
                <w:b/>
                <w:i/>
                <w:sz w:val="24"/>
              </w:rPr>
              <w:t>2013г.</w:t>
            </w:r>
          </w:p>
        </w:tc>
      </w:tr>
    </w:tbl>
    <w:p w:rsidR="00F24BFC" w:rsidRDefault="00F24BFC" w:rsidP="00C47B9C">
      <w:pPr>
        <w:jc w:val="center"/>
        <w:rPr>
          <w:sz w:val="28"/>
          <w:szCs w:val="28"/>
        </w:rPr>
      </w:pPr>
    </w:p>
    <w:p w:rsidR="00497496" w:rsidRPr="00F24BFC" w:rsidRDefault="00F24BFC" w:rsidP="00F24BFC">
      <w:pPr>
        <w:jc w:val="center"/>
        <w:rPr>
          <w:b/>
          <w:i/>
          <w:sz w:val="28"/>
          <w:szCs w:val="28"/>
        </w:rPr>
      </w:pPr>
      <w:r w:rsidRPr="00F24BFC">
        <w:rPr>
          <w:b/>
          <w:i/>
          <w:sz w:val="28"/>
          <w:szCs w:val="28"/>
        </w:rPr>
        <w:lastRenderedPageBreak/>
        <w:t>Педсовет</w:t>
      </w:r>
      <w:r w:rsidR="00C47B9C" w:rsidRPr="00F24BFC">
        <w:rPr>
          <w:b/>
          <w:i/>
          <w:sz w:val="28"/>
          <w:szCs w:val="28"/>
        </w:rPr>
        <w:t xml:space="preserve"> по теме: «Учебная мотивация, как фактор развития познавательных способностей </w:t>
      </w:r>
      <w:r w:rsidR="008B6723" w:rsidRPr="00F24BFC">
        <w:rPr>
          <w:b/>
          <w:i/>
          <w:sz w:val="28"/>
          <w:szCs w:val="28"/>
        </w:rPr>
        <w:t>детей</w:t>
      </w:r>
      <w:r w:rsidR="00C47B9C" w:rsidRPr="00F24BFC">
        <w:rPr>
          <w:b/>
          <w:i/>
          <w:sz w:val="28"/>
          <w:szCs w:val="28"/>
        </w:rPr>
        <w:t>»</w:t>
      </w:r>
    </w:p>
    <w:p w:rsidR="00497496" w:rsidRPr="00C47B9C" w:rsidRDefault="00497496" w:rsidP="00497496">
      <w:pPr>
        <w:pStyle w:val="Default"/>
        <w:jc w:val="right"/>
      </w:pPr>
    </w:p>
    <w:p w:rsidR="00497496" w:rsidRPr="00C47B9C" w:rsidRDefault="00497496" w:rsidP="00497496">
      <w:pPr>
        <w:pStyle w:val="Default"/>
        <w:jc w:val="right"/>
      </w:pPr>
      <w:r w:rsidRPr="00C47B9C">
        <w:t xml:space="preserve">« Если мы будем учить сегодня так, </w:t>
      </w:r>
    </w:p>
    <w:p w:rsidR="00497496" w:rsidRPr="00C47B9C" w:rsidRDefault="00497496" w:rsidP="00497496">
      <w:pPr>
        <w:pStyle w:val="Default"/>
        <w:jc w:val="right"/>
      </w:pPr>
      <w:r w:rsidRPr="00C47B9C">
        <w:t xml:space="preserve">как мы учили вчера, мы украдем у детей завтра». </w:t>
      </w:r>
    </w:p>
    <w:p w:rsidR="00497496" w:rsidRPr="00C47B9C" w:rsidRDefault="00497496" w:rsidP="00497496">
      <w:pPr>
        <w:pStyle w:val="Default"/>
        <w:jc w:val="right"/>
      </w:pPr>
      <w:r w:rsidRPr="00C47B9C">
        <w:t xml:space="preserve">Джон </w:t>
      </w:r>
      <w:proofErr w:type="spellStart"/>
      <w:r w:rsidRPr="00C47B9C">
        <w:t>Дьюи</w:t>
      </w:r>
      <w:proofErr w:type="spellEnd"/>
      <w:r w:rsidRPr="00C47B9C">
        <w:t xml:space="preserve"> </w:t>
      </w:r>
    </w:p>
    <w:p w:rsidR="00497496" w:rsidRPr="00C47B9C" w:rsidRDefault="00497496" w:rsidP="00497496">
      <w:pPr>
        <w:pStyle w:val="Default"/>
        <w:ind w:firstLine="600"/>
        <w:jc w:val="both"/>
      </w:pPr>
    </w:p>
    <w:p w:rsidR="00497496" w:rsidRPr="00C47B9C" w:rsidRDefault="00497496" w:rsidP="00497496">
      <w:pPr>
        <w:pStyle w:val="Default"/>
        <w:ind w:firstLine="600"/>
        <w:jc w:val="both"/>
      </w:pPr>
      <w:r w:rsidRPr="00C47B9C">
        <w:t xml:space="preserve">Современные дети значительно отличаются от тех, для которых создавалась ныне действующая система образования. В первую очередь изменилась социальная ситуация развития детей нынешнего века: </w:t>
      </w:r>
    </w:p>
    <w:p w:rsidR="00497496" w:rsidRPr="00C47B9C" w:rsidRDefault="00497496" w:rsidP="00497496">
      <w:pPr>
        <w:pStyle w:val="Default"/>
        <w:ind w:firstLine="600"/>
        <w:jc w:val="both"/>
      </w:pPr>
      <w:r w:rsidRPr="00C47B9C">
        <w:t xml:space="preserve">-резко возросла информированность детей; </w:t>
      </w:r>
    </w:p>
    <w:p w:rsidR="00497496" w:rsidRPr="00C47B9C" w:rsidRDefault="00497496" w:rsidP="00497496">
      <w:pPr>
        <w:pStyle w:val="Default"/>
        <w:ind w:firstLine="600"/>
        <w:jc w:val="both"/>
      </w:pPr>
      <w:r w:rsidRPr="00C47B9C">
        <w:t xml:space="preserve">-современные дети относительно мало читают, особенно классическую художественную литературу; </w:t>
      </w:r>
    </w:p>
    <w:p w:rsidR="00497496" w:rsidRPr="00C47B9C" w:rsidRDefault="00497496" w:rsidP="00497496">
      <w:pPr>
        <w:pStyle w:val="Default"/>
        <w:ind w:firstLine="600"/>
        <w:jc w:val="both"/>
      </w:pPr>
      <w:r w:rsidRPr="00C47B9C">
        <w:t>-</w:t>
      </w:r>
      <w:proofErr w:type="spellStart"/>
      <w:r w:rsidRPr="00C47B9C">
        <w:t>несформированность</w:t>
      </w:r>
      <w:proofErr w:type="spellEnd"/>
      <w:r w:rsidRPr="00C47B9C">
        <w:t xml:space="preserve"> произвольности поведения, мотивационной сферы, разных типов мышления; </w:t>
      </w:r>
    </w:p>
    <w:p w:rsidR="00497496" w:rsidRPr="00C47B9C" w:rsidRDefault="00497496" w:rsidP="00497496">
      <w:pPr>
        <w:pStyle w:val="Default"/>
        <w:ind w:firstLine="600"/>
        <w:jc w:val="both"/>
      </w:pPr>
      <w:r w:rsidRPr="00C47B9C">
        <w:t xml:space="preserve">- ограниченность общения со сверстниками. </w:t>
      </w:r>
    </w:p>
    <w:p w:rsidR="009D1B86" w:rsidRDefault="009D1B86" w:rsidP="009D1B86">
      <w:pPr>
        <w:pStyle w:val="Default"/>
        <w:jc w:val="both"/>
      </w:pPr>
      <w:r>
        <w:t xml:space="preserve">             </w:t>
      </w:r>
      <w:r w:rsidR="00497496" w:rsidRPr="00C47B9C">
        <w:t>Ответственность учителя всегда была исключительной, но в условиях введения федерального государственного образовательного стандарта ответственность существенно возрастает. В этой связи чрезвычайно важным и актуальным является качественное методическое сопровождение образовательного процесса в школе.</w:t>
      </w:r>
    </w:p>
    <w:p w:rsidR="00497496" w:rsidRPr="00C47B9C" w:rsidRDefault="00497496" w:rsidP="009D1B86">
      <w:pPr>
        <w:pStyle w:val="Default"/>
        <w:jc w:val="both"/>
      </w:pPr>
      <w:r w:rsidRPr="00C47B9C">
        <w:t xml:space="preserve"> </w:t>
      </w:r>
    </w:p>
    <w:p w:rsidR="008B6723" w:rsidRDefault="009D1B86" w:rsidP="009D1B86">
      <w:pPr>
        <w:pStyle w:val="Default"/>
        <w:jc w:val="both"/>
        <w:rPr>
          <w:b/>
          <w:i/>
        </w:rPr>
      </w:pPr>
      <w:r>
        <w:t xml:space="preserve">           </w:t>
      </w:r>
      <w:r w:rsidR="008B6723" w:rsidRPr="008B6723">
        <w:rPr>
          <w:b/>
          <w:i/>
        </w:rPr>
        <w:t>Какие же условия способствуют развитию познавательного интереса?</w:t>
      </w:r>
    </w:p>
    <w:p w:rsidR="008B6723" w:rsidRDefault="008B6723" w:rsidP="00497496">
      <w:pPr>
        <w:pStyle w:val="Default"/>
        <w:ind w:firstLine="600"/>
        <w:jc w:val="both"/>
        <w:rPr>
          <w:b/>
          <w:i/>
        </w:rPr>
      </w:pPr>
    </w:p>
    <w:p w:rsidR="008B6723" w:rsidRDefault="008B6723" w:rsidP="00497496">
      <w:pPr>
        <w:pStyle w:val="Default"/>
        <w:ind w:firstLine="600"/>
        <w:jc w:val="both"/>
        <w:rPr>
          <w:b/>
          <w:i/>
        </w:rPr>
      </w:pPr>
    </w:p>
    <w:p w:rsidR="00AA23BE" w:rsidRPr="009D1B86" w:rsidRDefault="00B52A7C" w:rsidP="008B6723">
      <w:pPr>
        <w:pStyle w:val="Default"/>
        <w:numPr>
          <w:ilvl w:val="0"/>
          <w:numId w:val="4"/>
        </w:numPr>
        <w:jc w:val="both"/>
      </w:pPr>
      <w:r w:rsidRPr="009D1B86">
        <w:t>Создание проблемной ситуации.</w:t>
      </w:r>
    </w:p>
    <w:p w:rsidR="00AA23BE" w:rsidRPr="009D1B86" w:rsidRDefault="00B52A7C" w:rsidP="008B6723">
      <w:pPr>
        <w:pStyle w:val="Default"/>
        <w:numPr>
          <w:ilvl w:val="0"/>
          <w:numId w:val="4"/>
        </w:numPr>
        <w:jc w:val="both"/>
      </w:pPr>
      <w:r w:rsidRPr="009D1B86">
        <w:t>Привлечение учащихся к оценочной деятельности.</w:t>
      </w:r>
    </w:p>
    <w:p w:rsidR="00AA23BE" w:rsidRPr="009D1B86" w:rsidRDefault="00B52A7C" w:rsidP="008B6723">
      <w:pPr>
        <w:pStyle w:val="Default"/>
        <w:numPr>
          <w:ilvl w:val="0"/>
          <w:numId w:val="4"/>
        </w:numPr>
        <w:jc w:val="both"/>
      </w:pPr>
      <w:r w:rsidRPr="009D1B86">
        <w:t>Необычная форма обучения. Урок-семинар, урок-конференция, урок-путешествие, урок-аукцион, ролевая игра, дискуссия, защита проектов, разнообразные коллективные способы обучения</w:t>
      </w:r>
      <w:proofErr w:type="gramStart"/>
      <w:r w:rsidRPr="009D1B86">
        <w:t xml:space="preserve"> .</w:t>
      </w:r>
      <w:proofErr w:type="gramEnd"/>
    </w:p>
    <w:p w:rsidR="00AA23BE" w:rsidRPr="009D1B86" w:rsidRDefault="00B52A7C" w:rsidP="008B6723">
      <w:pPr>
        <w:pStyle w:val="Default"/>
        <w:numPr>
          <w:ilvl w:val="0"/>
          <w:numId w:val="4"/>
        </w:numPr>
        <w:jc w:val="both"/>
      </w:pPr>
      <w:r w:rsidRPr="009D1B86">
        <w:t>Привлекательная цель.</w:t>
      </w:r>
    </w:p>
    <w:p w:rsidR="00AA23BE" w:rsidRPr="009D1B86" w:rsidRDefault="00B52A7C" w:rsidP="008B6723">
      <w:pPr>
        <w:pStyle w:val="Default"/>
        <w:numPr>
          <w:ilvl w:val="0"/>
          <w:numId w:val="4"/>
        </w:numPr>
        <w:jc w:val="both"/>
      </w:pPr>
      <w:r w:rsidRPr="009D1B86">
        <w:t>Рассмотрение привычных, обычных, знакомых предметов и явлений под необычным углом зрения.</w:t>
      </w:r>
    </w:p>
    <w:p w:rsidR="00AA23BE" w:rsidRPr="009D1B86" w:rsidRDefault="00B52A7C" w:rsidP="008B6723">
      <w:pPr>
        <w:pStyle w:val="Default"/>
        <w:numPr>
          <w:ilvl w:val="0"/>
          <w:numId w:val="4"/>
        </w:numPr>
        <w:jc w:val="both"/>
      </w:pPr>
      <w:r w:rsidRPr="009D1B86">
        <w:t>Постоянный анализ жизненных ситуаций, обращение к личному опыту ученика.</w:t>
      </w:r>
    </w:p>
    <w:p w:rsidR="008B6723" w:rsidRDefault="008B6723" w:rsidP="00497496">
      <w:pPr>
        <w:pStyle w:val="Default"/>
        <w:ind w:firstLine="600"/>
        <w:jc w:val="both"/>
        <w:rPr>
          <w:b/>
          <w:i/>
        </w:rPr>
      </w:pPr>
    </w:p>
    <w:p w:rsidR="008B6723" w:rsidRDefault="008B6723" w:rsidP="00497496">
      <w:pPr>
        <w:pStyle w:val="Default"/>
        <w:ind w:firstLine="600"/>
        <w:jc w:val="both"/>
        <w:rPr>
          <w:b/>
          <w:i/>
        </w:rPr>
      </w:pPr>
      <w:r w:rsidRPr="008B6723">
        <w:rPr>
          <w:b/>
          <w:i/>
        </w:rPr>
        <w:t>Условия для внутреннего мотивирования процесса учения</w:t>
      </w:r>
    </w:p>
    <w:p w:rsidR="008B6723" w:rsidRDefault="008B6723" w:rsidP="00497496">
      <w:pPr>
        <w:pStyle w:val="Default"/>
        <w:ind w:firstLine="600"/>
        <w:jc w:val="both"/>
        <w:rPr>
          <w:b/>
          <w:i/>
        </w:rPr>
      </w:pPr>
    </w:p>
    <w:p w:rsidR="00AA23BE" w:rsidRPr="009D1B86" w:rsidRDefault="00B52A7C" w:rsidP="008B6723">
      <w:pPr>
        <w:pStyle w:val="Default"/>
        <w:numPr>
          <w:ilvl w:val="0"/>
          <w:numId w:val="5"/>
        </w:numPr>
        <w:jc w:val="both"/>
      </w:pPr>
      <w:r w:rsidRPr="009D1B86">
        <w:t>- Предоставление свободы выбора</w:t>
      </w:r>
    </w:p>
    <w:p w:rsidR="00AA23BE" w:rsidRPr="009D1B86" w:rsidRDefault="00B52A7C" w:rsidP="008B6723">
      <w:pPr>
        <w:pStyle w:val="Default"/>
        <w:numPr>
          <w:ilvl w:val="0"/>
          <w:numId w:val="5"/>
        </w:numPr>
        <w:jc w:val="both"/>
      </w:pPr>
      <w:r w:rsidRPr="009D1B86">
        <w:t>- Максимально возможное снятие внешнего контроля</w:t>
      </w:r>
    </w:p>
    <w:p w:rsidR="00AA23BE" w:rsidRPr="009D1B86" w:rsidRDefault="00B52A7C" w:rsidP="008B6723">
      <w:pPr>
        <w:pStyle w:val="Default"/>
        <w:numPr>
          <w:ilvl w:val="0"/>
          <w:numId w:val="5"/>
        </w:numPr>
        <w:jc w:val="both"/>
      </w:pPr>
      <w:r w:rsidRPr="009D1B86">
        <w:t>- Задачи обучения должны исходить из запросов, интересов и         устремлений ученика</w:t>
      </w:r>
    </w:p>
    <w:p w:rsidR="00AA23BE" w:rsidRPr="009D1B86" w:rsidRDefault="00B52A7C" w:rsidP="008B6723">
      <w:pPr>
        <w:pStyle w:val="Default"/>
        <w:numPr>
          <w:ilvl w:val="0"/>
          <w:numId w:val="5"/>
        </w:numPr>
        <w:jc w:val="both"/>
      </w:pPr>
      <w:r w:rsidRPr="009D1B86">
        <w:t>- Урок следует организовывать так, чтобы ученику было интересно от самого процесса учения и радостно от общения с учителем</w:t>
      </w:r>
    </w:p>
    <w:p w:rsidR="00AA23BE" w:rsidRPr="009D1B86" w:rsidRDefault="00B52A7C" w:rsidP="008B6723">
      <w:pPr>
        <w:pStyle w:val="Default"/>
        <w:numPr>
          <w:ilvl w:val="0"/>
          <w:numId w:val="5"/>
        </w:numPr>
        <w:jc w:val="both"/>
      </w:pPr>
      <w:r w:rsidRPr="009D1B86">
        <w:t>- Важна ориентация учителя на индивидуальные стандарты достижений учеников</w:t>
      </w:r>
    </w:p>
    <w:p w:rsidR="00AA23BE" w:rsidRPr="009D1B86" w:rsidRDefault="00B52A7C" w:rsidP="008B6723">
      <w:pPr>
        <w:pStyle w:val="Default"/>
        <w:numPr>
          <w:ilvl w:val="0"/>
          <w:numId w:val="5"/>
        </w:numPr>
        <w:jc w:val="both"/>
      </w:pPr>
      <w:r w:rsidRPr="009D1B86">
        <w:t>- Личность учителя и характер его отношения к ученику</w:t>
      </w:r>
    </w:p>
    <w:p w:rsidR="00AA23BE" w:rsidRPr="009D1B86" w:rsidRDefault="00B52A7C" w:rsidP="008B6723">
      <w:pPr>
        <w:pStyle w:val="Default"/>
        <w:numPr>
          <w:ilvl w:val="0"/>
          <w:numId w:val="5"/>
        </w:numPr>
        <w:jc w:val="both"/>
      </w:pPr>
      <w:r w:rsidRPr="009D1B86">
        <w:t>- Использование мотивационного тренинга или курсов развития и изменения мотивации.</w:t>
      </w:r>
    </w:p>
    <w:p w:rsidR="008B6723" w:rsidRDefault="008B6723" w:rsidP="00497496">
      <w:pPr>
        <w:pStyle w:val="Default"/>
        <w:ind w:firstLine="600"/>
        <w:jc w:val="both"/>
        <w:rPr>
          <w:b/>
          <w:i/>
        </w:rPr>
      </w:pPr>
    </w:p>
    <w:p w:rsidR="00497496" w:rsidRPr="00C47B9C" w:rsidRDefault="008B6723" w:rsidP="00497496">
      <w:pPr>
        <w:pStyle w:val="Default"/>
        <w:ind w:firstLine="600"/>
        <w:jc w:val="both"/>
      </w:pPr>
      <w:r w:rsidRPr="00C47B9C">
        <w:t xml:space="preserve"> </w:t>
      </w:r>
      <w:r w:rsidR="00497496" w:rsidRPr="00C47B9C">
        <w:t xml:space="preserve">Урок - главная составная часть учебного процесса. Учебная деятельность учителя и учащегося в значительной мере сосредотачивается на уроке. Вот почему качество подготовки учащихся по изобразительному искусству во многом определяется уровнем проведения урока, его содержательной и методической наполненностью, его атмосферой. Для того чтобы этот уровень был достаточно высоким, надо, чтобы учитель в ходе подготовки урока постарался сделать его своеобразным произведением со своим замыслом, завязкой и развязкой подобно любому произведению искусства. Как же построить такой урок? Как сделать так, чтобы урок не только вооружал учащихся знаниями и умениями, значимость которых невозможно оспорить, но чтобы все, </w:t>
      </w:r>
      <w:r w:rsidR="00497496" w:rsidRPr="00C47B9C">
        <w:lastRenderedPageBreak/>
        <w:t xml:space="preserve">что происходит на уроке, вызывало у детей искренний интерес, подлинную увлеченность, формировало их творческое сознание? </w:t>
      </w:r>
    </w:p>
    <w:p w:rsidR="00497496" w:rsidRPr="00C47B9C" w:rsidRDefault="00497496" w:rsidP="00497496">
      <w:pPr>
        <w:pStyle w:val="Default"/>
        <w:ind w:firstLine="600"/>
        <w:jc w:val="both"/>
      </w:pPr>
    </w:p>
    <w:p w:rsidR="00497496" w:rsidRDefault="00497496" w:rsidP="00497496">
      <w:pPr>
        <w:pStyle w:val="Default"/>
        <w:ind w:firstLine="600"/>
        <w:jc w:val="both"/>
      </w:pPr>
      <w:r w:rsidRPr="00C47B9C">
        <w:t xml:space="preserve">Рождение любого урока начинается с осознания и правильного, четкого определения его конечной цели - чего учитель хочет добиться; затем установления средства - что поможет учителю в достижении цели, а уж затем определения способа - как учитель будет действовать, чтобы цель была достигнута. </w:t>
      </w:r>
    </w:p>
    <w:p w:rsidR="008B6723" w:rsidRDefault="008B6723" w:rsidP="00497496">
      <w:pPr>
        <w:pStyle w:val="Default"/>
        <w:ind w:firstLine="600"/>
        <w:jc w:val="both"/>
      </w:pPr>
    </w:p>
    <w:p w:rsidR="008B6723" w:rsidRPr="009D1B86" w:rsidRDefault="008B6723" w:rsidP="009D1B86">
      <w:pPr>
        <w:pStyle w:val="Default"/>
        <w:ind w:firstLine="600"/>
        <w:jc w:val="center"/>
        <w:rPr>
          <w:b/>
          <w:i/>
        </w:rPr>
      </w:pPr>
      <w:r w:rsidRPr="009D1B86">
        <w:rPr>
          <w:b/>
          <w:bCs/>
          <w:i/>
        </w:rPr>
        <w:t>Воспитанию положительной  мотивации  учения способствуют:</w:t>
      </w:r>
    </w:p>
    <w:p w:rsidR="008B6723" w:rsidRDefault="008B6723" w:rsidP="00497496">
      <w:pPr>
        <w:pStyle w:val="Default"/>
        <w:ind w:firstLine="600"/>
        <w:jc w:val="both"/>
      </w:pPr>
    </w:p>
    <w:p w:rsidR="00AA23BE" w:rsidRPr="008B6723" w:rsidRDefault="00B52A7C" w:rsidP="008B6723">
      <w:pPr>
        <w:pStyle w:val="Default"/>
        <w:numPr>
          <w:ilvl w:val="0"/>
          <w:numId w:val="6"/>
        </w:numPr>
        <w:jc w:val="both"/>
      </w:pPr>
      <w:r w:rsidRPr="008B6723">
        <w:t>Общая  атмосфера в   школе,  классе;  </w:t>
      </w:r>
    </w:p>
    <w:p w:rsidR="00AA23BE" w:rsidRPr="008B6723" w:rsidRDefault="00B52A7C" w:rsidP="008B6723">
      <w:pPr>
        <w:pStyle w:val="Default"/>
        <w:numPr>
          <w:ilvl w:val="0"/>
          <w:numId w:val="6"/>
        </w:numPr>
        <w:jc w:val="both"/>
      </w:pPr>
      <w:r w:rsidRPr="008B6723">
        <w:t>Участие   ученика   в коллективистических формах организации разных видов деятельности; </w:t>
      </w:r>
    </w:p>
    <w:p w:rsidR="00AA23BE" w:rsidRPr="008B6723" w:rsidRDefault="00B52A7C" w:rsidP="008B6723">
      <w:pPr>
        <w:pStyle w:val="Default"/>
        <w:numPr>
          <w:ilvl w:val="0"/>
          <w:numId w:val="6"/>
        </w:numPr>
        <w:jc w:val="both"/>
      </w:pPr>
      <w:r w:rsidRPr="008B6723">
        <w:t>Отношения сотрудничества учителя  и  учащегося; </w:t>
      </w:r>
    </w:p>
    <w:p w:rsidR="00AA23BE" w:rsidRPr="008B6723" w:rsidRDefault="00B52A7C" w:rsidP="008B6723">
      <w:pPr>
        <w:pStyle w:val="Default"/>
        <w:numPr>
          <w:ilvl w:val="0"/>
          <w:numId w:val="6"/>
        </w:numPr>
        <w:jc w:val="both"/>
      </w:pPr>
      <w:r w:rsidRPr="008B6723">
        <w:t xml:space="preserve">Помощь  учителя  не  в  виде  прямого вмешательства в выполнение задания, а в виде советов;  </w:t>
      </w:r>
    </w:p>
    <w:p w:rsidR="00AA23BE" w:rsidRPr="008B6723" w:rsidRDefault="00C84452" w:rsidP="008B6723">
      <w:pPr>
        <w:pStyle w:val="Default"/>
        <w:numPr>
          <w:ilvl w:val="0"/>
          <w:numId w:val="6"/>
        </w:numPr>
        <w:jc w:val="both"/>
      </w:pPr>
      <w:r>
        <w:rPr>
          <w:noProof/>
          <w:lang w:eastAsia="ru-RU"/>
        </w:rPr>
        <w:drawing>
          <wp:anchor distT="0" distB="0" distL="114300" distR="114300" simplePos="0" relativeHeight="251658240" behindDoc="1" locked="0" layoutInCell="1" allowOverlap="1" wp14:anchorId="1F0E5FEE" wp14:editId="0582F818">
            <wp:simplePos x="0" y="0"/>
            <wp:positionH relativeFrom="column">
              <wp:posOffset>5392420</wp:posOffset>
            </wp:positionH>
            <wp:positionV relativeFrom="paragraph">
              <wp:posOffset>15240</wp:posOffset>
            </wp:positionV>
            <wp:extent cx="1000125" cy="1644650"/>
            <wp:effectExtent l="57150" t="57150" r="123825" b="107950"/>
            <wp:wrapNone/>
            <wp:docPr id="21510" name="Picture 6" descr="D:\с компа\Мои рисунки\100PHOTO\SAM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6" descr="D:\с компа\Мои рисунки\100PHOTO\SAM_1071.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flipH="1">
                      <a:off x="0" y="0"/>
                      <a:ext cx="1000125" cy="1644650"/>
                    </a:xfrm>
                    <a:prstGeom prst="rect">
                      <a:avLst/>
                    </a:prstGeom>
                    <a:noFill/>
                    <a:ln w="12700">
                      <a:solidFill>
                        <a:schemeClr val="accent1">
                          <a:lumMod val="75000"/>
                        </a:schemeClr>
                      </a:solidFill>
                    </a:ln>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B52A7C" w:rsidRPr="008B6723">
        <w:t xml:space="preserve">Привлечение  учителем школьников   к  оценочной  деятельности  и  </w:t>
      </w:r>
    </w:p>
    <w:p w:rsidR="008B6723" w:rsidRPr="008B6723" w:rsidRDefault="008B6723" w:rsidP="008B6723">
      <w:pPr>
        <w:pStyle w:val="Default"/>
        <w:ind w:firstLine="600"/>
        <w:jc w:val="both"/>
      </w:pPr>
      <w:r w:rsidRPr="008B6723">
        <w:t xml:space="preserve">     формирование  у  них  адекватной самооценки; </w:t>
      </w:r>
    </w:p>
    <w:p w:rsidR="00AA23BE" w:rsidRPr="008B6723" w:rsidRDefault="00B52A7C" w:rsidP="008B6723">
      <w:pPr>
        <w:pStyle w:val="Default"/>
        <w:numPr>
          <w:ilvl w:val="0"/>
          <w:numId w:val="7"/>
        </w:numPr>
        <w:jc w:val="both"/>
      </w:pPr>
      <w:r w:rsidRPr="008B6723">
        <w:t>Кроме того, формированию мотивации способствуют </w:t>
      </w:r>
    </w:p>
    <w:p w:rsidR="008B6723" w:rsidRPr="008B6723" w:rsidRDefault="008B6723" w:rsidP="008B6723">
      <w:pPr>
        <w:pStyle w:val="Default"/>
        <w:ind w:firstLine="600"/>
        <w:jc w:val="both"/>
      </w:pPr>
      <w:r w:rsidRPr="008B6723">
        <w:t xml:space="preserve">     занимательное изложение, необычная форма преподавания</w:t>
      </w:r>
    </w:p>
    <w:p w:rsidR="008B6723" w:rsidRPr="008B6723" w:rsidRDefault="008B6723" w:rsidP="008B6723">
      <w:pPr>
        <w:pStyle w:val="Default"/>
        <w:ind w:firstLine="600"/>
        <w:jc w:val="both"/>
      </w:pPr>
      <w:r w:rsidRPr="008B6723">
        <w:t xml:space="preserve">     материала, </w:t>
      </w:r>
      <w:proofErr w:type="gramStart"/>
      <w:r w:rsidRPr="008B6723">
        <w:t>вызывающая</w:t>
      </w:r>
      <w:proofErr w:type="gramEnd"/>
      <w:r w:rsidRPr="008B6723">
        <w:t> удивление у учащихся;</w:t>
      </w:r>
      <w:r w:rsidR="00C84452" w:rsidRPr="00C84452">
        <w:rPr>
          <w:noProof/>
          <w:lang w:eastAsia="ru-RU"/>
        </w:rPr>
        <w:t xml:space="preserve"> </w:t>
      </w:r>
    </w:p>
    <w:p w:rsidR="00AA23BE" w:rsidRPr="008B6723" w:rsidRDefault="00B52A7C" w:rsidP="008B6723">
      <w:pPr>
        <w:pStyle w:val="Default"/>
        <w:numPr>
          <w:ilvl w:val="0"/>
          <w:numId w:val="8"/>
        </w:numPr>
        <w:jc w:val="both"/>
      </w:pPr>
      <w:r w:rsidRPr="008B6723">
        <w:t>Эмоциональность речи учителя;</w:t>
      </w:r>
    </w:p>
    <w:p w:rsidR="00AA23BE" w:rsidRPr="008B6723" w:rsidRDefault="00B52A7C" w:rsidP="008B6723">
      <w:pPr>
        <w:pStyle w:val="Default"/>
        <w:numPr>
          <w:ilvl w:val="0"/>
          <w:numId w:val="8"/>
        </w:numPr>
        <w:jc w:val="both"/>
      </w:pPr>
      <w:r w:rsidRPr="008B6723">
        <w:t>Познавательные игры, ситуация спора и дискуссии; </w:t>
      </w:r>
    </w:p>
    <w:p w:rsidR="00AA23BE" w:rsidRPr="008B6723" w:rsidRDefault="00B52A7C" w:rsidP="008B6723">
      <w:pPr>
        <w:pStyle w:val="Default"/>
        <w:numPr>
          <w:ilvl w:val="0"/>
          <w:numId w:val="8"/>
        </w:numPr>
        <w:jc w:val="both"/>
      </w:pPr>
      <w:r w:rsidRPr="008B6723">
        <w:t xml:space="preserve">Анализ  жизненных  ситуаций;  </w:t>
      </w:r>
    </w:p>
    <w:p w:rsidR="00AA23BE" w:rsidRPr="008B6723" w:rsidRDefault="00B52A7C" w:rsidP="008B6723">
      <w:pPr>
        <w:pStyle w:val="Default"/>
        <w:numPr>
          <w:ilvl w:val="0"/>
          <w:numId w:val="8"/>
        </w:numPr>
        <w:jc w:val="both"/>
      </w:pPr>
      <w:r w:rsidRPr="008B6723">
        <w:t xml:space="preserve">Умелое   применение   учителем поощрения и порицания. </w:t>
      </w:r>
    </w:p>
    <w:p w:rsidR="008B6723" w:rsidRPr="00C47B9C" w:rsidRDefault="008B6723" w:rsidP="00497496">
      <w:pPr>
        <w:pStyle w:val="Default"/>
        <w:ind w:firstLine="600"/>
        <w:jc w:val="both"/>
      </w:pPr>
    </w:p>
    <w:p w:rsidR="007B2B4B" w:rsidRPr="00C47B9C" w:rsidRDefault="007B2B4B" w:rsidP="00497496">
      <w:pPr>
        <w:pStyle w:val="Default"/>
        <w:ind w:firstLine="600"/>
        <w:jc w:val="both"/>
        <w:rPr>
          <w:b/>
          <w:i/>
        </w:rPr>
      </w:pPr>
      <w:r w:rsidRPr="00C47B9C">
        <w:t xml:space="preserve">В соответствии с ФГОС представлено четыре вида УУД: </w:t>
      </w:r>
      <w:r w:rsidRPr="00C47B9C">
        <w:rPr>
          <w:b/>
          <w:i/>
        </w:rPr>
        <w:t>личностные, регулятивные, познавательные, коммуникативные.</w:t>
      </w:r>
    </w:p>
    <w:p w:rsidR="00FD3201" w:rsidRPr="00C47B9C" w:rsidRDefault="00FD3201" w:rsidP="00FD3201">
      <w:pPr>
        <w:pStyle w:val="Default"/>
        <w:ind w:firstLine="600"/>
        <w:jc w:val="both"/>
        <w:rPr>
          <w:b/>
          <w:i/>
        </w:rPr>
      </w:pPr>
    </w:p>
    <w:p w:rsidR="00FD3201" w:rsidRPr="00C47B9C" w:rsidRDefault="00FD3201" w:rsidP="00FD3201">
      <w:pPr>
        <w:pStyle w:val="Default"/>
        <w:ind w:firstLine="600"/>
        <w:jc w:val="both"/>
      </w:pPr>
      <w:r w:rsidRPr="00C47B9C">
        <w:t xml:space="preserve">Расширение </w:t>
      </w:r>
      <w:r w:rsidRPr="00C47B9C">
        <w:rPr>
          <w:b/>
          <w:i/>
        </w:rPr>
        <w:t>познавательной</w:t>
      </w:r>
      <w:r w:rsidRPr="00C47B9C">
        <w:t xml:space="preserve"> сферы школьников в области изобразительного искусства происходит постепенно в процессе решения эвристических заданий, нацеленных на самостоятельный поиск и решение художественно-творческих задач, например, понимание значения искусства в жизни человека и общества; сравнение шедевров мирового искусства, хранящихся в музеях России (Третьяковская галерея, Эрмитаж, Русский музей) и художественных музеях своего региона; </w:t>
      </w:r>
      <w:proofErr w:type="gramStart"/>
      <w:r w:rsidRPr="00C47B9C">
        <w:t>умение различать основные виды и жанры пластических искусств и др. При этом осуществляются различные умственные операции: анализ, синтез, сравнение, классификация; делаются умозаключения, выводы, обобщения, которые представляются в словесной, схематичной или условно-образной форме (знак, код, символ).</w:t>
      </w:r>
      <w:proofErr w:type="gramEnd"/>
    </w:p>
    <w:p w:rsidR="00FD3201" w:rsidRPr="00C47B9C" w:rsidRDefault="00FD3201" w:rsidP="00FD3201">
      <w:pPr>
        <w:pStyle w:val="Default"/>
        <w:ind w:firstLine="600"/>
        <w:jc w:val="both"/>
      </w:pPr>
    </w:p>
    <w:p w:rsidR="00FD3201" w:rsidRPr="00C47B9C" w:rsidRDefault="00FD3201" w:rsidP="00FD3201">
      <w:pPr>
        <w:pStyle w:val="Default"/>
        <w:ind w:firstLine="600"/>
        <w:jc w:val="both"/>
      </w:pPr>
      <w:r w:rsidRPr="00C47B9C">
        <w:t xml:space="preserve">Формирование </w:t>
      </w:r>
      <w:r w:rsidRPr="00C47B9C">
        <w:rPr>
          <w:b/>
          <w:i/>
        </w:rPr>
        <w:t>регулятивных</w:t>
      </w:r>
      <w:r w:rsidRPr="00C47B9C">
        <w:t xml:space="preserve"> универсальных учебных действий осуществляется в результате продуктивных видов художественно-творческой деятельности. На каждом занятии ребенок создаёт уникальный рисунок (творческий продукт), используя различные выразительные свойства художественных материалов. При этом он самостоятельно ставит цель предстоящей творческой работы, обдумывает замысел, находит необходимый художественный материал (живописный, графический или др.), выполняет работу в материале, придумывает название рисунку, выражая в словесной форме образный смысл или замысел произведения, оценивает результат своего труда и работы одноклассников, а по необходимости осуществляет коррекцию, уточнение своего рисунка. </w:t>
      </w:r>
    </w:p>
    <w:p w:rsidR="00FD3201" w:rsidRPr="00C47B9C" w:rsidRDefault="00FD3201" w:rsidP="00FD3201">
      <w:pPr>
        <w:pStyle w:val="Default"/>
        <w:ind w:firstLine="600"/>
        <w:jc w:val="both"/>
      </w:pPr>
    </w:p>
    <w:p w:rsidR="00FD3201" w:rsidRPr="00C47B9C" w:rsidRDefault="00FD3201" w:rsidP="00FD3201">
      <w:pPr>
        <w:pStyle w:val="Default"/>
        <w:ind w:firstLine="600"/>
        <w:jc w:val="both"/>
      </w:pPr>
      <w:r w:rsidRPr="00C47B9C">
        <w:rPr>
          <w:b/>
          <w:i/>
        </w:rPr>
        <w:t>Личностные</w:t>
      </w:r>
      <w:r w:rsidRPr="00C47B9C">
        <w:t xml:space="preserve"> результаты проявляются в авторском стиле учащегося, в умении использовать образный язык изобразительного искусства: цвет, линию, ритм, композицию, объем, фактуру для достижения своих творческих замыслов, в способности моделировать новые образы путём трансформации известных (с использованием средств изобразительного языка). Уникальным достижением ученика является его творческая папка, в которой он собирает и хранит продукты своей творческой деятельности.</w:t>
      </w:r>
    </w:p>
    <w:p w:rsidR="00FD3201" w:rsidRPr="00C47B9C" w:rsidRDefault="00FD3201" w:rsidP="00FD3201">
      <w:pPr>
        <w:pStyle w:val="Default"/>
        <w:ind w:firstLine="600"/>
        <w:jc w:val="both"/>
      </w:pPr>
    </w:p>
    <w:p w:rsidR="00FD3201" w:rsidRPr="00C47B9C" w:rsidRDefault="00FD3201" w:rsidP="00FD3201">
      <w:pPr>
        <w:pStyle w:val="Default"/>
        <w:ind w:firstLine="600"/>
        <w:jc w:val="both"/>
      </w:pPr>
      <w:r w:rsidRPr="00C47B9C">
        <w:lastRenderedPageBreak/>
        <w:t xml:space="preserve">Формирование </w:t>
      </w:r>
      <w:r w:rsidRPr="00C47B9C">
        <w:rPr>
          <w:b/>
          <w:i/>
        </w:rPr>
        <w:t>коммуникативных</w:t>
      </w:r>
      <w:r w:rsidRPr="00C47B9C">
        <w:t xml:space="preserve"> универсальных учебных действий обеспечивается в результате диалога субъектов образовательного процесса. </w:t>
      </w:r>
      <w:proofErr w:type="gramStart"/>
      <w:r w:rsidRPr="00C47B9C">
        <w:t>Расширение навыков общения происходит в процессе игровых ситуаций, деловых игр, предполагающих многопозиционные роли: художника, зрителя, критика, ценителя искусства и др. Коммуникативный опыт складывается в процессе рассуждений ученика о художественных особенностях произведений, в умении обсуждать индивидуальные результаты художественно-творческой деятельности, в процессе сотрудничества и создания коллективных творческих проектов, с использованием возможностей ИКТ и справочной литературы.</w:t>
      </w:r>
      <w:proofErr w:type="gramEnd"/>
    </w:p>
    <w:p w:rsidR="00FD3201" w:rsidRPr="00C47B9C" w:rsidRDefault="00FD3201" w:rsidP="00FD3201">
      <w:pPr>
        <w:pStyle w:val="Default"/>
        <w:ind w:firstLine="600"/>
        <w:jc w:val="both"/>
      </w:pPr>
    </w:p>
    <w:p w:rsidR="00FD3201" w:rsidRDefault="00FD3201" w:rsidP="00497496">
      <w:pPr>
        <w:pStyle w:val="Default"/>
        <w:ind w:firstLine="600"/>
        <w:jc w:val="both"/>
      </w:pPr>
      <w:r w:rsidRPr="00C47B9C">
        <w:t xml:space="preserve">При изучении предмета "Изобразительное искусство" в школе, я использую различные интерактивные методы с точки зрения формирования УУД. </w:t>
      </w:r>
      <w:proofErr w:type="gramStart"/>
      <w:r w:rsidRPr="00C47B9C">
        <w:t>Например, метод проектов, исследовательский метод, дискуссии, игра, метод "мозгового штурма", коллективно-творческие дела (КТД), информационно-компьют</w:t>
      </w:r>
      <w:r w:rsidR="00C47B9C" w:rsidRPr="00C47B9C">
        <w:t>ерные технологии (ИКТ)</w:t>
      </w:r>
      <w:r w:rsidRPr="00C47B9C">
        <w:t xml:space="preserve"> и др.</w:t>
      </w:r>
      <w:proofErr w:type="gramEnd"/>
    </w:p>
    <w:p w:rsidR="009D1B86" w:rsidRPr="00C47B9C" w:rsidRDefault="009D1B86" w:rsidP="00497496">
      <w:pPr>
        <w:pStyle w:val="Default"/>
        <w:ind w:firstLine="600"/>
        <w:jc w:val="both"/>
      </w:pPr>
    </w:p>
    <w:p w:rsidR="00C47B9C" w:rsidRPr="009D1B86" w:rsidRDefault="008B6723" w:rsidP="009D1B86">
      <w:pPr>
        <w:pStyle w:val="Default"/>
        <w:ind w:firstLine="600"/>
        <w:jc w:val="center"/>
        <w:rPr>
          <w:b/>
          <w:i/>
        </w:rPr>
      </w:pPr>
      <w:r w:rsidRPr="009D1B86">
        <w:rPr>
          <w:b/>
          <w:i/>
        </w:rPr>
        <w:t>С чего начинается успех?</w:t>
      </w:r>
    </w:p>
    <w:p w:rsidR="008B6723" w:rsidRDefault="008B6723" w:rsidP="00497496">
      <w:pPr>
        <w:pStyle w:val="Default"/>
        <w:ind w:firstLine="600"/>
        <w:jc w:val="both"/>
      </w:pPr>
    </w:p>
    <w:p w:rsidR="00AA23BE" w:rsidRPr="008B6723" w:rsidRDefault="00B52A7C" w:rsidP="008B6723">
      <w:pPr>
        <w:pStyle w:val="Default"/>
        <w:numPr>
          <w:ilvl w:val="0"/>
          <w:numId w:val="9"/>
        </w:numPr>
        <w:jc w:val="both"/>
      </w:pPr>
      <w:r w:rsidRPr="008B6723">
        <w:t>Успех начинается с признания детьми права учителя учить.</w:t>
      </w:r>
    </w:p>
    <w:p w:rsidR="00AA23BE" w:rsidRPr="008B6723" w:rsidRDefault="00B52A7C" w:rsidP="008B6723">
      <w:pPr>
        <w:pStyle w:val="Default"/>
        <w:numPr>
          <w:ilvl w:val="0"/>
          <w:numId w:val="9"/>
        </w:numPr>
        <w:jc w:val="both"/>
      </w:pPr>
      <w:r w:rsidRPr="008B6723">
        <w:t>Психологический климат, обстановка жизнерадостности, организация деятельности учащихся на уроке, разумное сочетание репродуктивных и творческих методов – важные компоненты залога успеха на уроке.</w:t>
      </w:r>
    </w:p>
    <w:p w:rsidR="00AA23BE" w:rsidRPr="008B6723" w:rsidRDefault="00B52A7C" w:rsidP="008B6723">
      <w:pPr>
        <w:pStyle w:val="Default"/>
        <w:numPr>
          <w:ilvl w:val="0"/>
          <w:numId w:val="9"/>
        </w:numPr>
        <w:jc w:val="both"/>
      </w:pPr>
      <w:r w:rsidRPr="008B6723">
        <w:t>Предвкушение необычности, способности учителя удивлять, приносить элемент романтичности - играют важную роль.</w:t>
      </w:r>
    </w:p>
    <w:p w:rsidR="00AA23BE" w:rsidRDefault="00C84452" w:rsidP="008B6723">
      <w:pPr>
        <w:pStyle w:val="Default"/>
        <w:numPr>
          <w:ilvl w:val="0"/>
          <w:numId w:val="9"/>
        </w:numPr>
        <w:jc w:val="both"/>
      </w:pPr>
      <w:r>
        <w:rPr>
          <w:noProof/>
          <w:lang w:eastAsia="ru-RU"/>
        </w:rPr>
        <w:drawing>
          <wp:anchor distT="0" distB="0" distL="114300" distR="114300" simplePos="0" relativeHeight="251660288" behindDoc="1" locked="0" layoutInCell="1" allowOverlap="1" wp14:anchorId="639C0240" wp14:editId="730F4CA7">
            <wp:simplePos x="0" y="0"/>
            <wp:positionH relativeFrom="column">
              <wp:posOffset>4480560</wp:posOffset>
            </wp:positionH>
            <wp:positionV relativeFrom="paragraph">
              <wp:posOffset>132080</wp:posOffset>
            </wp:positionV>
            <wp:extent cx="1987550" cy="1922145"/>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987550" cy="1922145"/>
                    </a:xfrm>
                    <a:prstGeom prst="rect">
                      <a:avLst/>
                    </a:prstGeom>
                    <a:noFill/>
                  </pic:spPr>
                </pic:pic>
              </a:graphicData>
            </a:graphic>
            <wp14:sizeRelH relativeFrom="page">
              <wp14:pctWidth>0</wp14:pctWidth>
            </wp14:sizeRelH>
            <wp14:sizeRelV relativeFrom="page">
              <wp14:pctHeight>0</wp14:pctHeight>
            </wp14:sizeRelV>
          </wp:anchor>
        </w:drawing>
      </w:r>
      <w:r w:rsidR="00B52A7C" w:rsidRPr="008B6723">
        <w:t>Необычное начало урока.</w:t>
      </w:r>
    </w:p>
    <w:p w:rsidR="009D1B86" w:rsidRPr="008B6723" w:rsidRDefault="009D1B86" w:rsidP="009D1B86">
      <w:pPr>
        <w:pStyle w:val="Default"/>
        <w:ind w:left="720"/>
        <w:jc w:val="both"/>
      </w:pPr>
    </w:p>
    <w:p w:rsidR="008B6723" w:rsidRPr="009D1B86" w:rsidRDefault="009D1B86" w:rsidP="009D1B86">
      <w:pPr>
        <w:pStyle w:val="Default"/>
        <w:ind w:firstLine="600"/>
        <w:jc w:val="center"/>
        <w:rPr>
          <w:b/>
          <w:i/>
        </w:rPr>
      </w:pPr>
      <w:r w:rsidRPr="009D1B86">
        <w:rPr>
          <w:b/>
          <w:sz w:val="28"/>
        </w:rPr>
        <w:t xml:space="preserve">Что </w:t>
      </w:r>
      <w:r w:rsidR="008B6723" w:rsidRPr="009D1B86">
        <w:rPr>
          <w:b/>
          <w:sz w:val="28"/>
        </w:rPr>
        <w:t xml:space="preserve">ведёт к успеху? </w:t>
      </w:r>
      <w:r w:rsidR="008B6723" w:rsidRPr="008B6723">
        <w:br/>
      </w:r>
      <w:r w:rsidR="008B6723" w:rsidRPr="009D1B86">
        <w:rPr>
          <w:b/>
          <w:i/>
        </w:rPr>
        <w:t>1. Нетрадиционные формы урока:</w:t>
      </w:r>
    </w:p>
    <w:p w:rsidR="008B6723" w:rsidRDefault="008B6723" w:rsidP="009D1B86">
      <w:pPr>
        <w:pStyle w:val="Default"/>
        <w:numPr>
          <w:ilvl w:val="0"/>
          <w:numId w:val="10"/>
        </w:numPr>
        <w:jc w:val="both"/>
      </w:pPr>
      <w:r>
        <w:t>Урок – диалог, урок – соревнование</w:t>
      </w:r>
    </w:p>
    <w:p w:rsidR="008B6723" w:rsidRDefault="008B6723" w:rsidP="009D1B86">
      <w:pPr>
        <w:pStyle w:val="Default"/>
        <w:numPr>
          <w:ilvl w:val="0"/>
          <w:numId w:val="10"/>
        </w:numPr>
        <w:jc w:val="both"/>
      </w:pPr>
      <w:r>
        <w:t>Уроки – консультации</w:t>
      </w:r>
    </w:p>
    <w:p w:rsidR="008B6723" w:rsidRDefault="008B6723" w:rsidP="009D1B86">
      <w:pPr>
        <w:pStyle w:val="Default"/>
        <w:numPr>
          <w:ilvl w:val="0"/>
          <w:numId w:val="10"/>
        </w:numPr>
        <w:jc w:val="both"/>
      </w:pPr>
      <w:r>
        <w:t>Уроки с групповыми формами работы</w:t>
      </w:r>
    </w:p>
    <w:p w:rsidR="008B6723" w:rsidRDefault="008B6723" w:rsidP="009D1B86">
      <w:pPr>
        <w:pStyle w:val="Default"/>
        <w:numPr>
          <w:ilvl w:val="0"/>
          <w:numId w:val="10"/>
        </w:numPr>
        <w:jc w:val="both"/>
      </w:pPr>
      <w:r>
        <w:t>Уроки – творчества</w:t>
      </w:r>
    </w:p>
    <w:p w:rsidR="008B6723" w:rsidRDefault="008B6723" w:rsidP="009D1B86">
      <w:pPr>
        <w:pStyle w:val="Default"/>
        <w:numPr>
          <w:ilvl w:val="0"/>
          <w:numId w:val="10"/>
        </w:numPr>
        <w:jc w:val="both"/>
      </w:pPr>
      <w:r>
        <w:t>Уроки – аукционы</w:t>
      </w:r>
    </w:p>
    <w:p w:rsidR="008B6723" w:rsidRDefault="008B6723" w:rsidP="009D1B86">
      <w:pPr>
        <w:pStyle w:val="Default"/>
        <w:numPr>
          <w:ilvl w:val="0"/>
          <w:numId w:val="10"/>
        </w:numPr>
        <w:jc w:val="both"/>
      </w:pPr>
      <w:r>
        <w:t>Уроки – конкурсы</w:t>
      </w:r>
    </w:p>
    <w:p w:rsidR="008B6723" w:rsidRDefault="008B6723" w:rsidP="009D1B86">
      <w:pPr>
        <w:pStyle w:val="Default"/>
        <w:numPr>
          <w:ilvl w:val="0"/>
          <w:numId w:val="10"/>
        </w:numPr>
        <w:jc w:val="both"/>
      </w:pPr>
      <w:r>
        <w:t>Уроки – игры</w:t>
      </w:r>
    </w:p>
    <w:p w:rsidR="008B6723" w:rsidRDefault="008B6723" w:rsidP="008B6723">
      <w:pPr>
        <w:pStyle w:val="Default"/>
        <w:ind w:firstLine="600"/>
        <w:jc w:val="both"/>
      </w:pPr>
    </w:p>
    <w:p w:rsidR="008B6723" w:rsidRPr="009D1B86" w:rsidRDefault="008B6723" w:rsidP="009D1B86">
      <w:pPr>
        <w:pStyle w:val="Default"/>
        <w:ind w:firstLine="600"/>
        <w:jc w:val="center"/>
        <w:rPr>
          <w:b/>
          <w:i/>
        </w:rPr>
      </w:pPr>
      <w:r w:rsidRPr="009D1B86">
        <w:rPr>
          <w:b/>
          <w:i/>
        </w:rPr>
        <w:t>2.  Нетрадиционные формы обучения</w:t>
      </w:r>
    </w:p>
    <w:p w:rsidR="008B6723" w:rsidRDefault="008B6723" w:rsidP="009D1B86">
      <w:pPr>
        <w:pStyle w:val="Default"/>
        <w:numPr>
          <w:ilvl w:val="0"/>
          <w:numId w:val="11"/>
        </w:numPr>
        <w:jc w:val="both"/>
      </w:pPr>
      <w:r>
        <w:t>Интегрированные занятия, объединённые единой темой или проблемой;</w:t>
      </w:r>
    </w:p>
    <w:p w:rsidR="008B6723" w:rsidRDefault="008B6723" w:rsidP="009D1B86">
      <w:pPr>
        <w:pStyle w:val="Default"/>
        <w:numPr>
          <w:ilvl w:val="0"/>
          <w:numId w:val="11"/>
        </w:numPr>
        <w:jc w:val="both"/>
      </w:pPr>
      <w:r>
        <w:t xml:space="preserve">Комбинированные (лекционно </w:t>
      </w:r>
      <w:proofErr w:type="gramStart"/>
      <w:r>
        <w:t>–с</w:t>
      </w:r>
      <w:proofErr w:type="gramEnd"/>
      <w:r>
        <w:t>еминарские и лекционно – практические) занятия, способствующие длительной концентрации внимания и системному восприятию учебного материала;</w:t>
      </w:r>
    </w:p>
    <w:p w:rsidR="008B6723" w:rsidRDefault="008B6723" w:rsidP="009D1B86">
      <w:pPr>
        <w:pStyle w:val="Default"/>
        <w:numPr>
          <w:ilvl w:val="0"/>
          <w:numId w:val="11"/>
        </w:numPr>
        <w:jc w:val="both"/>
      </w:pPr>
      <w:r>
        <w:t>Проектные занятия, направленные на воспитание культуры сотрудничества и культуры умственного, учебно-продуктивного и творческого труда.</w:t>
      </w:r>
    </w:p>
    <w:p w:rsidR="008B6723" w:rsidRDefault="008B6723" w:rsidP="008B6723">
      <w:pPr>
        <w:pStyle w:val="Default"/>
        <w:ind w:firstLine="600"/>
        <w:jc w:val="both"/>
      </w:pPr>
    </w:p>
    <w:p w:rsidR="008B6723" w:rsidRPr="009D1B86" w:rsidRDefault="009D1B86" w:rsidP="009D1B86">
      <w:pPr>
        <w:pStyle w:val="Default"/>
        <w:ind w:firstLine="600"/>
        <w:jc w:val="center"/>
        <w:rPr>
          <w:b/>
        </w:rPr>
      </w:pPr>
      <w:r w:rsidRPr="009D1B86">
        <w:rPr>
          <w:b/>
        </w:rPr>
        <w:t>Причина спада школьной мотивации</w:t>
      </w:r>
    </w:p>
    <w:p w:rsidR="009D1B86" w:rsidRDefault="009D1B86" w:rsidP="008B6723">
      <w:pPr>
        <w:pStyle w:val="Default"/>
        <w:ind w:firstLine="600"/>
        <w:jc w:val="both"/>
      </w:pPr>
    </w:p>
    <w:p w:rsidR="009D1B86" w:rsidRDefault="00C84452" w:rsidP="009D1B86">
      <w:pPr>
        <w:pStyle w:val="Default"/>
        <w:numPr>
          <w:ilvl w:val="0"/>
          <w:numId w:val="12"/>
        </w:numPr>
        <w:jc w:val="both"/>
      </w:pPr>
      <w:r>
        <w:rPr>
          <w:noProof/>
          <w:lang w:eastAsia="ru-RU"/>
        </w:rPr>
        <w:drawing>
          <wp:anchor distT="0" distB="0" distL="114300" distR="114300" simplePos="0" relativeHeight="251659264" behindDoc="1" locked="0" layoutInCell="1" allowOverlap="1" wp14:anchorId="44B55085" wp14:editId="7ADEDAA0">
            <wp:simplePos x="0" y="0"/>
            <wp:positionH relativeFrom="column">
              <wp:posOffset>3825240</wp:posOffset>
            </wp:positionH>
            <wp:positionV relativeFrom="paragraph">
              <wp:posOffset>321944</wp:posOffset>
            </wp:positionV>
            <wp:extent cx="2525490" cy="1603291"/>
            <wp:effectExtent l="57150" t="57150" r="122555" b="111760"/>
            <wp:wrapNone/>
            <wp:docPr id="7172" name="Picture 4" descr="D:\с компа\Мои рисунки\100PHOTO\SAM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D:\с компа\Мои рисунки\100PHOTO\SAM_1061.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522721" cy="1601533"/>
                    </a:xfrm>
                    <a:prstGeom prst="rect">
                      <a:avLst/>
                    </a:prstGeom>
                    <a:noFill/>
                    <a:ln w="12700">
                      <a:solidFill>
                        <a:schemeClr val="accent1">
                          <a:lumMod val="75000"/>
                        </a:schemeClr>
                      </a:solidFill>
                    </a:ln>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9D1B86">
        <w:t>У подростков наблюдается «гормональный взрыв» и нечетко сформировано чувство будущего;</w:t>
      </w:r>
    </w:p>
    <w:p w:rsidR="009D1B86" w:rsidRDefault="009D1B86" w:rsidP="009D1B86">
      <w:pPr>
        <w:pStyle w:val="Default"/>
        <w:numPr>
          <w:ilvl w:val="0"/>
          <w:numId w:val="12"/>
        </w:numPr>
        <w:jc w:val="both"/>
      </w:pPr>
      <w:r>
        <w:t>Отношение ученика к учителю;</w:t>
      </w:r>
    </w:p>
    <w:p w:rsidR="009D1B86" w:rsidRDefault="009D1B86" w:rsidP="009D1B86">
      <w:pPr>
        <w:pStyle w:val="Default"/>
        <w:numPr>
          <w:ilvl w:val="0"/>
          <w:numId w:val="12"/>
        </w:numPr>
        <w:jc w:val="both"/>
      </w:pPr>
      <w:r>
        <w:t>Отношение учителя к ученику;</w:t>
      </w:r>
    </w:p>
    <w:p w:rsidR="009D1B86" w:rsidRDefault="009D1B86" w:rsidP="009D1B86">
      <w:pPr>
        <w:pStyle w:val="Default"/>
        <w:numPr>
          <w:ilvl w:val="0"/>
          <w:numId w:val="12"/>
        </w:numPr>
        <w:jc w:val="both"/>
      </w:pPr>
      <w:r>
        <w:t>Личная значимость предмета;</w:t>
      </w:r>
    </w:p>
    <w:p w:rsidR="009D1B86" w:rsidRDefault="009D1B86" w:rsidP="009D1B86">
      <w:pPr>
        <w:pStyle w:val="Default"/>
        <w:numPr>
          <w:ilvl w:val="0"/>
          <w:numId w:val="12"/>
        </w:numPr>
        <w:jc w:val="both"/>
      </w:pPr>
      <w:r>
        <w:t>Умственное развитие ученика;</w:t>
      </w:r>
    </w:p>
    <w:p w:rsidR="009D1B86" w:rsidRDefault="009D1B86" w:rsidP="009D1B86">
      <w:pPr>
        <w:pStyle w:val="Default"/>
        <w:numPr>
          <w:ilvl w:val="0"/>
          <w:numId w:val="12"/>
        </w:numPr>
        <w:jc w:val="both"/>
      </w:pPr>
      <w:r>
        <w:t>Продуктивность учебной деятельности;</w:t>
      </w:r>
      <w:r w:rsidR="00C84452" w:rsidRPr="00C84452">
        <w:rPr>
          <w:noProof/>
          <w:lang w:eastAsia="ru-RU"/>
        </w:rPr>
        <w:t xml:space="preserve"> </w:t>
      </w:r>
    </w:p>
    <w:p w:rsidR="009D1B86" w:rsidRDefault="009D1B86" w:rsidP="009D1B86">
      <w:pPr>
        <w:pStyle w:val="Default"/>
        <w:numPr>
          <w:ilvl w:val="0"/>
          <w:numId w:val="12"/>
        </w:numPr>
        <w:jc w:val="both"/>
      </w:pPr>
      <w:r>
        <w:t>Непонимание цели учения;</w:t>
      </w:r>
    </w:p>
    <w:p w:rsidR="009D1B86" w:rsidRDefault="009D1B86" w:rsidP="009D1B86">
      <w:pPr>
        <w:pStyle w:val="Default"/>
        <w:numPr>
          <w:ilvl w:val="0"/>
          <w:numId w:val="12"/>
        </w:numPr>
        <w:jc w:val="both"/>
      </w:pPr>
      <w:r>
        <w:t>Страх перед школой.</w:t>
      </w:r>
    </w:p>
    <w:p w:rsidR="009D1B86" w:rsidRDefault="009D1B86" w:rsidP="009D1B86">
      <w:pPr>
        <w:pStyle w:val="Default"/>
        <w:ind w:firstLine="600"/>
        <w:jc w:val="both"/>
      </w:pPr>
    </w:p>
    <w:p w:rsidR="009D1B86" w:rsidRPr="009D1B86" w:rsidRDefault="009D1B86" w:rsidP="009D1B86">
      <w:pPr>
        <w:pStyle w:val="Default"/>
        <w:ind w:firstLine="600"/>
        <w:jc w:val="center"/>
        <w:rPr>
          <w:b/>
          <w:i/>
        </w:rPr>
      </w:pPr>
      <w:r w:rsidRPr="009D1B86">
        <w:rPr>
          <w:b/>
          <w:i/>
        </w:rPr>
        <w:lastRenderedPageBreak/>
        <w:t>Стимулы первого порядка</w:t>
      </w:r>
      <w:r w:rsidRPr="009D1B86">
        <w:rPr>
          <w:b/>
          <w:i/>
        </w:rPr>
        <w:br/>
        <w:t>«Как поощрение деятельности учащихся»</w:t>
      </w:r>
    </w:p>
    <w:p w:rsidR="009D1B86" w:rsidRDefault="009D1B86" w:rsidP="009D1B86">
      <w:pPr>
        <w:pStyle w:val="Default"/>
        <w:ind w:firstLine="600"/>
        <w:jc w:val="both"/>
      </w:pPr>
    </w:p>
    <w:p w:rsidR="009D1B86" w:rsidRDefault="00C84452" w:rsidP="009D1B86">
      <w:pPr>
        <w:pStyle w:val="Default"/>
        <w:numPr>
          <w:ilvl w:val="0"/>
          <w:numId w:val="13"/>
        </w:numPr>
        <w:jc w:val="both"/>
      </w:pPr>
      <w:r>
        <w:rPr>
          <w:noProof/>
          <w:lang w:eastAsia="ru-RU"/>
        </w:rPr>
        <w:drawing>
          <wp:anchor distT="0" distB="0" distL="114300" distR="114300" simplePos="0" relativeHeight="251661312" behindDoc="1" locked="0" layoutInCell="1" allowOverlap="1" wp14:anchorId="7AFB8DF9" wp14:editId="1F827056">
            <wp:simplePos x="0" y="0"/>
            <wp:positionH relativeFrom="column">
              <wp:posOffset>4004310</wp:posOffset>
            </wp:positionH>
            <wp:positionV relativeFrom="paragraph">
              <wp:posOffset>22860</wp:posOffset>
            </wp:positionV>
            <wp:extent cx="2510323" cy="1531620"/>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10323" cy="1531620"/>
                    </a:xfrm>
                    <a:prstGeom prst="rect">
                      <a:avLst/>
                    </a:prstGeom>
                    <a:noFill/>
                  </pic:spPr>
                </pic:pic>
              </a:graphicData>
            </a:graphic>
            <wp14:sizeRelH relativeFrom="page">
              <wp14:pctWidth>0</wp14:pctWidth>
            </wp14:sizeRelH>
            <wp14:sizeRelV relativeFrom="page">
              <wp14:pctHeight>0</wp14:pctHeight>
            </wp14:sizeRelV>
          </wp:anchor>
        </w:drawing>
      </w:r>
      <w:r w:rsidR="009D1B86">
        <w:t>Оценка</w:t>
      </w:r>
    </w:p>
    <w:p w:rsidR="009D1B86" w:rsidRDefault="009D1B86" w:rsidP="009D1B86">
      <w:pPr>
        <w:pStyle w:val="Default"/>
        <w:numPr>
          <w:ilvl w:val="0"/>
          <w:numId w:val="13"/>
        </w:numPr>
        <w:jc w:val="both"/>
      </w:pPr>
      <w:r>
        <w:t>Яркая образная, эмоциональная  речь учителя</w:t>
      </w:r>
    </w:p>
    <w:p w:rsidR="009D1B86" w:rsidRDefault="009D1B86" w:rsidP="009D1B86">
      <w:pPr>
        <w:pStyle w:val="Default"/>
        <w:numPr>
          <w:ilvl w:val="0"/>
          <w:numId w:val="13"/>
        </w:numPr>
        <w:jc w:val="both"/>
      </w:pPr>
      <w:proofErr w:type="gramStart"/>
      <w:r>
        <w:t>Словесная похвала (Молодец!</w:t>
      </w:r>
      <w:proofErr w:type="gramEnd"/>
      <w:r>
        <w:t xml:space="preserve"> </w:t>
      </w:r>
      <w:proofErr w:type="gramStart"/>
      <w:r>
        <w:t>Умница!)</w:t>
      </w:r>
      <w:proofErr w:type="gramEnd"/>
    </w:p>
    <w:p w:rsidR="009D1B86" w:rsidRDefault="009D1B86" w:rsidP="009D1B86">
      <w:pPr>
        <w:pStyle w:val="Default"/>
        <w:numPr>
          <w:ilvl w:val="0"/>
          <w:numId w:val="13"/>
        </w:numPr>
        <w:jc w:val="both"/>
      </w:pPr>
      <w:r>
        <w:t>Перспективы</w:t>
      </w:r>
    </w:p>
    <w:p w:rsidR="009D1B86" w:rsidRDefault="009D1B86" w:rsidP="009D1B86">
      <w:pPr>
        <w:pStyle w:val="Default"/>
        <w:numPr>
          <w:ilvl w:val="0"/>
          <w:numId w:val="13"/>
        </w:numPr>
        <w:jc w:val="both"/>
      </w:pPr>
      <w:r>
        <w:t>Организация коллективной деятельности</w:t>
      </w:r>
    </w:p>
    <w:p w:rsidR="009D1B86" w:rsidRDefault="009D1B86" w:rsidP="009D1B86">
      <w:pPr>
        <w:pStyle w:val="Default"/>
        <w:numPr>
          <w:ilvl w:val="0"/>
          <w:numId w:val="13"/>
        </w:numPr>
        <w:jc w:val="both"/>
      </w:pPr>
      <w:proofErr w:type="spellStart"/>
      <w:r>
        <w:t>Разноуровневые</w:t>
      </w:r>
      <w:proofErr w:type="spellEnd"/>
      <w:r>
        <w:t xml:space="preserve"> задания</w:t>
      </w:r>
    </w:p>
    <w:p w:rsidR="009D1B86" w:rsidRDefault="009D1B86" w:rsidP="009D1B86">
      <w:pPr>
        <w:pStyle w:val="Default"/>
        <w:numPr>
          <w:ilvl w:val="0"/>
          <w:numId w:val="13"/>
        </w:numPr>
        <w:jc w:val="both"/>
      </w:pPr>
      <w:r>
        <w:t>Усложнение заданий (креативный уровень)</w:t>
      </w:r>
    </w:p>
    <w:p w:rsidR="009D1B86" w:rsidRDefault="009D1B86" w:rsidP="009D1B86">
      <w:pPr>
        <w:pStyle w:val="Default"/>
        <w:numPr>
          <w:ilvl w:val="0"/>
          <w:numId w:val="13"/>
        </w:numPr>
        <w:jc w:val="both"/>
      </w:pPr>
      <w:r>
        <w:t xml:space="preserve">Сравнение успехов ученика с его </w:t>
      </w:r>
      <w:proofErr w:type="gramStart"/>
      <w:r>
        <w:t>прежними</w:t>
      </w:r>
      <w:proofErr w:type="gramEnd"/>
    </w:p>
    <w:p w:rsidR="009D1B86" w:rsidRDefault="009D1B86" w:rsidP="009D1B86">
      <w:pPr>
        <w:pStyle w:val="Default"/>
        <w:numPr>
          <w:ilvl w:val="0"/>
          <w:numId w:val="13"/>
        </w:numPr>
        <w:jc w:val="both"/>
      </w:pPr>
      <w:r>
        <w:t>Анализ учебных результатов учителем</w:t>
      </w:r>
    </w:p>
    <w:p w:rsidR="009D1B86" w:rsidRDefault="009D1B86" w:rsidP="009D1B86">
      <w:pPr>
        <w:pStyle w:val="Default"/>
        <w:numPr>
          <w:ilvl w:val="0"/>
          <w:numId w:val="13"/>
        </w:numPr>
        <w:jc w:val="both"/>
      </w:pPr>
      <w:r>
        <w:t>Положительный пример</w:t>
      </w:r>
    </w:p>
    <w:p w:rsidR="009D1B86" w:rsidRDefault="009D1B86" w:rsidP="009D1B86">
      <w:pPr>
        <w:pStyle w:val="Default"/>
        <w:ind w:firstLine="600"/>
        <w:jc w:val="both"/>
      </w:pPr>
    </w:p>
    <w:p w:rsidR="009D1B86" w:rsidRPr="009D1B86" w:rsidRDefault="009D1B86" w:rsidP="009D1B86">
      <w:pPr>
        <w:pStyle w:val="Default"/>
        <w:ind w:firstLine="600"/>
        <w:jc w:val="center"/>
        <w:rPr>
          <w:b/>
          <w:i/>
        </w:rPr>
      </w:pPr>
      <w:r w:rsidRPr="009D1B86">
        <w:rPr>
          <w:b/>
          <w:i/>
        </w:rPr>
        <w:t>Стимулы второго порядка</w:t>
      </w:r>
      <w:r w:rsidRPr="009D1B86">
        <w:rPr>
          <w:b/>
          <w:i/>
        </w:rPr>
        <w:br/>
        <w:t xml:space="preserve">«Создание условий, при которых дети работают </w:t>
      </w:r>
      <w:r w:rsidRPr="009D1B86">
        <w:rPr>
          <w:b/>
          <w:i/>
        </w:rPr>
        <w:br/>
        <w:t xml:space="preserve">с наибольшей эффективностью </w:t>
      </w:r>
      <w:r w:rsidRPr="009D1B86">
        <w:rPr>
          <w:b/>
          <w:i/>
        </w:rPr>
        <w:br/>
        <w:t>и наименьшими затратами»</w:t>
      </w:r>
    </w:p>
    <w:p w:rsidR="009D1B86" w:rsidRDefault="009D1B86" w:rsidP="009D1B86">
      <w:pPr>
        <w:pStyle w:val="Default"/>
        <w:numPr>
          <w:ilvl w:val="0"/>
          <w:numId w:val="14"/>
        </w:numPr>
        <w:jc w:val="both"/>
      </w:pPr>
      <w:r>
        <w:t>Занимательная ситуация</w:t>
      </w:r>
    </w:p>
    <w:p w:rsidR="009D1B86" w:rsidRDefault="009D1B86" w:rsidP="009D1B86">
      <w:pPr>
        <w:pStyle w:val="Default"/>
        <w:numPr>
          <w:ilvl w:val="0"/>
          <w:numId w:val="14"/>
        </w:numPr>
        <w:jc w:val="both"/>
      </w:pPr>
      <w:r>
        <w:t>Дозированное домашнее задание</w:t>
      </w:r>
    </w:p>
    <w:p w:rsidR="009D1B86" w:rsidRDefault="009D1B86" w:rsidP="009D1B86">
      <w:pPr>
        <w:pStyle w:val="Default"/>
        <w:numPr>
          <w:ilvl w:val="0"/>
          <w:numId w:val="14"/>
        </w:numPr>
        <w:jc w:val="both"/>
      </w:pPr>
      <w:r>
        <w:t>Познавательная игра</w:t>
      </w:r>
    </w:p>
    <w:p w:rsidR="009D1B86" w:rsidRDefault="009D1B86" w:rsidP="009D1B86">
      <w:pPr>
        <w:pStyle w:val="Default"/>
        <w:numPr>
          <w:ilvl w:val="0"/>
          <w:numId w:val="14"/>
        </w:numPr>
        <w:jc w:val="both"/>
      </w:pPr>
      <w:r>
        <w:t>Использование элементов соревнования</w:t>
      </w:r>
    </w:p>
    <w:p w:rsidR="009D1B86" w:rsidRDefault="009D1B86" w:rsidP="009D1B86">
      <w:pPr>
        <w:pStyle w:val="Default"/>
        <w:numPr>
          <w:ilvl w:val="0"/>
          <w:numId w:val="14"/>
        </w:numPr>
        <w:jc w:val="both"/>
      </w:pPr>
      <w:r>
        <w:t>Концентрация внимания на промежуточных успехах учащегося</w:t>
      </w:r>
    </w:p>
    <w:p w:rsidR="009D1B86" w:rsidRDefault="009D1B86" w:rsidP="009D1B86">
      <w:pPr>
        <w:pStyle w:val="Default"/>
        <w:numPr>
          <w:ilvl w:val="0"/>
          <w:numId w:val="14"/>
        </w:numPr>
        <w:jc w:val="both"/>
      </w:pPr>
      <w:r>
        <w:t>Креативная минутка</w:t>
      </w:r>
    </w:p>
    <w:p w:rsidR="009D1B86" w:rsidRDefault="009D1B86" w:rsidP="009D1B86">
      <w:pPr>
        <w:pStyle w:val="Default"/>
        <w:numPr>
          <w:ilvl w:val="0"/>
          <w:numId w:val="14"/>
        </w:numPr>
        <w:jc w:val="both"/>
      </w:pPr>
      <w:r>
        <w:t>Оценка достижения учащегося на родительском собрании</w:t>
      </w:r>
    </w:p>
    <w:p w:rsidR="009D1B86" w:rsidRDefault="009D1B86" w:rsidP="009D1B86">
      <w:pPr>
        <w:pStyle w:val="Default"/>
        <w:numPr>
          <w:ilvl w:val="0"/>
          <w:numId w:val="14"/>
        </w:numPr>
        <w:jc w:val="both"/>
      </w:pPr>
      <w:r>
        <w:t>Громкая демонстрация итогов деятельности ученика (например: чтение лучших сочинений)</w:t>
      </w:r>
    </w:p>
    <w:p w:rsidR="009D1B86" w:rsidRDefault="009D1B86" w:rsidP="009D1B86">
      <w:pPr>
        <w:pStyle w:val="Default"/>
        <w:numPr>
          <w:ilvl w:val="0"/>
          <w:numId w:val="14"/>
        </w:numPr>
        <w:jc w:val="both"/>
      </w:pPr>
      <w:r>
        <w:t>Проблемно-поисковая ситуация</w:t>
      </w:r>
    </w:p>
    <w:p w:rsidR="009D1B86" w:rsidRDefault="009D1B86" w:rsidP="009D1B86">
      <w:pPr>
        <w:pStyle w:val="Default"/>
        <w:numPr>
          <w:ilvl w:val="0"/>
          <w:numId w:val="14"/>
        </w:numPr>
        <w:jc w:val="both"/>
      </w:pPr>
      <w:r>
        <w:t>Опора на анализ жизненных ситуаций</w:t>
      </w:r>
    </w:p>
    <w:p w:rsidR="009D1B86" w:rsidRDefault="009D1B86" w:rsidP="009D1B86">
      <w:pPr>
        <w:pStyle w:val="Default"/>
        <w:ind w:firstLine="600"/>
        <w:jc w:val="both"/>
      </w:pPr>
    </w:p>
    <w:p w:rsidR="009D1B86" w:rsidRPr="009D1B86" w:rsidRDefault="009D1B86" w:rsidP="009D1B86">
      <w:pPr>
        <w:pStyle w:val="Default"/>
        <w:ind w:firstLine="600"/>
        <w:jc w:val="center"/>
        <w:rPr>
          <w:b/>
          <w:i/>
        </w:rPr>
      </w:pPr>
      <w:r w:rsidRPr="009D1B86">
        <w:rPr>
          <w:b/>
          <w:i/>
        </w:rPr>
        <w:t>Стимулы третьего порядка</w:t>
      </w:r>
      <w:r w:rsidRPr="009D1B86">
        <w:rPr>
          <w:b/>
          <w:i/>
        </w:rPr>
        <w:br/>
        <w:t>«Своевременная оценка деятельности учащихся»</w:t>
      </w:r>
    </w:p>
    <w:p w:rsidR="009D1B86" w:rsidRDefault="009D1B86" w:rsidP="009D1B86">
      <w:pPr>
        <w:pStyle w:val="Default"/>
        <w:ind w:firstLine="600"/>
        <w:jc w:val="both"/>
      </w:pPr>
    </w:p>
    <w:p w:rsidR="009D1B86" w:rsidRDefault="009D1B86" w:rsidP="00C84452">
      <w:pPr>
        <w:pStyle w:val="Default"/>
        <w:numPr>
          <w:ilvl w:val="0"/>
          <w:numId w:val="15"/>
        </w:numPr>
        <w:jc w:val="both"/>
      </w:pPr>
      <w:r>
        <w:t>Контролируемое доверие</w:t>
      </w:r>
    </w:p>
    <w:p w:rsidR="009D1B86" w:rsidRDefault="009D1B86" w:rsidP="00C84452">
      <w:pPr>
        <w:pStyle w:val="Default"/>
        <w:numPr>
          <w:ilvl w:val="0"/>
          <w:numId w:val="15"/>
        </w:numPr>
        <w:jc w:val="both"/>
      </w:pPr>
      <w:r>
        <w:t>Задание практического характера</w:t>
      </w:r>
    </w:p>
    <w:p w:rsidR="009D1B86" w:rsidRDefault="009D1B86" w:rsidP="00C84452">
      <w:pPr>
        <w:pStyle w:val="Default"/>
        <w:numPr>
          <w:ilvl w:val="0"/>
          <w:numId w:val="15"/>
        </w:numPr>
        <w:jc w:val="both"/>
      </w:pPr>
      <w:r>
        <w:t>Юмористическая минутка</w:t>
      </w:r>
    </w:p>
    <w:p w:rsidR="009D1B86" w:rsidRDefault="009D1B86" w:rsidP="00C84452">
      <w:pPr>
        <w:pStyle w:val="Default"/>
        <w:numPr>
          <w:ilvl w:val="0"/>
          <w:numId w:val="15"/>
        </w:numPr>
        <w:jc w:val="both"/>
      </w:pPr>
      <w:r>
        <w:t>Запись благодарности в дневник</w:t>
      </w:r>
    </w:p>
    <w:p w:rsidR="009D1B86" w:rsidRDefault="009D1B86" w:rsidP="00C84452">
      <w:pPr>
        <w:pStyle w:val="Default"/>
        <w:numPr>
          <w:ilvl w:val="0"/>
          <w:numId w:val="15"/>
        </w:numPr>
        <w:jc w:val="both"/>
      </w:pPr>
      <w:r>
        <w:t>Взаимоконтроль</w:t>
      </w:r>
    </w:p>
    <w:p w:rsidR="009D1B86" w:rsidRDefault="009D1B86" w:rsidP="00C84452">
      <w:pPr>
        <w:pStyle w:val="Default"/>
        <w:numPr>
          <w:ilvl w:val="0"/>
          <w:numId w:val="15"/>
        </w:numPr>
        <w:jc w:val="both"/>
      </w:pPr>
      <w:r>
        <w:t>Учебная дискуссия</w:t>
      </w:r>
    </w:p>
    <w:p w:rsidR="009D1B86" w:rsidRDefault="009D1B86" w:rsidP="00C84452">
      <w:pPr>
        <w:pStyle w:val="Default"/>
        <w:numPr>
          <w:ilvl w:val="0"/>
          <w:numId w:val="15"/>
        </w:numPr>
        <w:jc w:val="both"/>
      </w:pPr>
      <w:r>
        <w:t>Выставка лучших работ учащегося по итогам урока</w:t>
      </w:r>
    </w:p>
    <w:p w:rsidR="009D1B86" w:rsidRDefault="009D1B86" w:rsidP="00C84452">
      <w:pPr>
        <w:pStyle w:val="Default"/>
        <w:numPr>
          <w:ilvl w:val="0"/>
          <w:numId w:val="15"/>
        </w:numPr>
        <w:jc w:val="both"/>
      </w:pPr>
      <w:r>
        <w:t>Рейтинг по результатам учебной деятельности в классе и на параллели</w:t>
      </w:r>
    </w:p>
    <w:p w:rsidR="009D1B86" w:rsidRDefault="009D1B86" w:rsidP="00C84452">
      <w:pPr>
        <w:pStyle w:val="Default"/>
        <w:numPr>
          <w:ilvl w:val="0"/>
          <w:numId w:val="15"/>
        </w:numPr>
        <w:jc w:val="both"/>
      </w:pPr>
      <w:r>
        <w:t>Решение задач и проблем профессиональной направленности</w:t>
      </w:r>
    </w:p>
    <w:p w:rsidR="009D1B86" w:rsidRDefault="009D1B86" w:rsidP="00C84452">
      <w:pPr>
        <w:pStyle w:val="Default"/>
        <w:numPr>
          <w:ilvl w:val="0"/>
          <w:numId w:val="15"/>
        </w:numPr>
        <w:jc w:val="both"/>
      </w:pPr>
      <w:r>
        <w:t>Рецензия товарища на результат учащегося</w:t>
      </w:r>
    </w:p>
    <w:p w:rsidR="009D1B86" w:rsidRDefault="009D1B86" w:rsidP="009D1B86">
      <w:pPr>
        <w:pStyle w:val="Default"/>
        <w:ind w:firstLine="600"/>
        <w:jc w:val="both"/>
      </w:pPr>
    </w:p>
    <w:p w:rsidR="009D1B86" w:rsidRDefault="009D1B86" w:rsidP="009D1B86">
      <w:pPr>
        <w:pStyle w:val="Default"/>
        <w:ind w:firstLine="600"/>
        <w:jc w:val="both"/>
      </w:pPr>
      <w:r w:rsidRPr="00C84452">
        <w:rPr>
          <w:b/>
          <w:i/>
          <w:sz w:val="28"/>
        </w:rPr>
        <w:t>Выводы:</w:t>
      </w:r>
      <w:r w:rsidRPr="00C84452">
        <w:rPr>
          <w:sz w:val="28"/>
        </w:rPr>
        <w:t xml:space="preserve"> </w:t>
      </w:r>
      <w:proofErr w:type="gramStart"/>
      <w:r w:rsidRPr="009D1B86">
        <w:t>Исследования, посвященные рассматриваемому вопросу, говорят о том, что оценка, поощрение, порицание, т.е. различного рода словесные подкрепления, являются воздействиями, мотивирующими учебную деятельность.</w:t>
      </w:r>
      <w:proofErr w:type="gramEnd"/>
      <w:r w:rsidRPr="009D1B86">
        <w:t xml:space="preserve"> Применение интерактивных методик и педагогических технологий на уроках </w:t>
      </w:r>
      <w:proofErr w:type="gramStart"/>
      <w:r w:rsidRPr="009D1B86">
        <w:t>ИЗО</w:t>
      </w:r>
      <w:proofErr w:type="gramEnd"/>
      <w:r w:rsidRPr="009D1B86">
        <w:t xml:space="preserve"> способствуют </w:t>
      </w:r>
      <w:proofErr w:type="gramStart"/>
      <w:r w:rsidRPr="009D1B86">
        <w:t>формированию</w:t>
      </w:r>
      <w:proofErr w:type="gramEnd"/>
      <w:r w:rsidRPr="009D1B86">
        <w:t xml:space="preserve"> учебной мотивации, творческой и познавательной активности, самостоятельности, ответственности; критического и художественно-образного мышления учащихся, умению самостоятельного поиска информации.</w:t>
      </w:r>
    </w:p>
    <w:p w:rsidR="009D1B86" w:rsidRPr="00C47B9C" w:rsidRDefault="009D1B86" w:rsidP="009D1B86">
      <w:pPr>
        <w:pStyle w:val="Default"/>
        <w:ind w:firstLine="600"/>
        <w:jc w:val="both"/>
      </w:pPr>
    </w:p>
    <w:p w:rsidR="009D1B86" w:rsidRDefault="009D1B86" w:rsidP="007B2B4B">
      <w:pPr>
        <w:tabs>
          <w:tab w:val="left" w:pos="1632"/>
        </w:tabs>
        <w:rPr>
          <w:sz w:val="24"/>
          <w:szCs w:val="24"/>
        </w:rPr>
      </w:pPr>
    </w:p>
    <w:p w:rsidR="00497496" w:rsidRPr="00C47B9C" w:rsidRDefault="007B2B4B" w:rsidP="007B2B4B">
      <w:pPr>
        <w:tabs>
          <w:tab w:val="left" w:pos="1632"/>
        </w:tabs>
        <w:rPr>
          <w:sz w:val="24"/>
          <w:szCs w:val="24"/>
        </w:rPr>
      </w:pPr>
      <w:r w:rsidRPr="00C47B9C">
        <w:rPr>
          <w:sz w:val="24"/>
          <w:szCs w:val="24"/>
        </w:rPr>
        <w:tab/>
      </w:r>
    </w:p>
    <w:p w:rsidR="00497496" w:rsidRDefault="00497496" w:rsidP="00497496">
      <w:pPr>
        <w:pStyle w:val="Default"/>
        <w:pageBreakBefore/>
        <w:rPr>
          <w:sz w:val="23"/>
          <w:szCs w:val="23"/>
        </w:rPr>
      </w:pPr>
    </w:p>
    <w:p w:rsidR="00497496" w:rsidRDefault="00497496" w:rsidP="00497496">
      <w:pPr>
        <w:pStyle w:val="Default"/>
        <w:numPr>
          <w:ilvl w:val="0"/>
          <w:numId w:val="2"/>
        </w:numPr>
        <w:rPr>
          <w:sz w:val="23"/>
          <w:szCs w:val="23"/>
        </w:rPr>
      </w:pPr>
    </w:p>
    <w:tbl>
      <w:tblPr>
        <w:tblStyle w:val="a5"/>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682"/>
      </w:tblGrid>
      <w:tr w:rsidR="007958A8" w:rsidTr="007958A8">
        <w:trPr>
          <w:trHeight w:val="14776"/>
        </w:trPr>
        <w:tc>
          <w:tcPr>
            <w:tcW w:w="10682" w:type="dxa"/>
          </w:tcPr>
          <w:p w:rsidR="007958A8" w:rsidRDefault="007958A8"/>
          <w:p w:rsidR="007958A8" w:rsidRDefault="007958A8"/>
          <w:p w:rsidR="007958A8" w:rsidRDefault="007958A8" w:rsidP="007958A8">
            <w:pPr>
              <w:jc w:val="center"/>
            </w:pPr>
            <w:r>
              <w:t>МБОУ СОШ № 25</w:t>
            </w:r>
          </w:p>
          <w:p w:rsidR="007958A8" w:rsidRDefault="007958A8" w:rsidP="007958A8">
            <w:pPr>
              <w:jc w:val="center"/>
            </w:pPr>
          </w:p>
          <w:p w:rsidR="007958A8" w:rsidRDefault="007958A8" w:rsidP="007958A8">
            <w:pPr>
              <w:jc w:val="center"/>
            </w:pPr>
          </w:p>
          <w:p w:rsidR="007958A8" w:rsidRDefault="007958A8" w:rsidP="007958A8">
            <w:pPr>
              <w:jc w:val="center"/>
            </w:pPr>
          </w:p>
          <w:p w:rsidR="007958A8" w:rsidRDefault="007958A8" w:rsidP="007958A8">
            <w:pPr>
              <w:jc w:val="center"/>
            </w:pPr>
          </w:p>
          <w:p w:rsidR="007958A8" w:rsidRDefault="007958A8" w:rsidP="007958A8">
            <w:pPr>
              <w:jc w:val="center"/>
            </w:pPr>
          </w:p>
          <w:p w:rsidR="007958A8" w:rsidRDefault="007958A8" w:rsidP="007958A8">
            <w:pPr>
              <w:jc w:val="center"/>
            </w:pPr>
          </w:p>
          <w:p w:rsidR="007958A8" w:rsidRDefault="007958A8" w:rsidP="007958A8">
            <w:pPr>
              <w:jc w:val="center"/>
            </w:pPr>
          </w:p>
          <w:p w:rsidR="007958A8" w:rsidRDefault="007958A8" w:rsidP="007958A8">
            <w:pPr>
              <w:jc w:val="center"/>
            </w:pPr>
          </w:p>
          <w:p w:rsidR="007958A8" w:rsidRDefault="007958A8" w:rsidP="007958A8">
            <w:pPr>
              <w:jc w:val="center"/>
              <w:rPr>
                <w:sz w:val="32"/>
                <w:szCs w:val="28"/>
              </w:rPr>
            </w:pPr>
            <w:r>
              <w:rPr>
                <w:sz w:val="32"/>
                <w:szCs w:val="28"/>
              </w:rPr>
              <w:t>Выступление на с</w:t>
            </w:r>
            <w:r w:rsidRPr="007958A8">
              <w:rPr>
                <w:sz w:val="32"/>
                <w:szCs w:val="28"/>
              </w:rPr>
              <w:t>еминар</w:t>
            </w:r>
            <w:r>
              <w:rPr>
                <w:sz w:val="32"/>
                <w:szCs w:val="28"/>
              </w:rPr>
              <w:t>е</w:t>
            </w:r>
            <w:r w:rsidRPr="007958A8">
              <w:rPr>
                <w:sz w:val="32"/>
                <w:szCs w:val="28"/>
              </w:rPr>
              <w:t xml:space="preserve"> по теме:</w:t>
            </w:r>
          </w:p>
          <w:p w:rsidR="007958A8" w:rsidRPr="007958A8" w:rsidRDefault="007958A8" w:rsidP="007958A8">
            <w:pPr>
              <w:jc w:val="center"/>
              <w:rPr>
                <w:sz w:val="32"/>
                <w:szCs w:val="28"/>
              </w:rPr>
            </w:pPr>
          </w:p>
          <w:p w:rsidR="007958A8" w:rsidRPr="007958A8" w:rsidRDefault="007958A8" w:rsidP="007958A8">
            <w:pPr>
              <w:jc w:val="center"/>
              <w:rPr>
                <w:b/>
                <w:i/>
                <w:color w:val="EEECE1" w:themeColor="background2"/>
                <w:sz w:val="44"/>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958A8">
              <w:rPr>
                <w:b/>
                <w:i/>
                <w:color w:val="EEECE1" w:themeColor="background2"/>
                <w:sz w:val="44"/>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«Учебная мотивация, как фактор развития</w:t>
            </w:r>
          </w:p>
          <w:p w:rsidR="007958A8" w:rsidRPr="007958A8" w:rsidRDefault="007958A8" w:rsidP="007958A8">
            <w:pPr>
              <w:jc w:val="center"/>
              <w:rPr>
                <w:b/>
                <w:i/>
                <w:color w:val="EEECE1" w:themeColor="background2"/>
                <w:sz w:val="44"/>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958A8">
              <w:rPr>
                <w:b/>
                <w:i/>
                <w:color w:val="EEECE1" w:themeColor="background2"/>
                <w:sz w:val="44"/>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познавательных способностей детей»</w:t>
            </w:r>
          </w:p>
          <w:p w:rsidR="007958A8" w:rsidRPr="007958A8" w:rsidRDefault="007958A8" w:rsidP="007958A8">
            <w:pPr>
              <w:jc w:val="center"/>
              <w:rPr>
                <w:sz w:val="28"/>
              </w:rPr>
            </w:pPr>
          </w:p>
          <w:p w:rsidR="007958A8" w:rsidRDefault="007958A8" w:rsidP="007958A8">
            <w:pPr>
              <w:jc w:val="center"/>
            </w:pPr>
            <w:r>
              <w:rPr>
                <w:noProof/>
                <w:lang w:eastAsia="ru-RU"/>
              </w:rPr>
              <w:drawing>
                <wp:inline distT="0" distB="0" distL="0" distR="0" wp14:anchorId="53371F5B" wp14:editId="04BAD568">
                  <wp:extent cx="4381500" cy="292807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383299" cy="2929277"/>
                          </a:xfrm>
                          <a:prstGeom prst="rect">
                            <a:avLst/>
                          </a:prstGeom>
                          <a:noFill/>
                        </pic:spPr>
                      </pic:pic>
                    </a:graphicData>
                  </a:graphic>
                </wp:inline>
              </w:drawing>
            </w:r>
          </w:p>
          <w:p w:rsidR="007958A8" w:rsidRDefault="007958A8" w:rsidP="007958A8">
            <w:pPr>
              <w:jc w:val="center"/>
            </w:pPr>
          </w:p>
          <w:p w:rsidR="007958A8" w:rsidRDefault="007958A8" w:rsidP="007958A8">
            <w:pPr>
              <w:jc w:val="center"/>
              <w:rPr>
                <w:b/>
                <w:i/>
                <w:sz w:val="28"/>
              </w:rPr>
            </w:pPr>
          </w:p>
          <w:p w:rsidR="007958A8" w:rsidRDefault="007958A8" w:rsidP="007958A8">
            <w:pPr>
              <w:jc w:val="center"/>
              <w:rPr>
                <w:b/>
                <w:i/>
                <w:sz w:val="28"/>
              </w:rPr>
            </w:pPr>
          </w:p>
          <w:p w:rsidR="007958A8" w:rsidRDefault="007958A8" w:rsidP="007958A8">
            <w:pPr>
              <w:jc w:val="center"/>
              <w:rPr>
                <w:b/>
                <w:i/>
                <w:sz w:val="28"/>
              </w:rPr>
            </w:pPr>
          </w:p>
          <w:p w:rsidR="007958A8" w:rsidRDefault="007958A8" w:rsidP="007958A8">
            <w:pPr>
              <w:jc w:val="center"/>
              <w:rPr>
                <w:b/>
                <w:i/>
                <w:sz w:val="28"/>
              </w:rPr>
            </w:pPr>
          </w:p>
          <w:p w:rsidR="007958A8" w:rsidRPr="007958A8" w:rsidRDefault="007958A8" w:rsidP="007958A8">
            <w:pPr>
              <w:jc w:val="center"/>
              <w:rPr>
                <w:b/>
                <w:i/>
                <w:sz w:val="28"/>
              </w:rPr>
            </w:pPr>
            <w:r w:rsidRPr="007958A8">
              <w:rPr>
                <w:b/>
                <w:i/>
                <w:sz w:val="28"/>
              </w:rPr>
              <w:t>Подготовила Тимченко Татьяна Геннадьевна</w:t>
            </w:r>
          </w:p>
          <w:p w:rsidR="007958A8" w:rsidRPr="007958A8" w:rsidRDefault="007958A8" w:rsidP="007958A8">
            <w:pPr>
              <w:jc w:val="center"/>
              <w:rPr>
                <w:b/>
                <w:i/>
                <w:sz w:val="28"/>
              </w:rPr>
            </w:pPr>
            <w:r w:rsidRPr="007958A8">
              <w:rPr>
                <w:b/>
                <w:i/>
                <w:sz w:val="28"/>
              </w:rPr>
              <w:t>Учитель Изобразительного искусства</w:t>
            </w:r>
          </w:p>
          <w:p w:rsidR="007958A8" w:rsidRPr="007958A8" w:rsidRDefault="007958A8" w:rsidP="007958A8">
            <w:pPr>
              <w:jc w:val="center"/>
              <w:rPr>
                <w:b/>
                <w:i/>
                <w:sz w:val="28"/>
              </w:rPr>
            </w:pPr>
          </w:p>
          <w:p w:rsidR="007958A8" w:rsidRDefault="007958A8" w:rsidP="007958A8">
            <w:pPr>
              <w:jc w:val="center"/>
              <w:rPr>
                <w:b/>
                <w:i/>
                <w:sz w:val="24"/>
              </w:rPr>
            </w:pPr>
          </w:p>
          <w:p w:rsidR="007958A8" w:rsidRDefault="007958A8" w:rsidP="007958A8">
            <w:pPr>
              <w:jc w:val="center"/>
              <w:rPr>
                <w:b/>
                <w:i/>
                <w:sz w:val="24"/>
              </w:rPr>
            </w:pPr>
          </w:p>
          <w:p w:rsidR="007958A8" w:rsidRDefault="007958A8" w:rsidP="007958A8">
            <w:pPr>
              <w:jc w:val="center"/>
              <w:rPr>
                <w:b/>
                <w:i/>
                <w:sz w:val="24"/>
              </w:rPr>
            </w:pPr>
          </w:p>
          <w:p w:rsidR="007958A8" w:rsidRDefault="007958A8" w:rsidP="007958A8">
            <w:pPr>
              <w:jc w:val="center"/>
              <w:rPr>
                <w:b/>
                <w:i/>
                <w:sz w:val="24"/>
              </w:rPr>
            </w:pPr>
          </w:p>
          <w:p w:rsidR="007958A8" w:rsidRDefault="007958A8" w:rsidP="007958A8">
            <w:pPr>
              <w:jc w:val="center"/>
              <w:rPr>
                <w:b/>
                <w:i/>
                <w:sz w:val="24"/>
              </w:rPr>
            </w:pPr>
          </w:p>
          <w:p w:rsidR="007958A8" w:rsidRDefault="007958A8" w:rsidP="007958A8">
            <w:pPr>
              <w:jc w:val="center"/>
              <w:rPr>
                <w:b/>
                <w:i/>
                <w:sz w:val="24"/>
              </w:rPr>
            </w:pPr>
            <w:r>
              <w:rPr>
                <w:b/>
                <w:i/>
                <w:sz w:val="24"/>
              </w:rPr>
              <w:t>Г. Новошахтинск</w:t>
            </w:r>
          </w:p>
          <w:p w:rsidR="007958A8" w:rsidRDefault="007958A8" w:rsidP="007958A8">
            <w:pPr>
              <w:jc w:val="center"/>
            </w:pPr>
            <w:r>
              <w:rPr>
                <w:b/>
                <w:i/>
                <w:sz w:val="24"/>
              </w:rPr>
              <w:t>2013г.</w:t>
            </w:r>
          </w:p>
        </w:tc>
      </w:tr>
    </w:tbl>
    <w:p w:rsidR="00581994" w:rsidRDefault="00581994"/>
    <w:sectPr w:rsidR="00581994" w:rsidSect="009D1B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8023CD"/>
    <w:multiLevelType w:val="hybridMultilevel"/>
    <w:tmpl w:val="27CCD5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9C2785"/>
    <w:multiLevelType w:val="hybridMultilevel"/>
    <w:tmpl w:val="9AE8332A"/>
    <w:lvl w:ilvl="0" w:tplc="5930F824">
      <w:start w:val="1"/>
      <w:numFmt w:val="bullet"/>
      <w:lvlText w:val=""/>
      <w:lvlJc w:val="left"/>
      <w:pPr>
        <w:tabs>
          <w:tab w:val="num" w:pos="720"/>
        </w:tabs>
        <w:ind w:left="720" w:hanging="360"/>
      </w:pPr>
      <w:rPr>
        <w:rFonts w:ascii="Wingdings" w:hAnsi="Wingdings" w:hint="default"/>
      </w:rPr>
    </w:lvl>
    <w:lvl w:ilvl="1" w:tplc="130AA37E" w:tentative="1">
      <w:start w:val="1"/>
      <w:numFmt w:val="bullet"/>
      <w:lvlText w:val=""/>
      <w:lvlJc w:val="left"/>
      <w:pPr>
        <w:tabs>
          <w:tab w:val="num" w:pos="1440"/>
        </w:tabs>
        <w:ind w:left="1440" w:hanging="360"/>
      </w:pPr>
      <w:rPr>
        <w:rFonts w:ascii="Wingdings" w:hAnsi="Wingdings" w:hint="default"/>
      </w:rPr>
    </w:lvl>
    <w:lvl w:ilvl="2" w:tplc="B838D2E0" w:tentative="1">
      <w:start w:val="1"/>
      <w:numFmt w:val="bullet"/>
      <w:lvlText w:val=""/>
      <w:lvlJc w:val="left"/>
      <w:pPr>
        <w:tabs>
          <w:tab w:val="num" w:pos="2160"/>
        </w:tabs>
        <w:ind w:left="2160" w:hanging="360"/>
      </w:pPr>
      <w:rPr>
        <w:rFonts w:ascii="Wingdings" w:hAnsi="Wingdings" w:hint="default"/>
      </w:rPr>
    </w:lvl>
    <w:lvl w:ilvl="3" w:tplc="978C7656" w:tentative="1">
      <w:start w:val="1"/>
      <w:numFmt w:val="bullet"/>
      <w:lvlText w:val=""/>
      <w:lvlJc w:val="left"/>
      <w:pPr>
        <w:tabs>
          <w:tab w:val="num" w:pos="2880"/>
        </w:tabs>
        <w:ind w:left="2880" w:hanging="360"/>
      </w:pPr>
      <w:rPr>
        <w:rFonts w:ascii="Wingdings" w:hAnsi="Wingdings" w:hint="default"/>
      </w:rPr>
    </w:lvl>
    <w:lvl w:ilvl="4" w:tplc="33E415DA" w:tentative="1">
      <w:start w:val="1"/>
      <w:numFmt w:val="bullet"/>
      <w:lvlText w:val=""/>
      <w:lvlJc w:val="left"/>
      <w:pPr>
        <w:tabs>
          <w:tab w:val="num" w:pos="3600"/>
        </w:tabs>
        <w:ind w:left="3600" w:hanging="360"/>
      </w:pPr>
      <w:rPr>
        <w:rFonts w:ascii="Wingdings" w:hAnsi="Wingdings" w:hint="default"/>
      </w:rPr>
    </w:lvl>
    <w:lvl w:ilvl="5" w:tplc="94CA8FC0" w:tentative="1">
      <w:start w:val="1"/>
      <w:numFmt w:val="bullet"/>
      <w:lvlText w:val=""/>
      <w:lvlJc w:val="left"/>
      <w:pPr>
        <w:tabs>
          <w:tab w:val="num" w:pos="4320"/>
        </w:tabs>
        <w:ind w:left="4320" w:hanging="360"/>
      </w:pPr>
      <w:rPr>
        <w:rFonts w:ascii="Wingdings" w:hAnsi="Wingdings" w:hint="default"/>
      </w:rPr>
    </w:lvl>
    <w:lvl w:ilvl="6" w:tplc="4ED816E0" w:tentative="1">
      <w:start w:val="1"/>
      <w:numFmt w:val="bullet"/>
      <w:lvlText w:val=""/>
      <w:lvlJc w:val="left"/>
      <w:pPr>
        <w:tabs>
          <w:tab w:val="num" w:pos="5040"/>
        </w:tabs>
        <w:ind w:left="5040" w:hanging="360"/>
      </w:pPr>
      <w:rPr>
        <w:rFonts w:ascii="Wingdings" w:hAnsi="Wingdings" w:hint="default"/>
      </w:rPr>
    </w:lvl>
    <w:lvl w:ilvl="7" w:tplc="0D560270" w:tentative="1">
      <w:start w:val="1"/>
      <w:numFmt w:val="bullet"/>
      <w:lvlText w:val=""/>
      <w:lvlJc w:val="left"/>
      <w:pPr>
        <w:tabs>
          <w:tab w:val="num" w:pos="5760"/>
        </w:tabs>
        <w:ind w:left="5760" w:hanging="360"/>
      </w:pPr>
      <w:rPr>
        <w:rFonts w:ascii="Wingdings" w:hAnsi="Wingdings" w:hint="default"/>
      </w:rPr>
    </w:lvl>
    <w:lvl w:ilvl="8" w:tplc="C8341F0C" w:tentative="1">
      <w:start w:val="1"/>
      <w:numFmt w:val="bullet"/>
      <w:lvlText w:val=""/>
      <w:lvlJc w:val="left"/>
      <w:pPr>
        <w:tabs>
          <w:tab w:val="num" w:pos="6480"/>
        </w:tabs>
        <w:ind w:left="6480" w:hanging="360"/>
      </w:pPr>
      <w:rPr>
        <w:rFonts w:ascii="Wingdings" w:hAnsi="Wingdings" w:hint="default"/>
      </w:rPr>
    </w:lvl>
  </w:abstractNum>
  <w:abstractNum w:abstractNumId="2">
    <w:nsid w:val="17FD76BE"/>
    <w:multiLevelType w:val="hybridMultilevel"/>
    <w:tmpl w:val="571C3E80"/>
    <w:lvl w:ilvl="0" w:tplc="1B469582">
      <w:start w:val="1"/>
      <w:numFmt w:val="bullet"/>
      <w:lvlText w:val=""/>
      <w:lvlJc w:val="left"/>
      <w:pPr>
        <w:tabs>
          <w:tab w:val="num" w:pos="720"/>
        </w:tabs>
        <w:ind w:left="720" w:hanging="360"/>
      </w:pPr>
      <w:rPr>
        <w:rFonts w:ascii="Wingdings" w:hAnsi="Wingdings" w:hint="default"/>
      </w:rPr>
    </w:lvl>
    <w:lvl w:ilvl="1" w:tplc="3AAA142E" w:tentative="1">
      <w:start w:val="1"/>
      <w:numFmt w:val="bullet"/>
      <w:lvlText w:val=""/>
      <w:lvlJc w:val="left"/>
      <w:pPr>
        <w:tabs>
          <w:tab w:val="num" w:pos="1440"/>
        </w:tabs>
        <w:ind w:left="1440" w:hanging="360"/>
      </w:pPr>
      <w:rPr>
        <w:rFonts w:ascii="Wingdings" w:hAnsi="Wingdings" w:hint="default"/>
      </w:rPr>
    </w:lvl>
    <w:lvl w:ilvl="2" w:tplc="A91C23DE" w:tentative="1">
      <w:start w:val="1"/>
      <w:numFmt w:val="bullet"/>
      <w:lvlText w:val=""/>
      <w:lvlJc w:val="left"/>
      <w:pPr>
        <w:tabs>
          <w:tab w:val="num" w:pos="2160"/>
        </w:tabs>
        <w:ind w:left="2160" w:hanging="360"/>
      </w:pPr>
      <w:rPr>
        <w:rFonts w:ascii="Wingdings" w:hAnsi="Wingdings" w:hint="default"/>
      </w:rPr>
    </w:lvl>
    <w:lvl w:ilvl="3" w:tplc="842CEE50" w:tentative="1">
      <w:start w:val="1"/>
      <w:numFmt w:val="bullet"/>
      <w:lvlText w:val=""/>
      <w:lvlJc w:val="left"/>
      <w:pPr>
        <w:tabs>
          <w:tab w:val="num" w:pos="2880"/>
        </w:tabs>
        <w:ind w:left="2880" w:hanging="360"/>
      </w:pPr>
      <w:rPr>
        <w:rFonts w:ascii="Wingdings" w:hAnsi="Wingdings" w:hint="default"/>
      </w:rPr>
    </w:lvl>
    <w:lvl w:ilvl="4" w:tplc="2ED4C406" w:tentative="1">
      <w:start w:val="1"/>
      <w:numFmt w:val="bullet"/>
      <w:lvlText w:val=""/>
      <w:lvlJc w:val="left"/>
      <w:pPr>
        <w:tabs>
          <w:tab w:val="num" w:pos="3600"/>
        </w:tabs>
        <w:ind w:left="3600" w:hanging="360"/>
      </w:pPr>
      <w:rPr>
        <w:rFonts w:ascii="Wingdings" w:hAnsi="Wingdings" w:hint="default"/>
      </w:rPr>
    </w:lvl>
    <w:lvl w:ilvl="5" w:tplc="B0E02CF2" w:tentative="1">
      <w:start w:val="1"/>
      <w:numFmt w:val="bullet"/>
      <w:lvlText w:val=""/>
      <w:lvlJc w:val="left"/>
      <w:pPr>
        <w:tabs>
          <w:tab w:val="num" w:pos="4320"/>
        </w:tabs>
        <w:ind w:left="4320" w:hanging="360"/>
      </w:pPr>
      <w:rPr>
        <w:rFonts w:ascii="Wingdings" w:hAnsi="Wingdings" w:hint="default"/>
      </w:rPr>
    </w:lvl>
    <w:lvl w:ilvl="6" w:tplc="93E05E76" w:tentative="1">
      <w:start w:val="1"/>
      <w:numFmt w:val="bullet"/>
      <w:lvlText w:val=""/>
      <w:lvlJc w:val="left"/>
      <w:pPr>
        <w:tabs>
          <w:tab w:val="num" w:pos="5040"/>
        </w:tabs>
        <w:ind w:left="5040" w:hanging="360"/>
      </w:pPr>
      <w:rPr>
        <w:rFonts w:ascii="Wingdings" w:hAnsi="Wingdings" w:hint="default"/>
      </w:rPr>
    </w:lvl>
    <w:lvl w:ilvl="7" w:tplc="63844632" w:tentative="1">
      <w:start w:val="1"/>
      <w:numFmt w:val="bullet"/>
      <w:lvlText w:val=""/>
      <w:lvlJc w:val="left"/>
      <w:pPr>
        <w:tabs>
          <w:tab w:val="num" w:pos="5760"/>
        </w:tabs>
        <w:ind w:left="5760" w:hanging="360"/>
      </w:pPr>
      <w:rPr>
        <w:rFonts w:ascii="Wingdings" w:hAnsi="Wingdings" w:hint="default"/>
      </w:rPr>
    </w:lvl>
    <w:lvl w:ilvl="8" w:tplc="4736597E" w:tentative="1">
      <w:start w:val="1"/>
      <w:numFmt w:val="bullet"/>
      <w:lvlText w:val=""/>
      <w:lvlJc w:val="left"/>
      <w:pPr>
        <w:tabs>
          <w:tab w:val="num" w:pos="6480"/>
        </w:tabs>
        <w:ind w:left="6480" w:hanging="360"/>
      </w:pPr>
      <w:rPr>
        <w:rFonts w:ascii="Wingdings" w:hAnsi="Wingdings" w:hint="default"/>
      </w:rPr>
    </w:lvl>
  </w:abstractNum>
  <w:abstractNum w:abstractNumId="3">
    <w:nsid w:val="32DA150B"/>
    <w:multiLevelType w:val="hybridMultilevel"/>
    <w:tmpl w:val="1D12B3A4"/>
    <w:lvl w:ilvl="0" w:tplc="04190003">
      <w:start w:val="1"/>
      <w:numFmt w:val="bullet"/>
      <w:lvlText w:val="o"/>
      <w:lvlJc w:val="left"/>
      <w:pPr>
        <w:ind w:left="1320" w:hanging="360"/>
      </w:pPr>
      <w:rPr>
        <w:rFonts w:ascii="Courier New" w:hAnsi="Courier New" w:cs="Courier New"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
    <w:nsid w:val="38597085"/>
    <w:multiLevelType w:val="hybridMultilevel"/>
    <w:tmpl w:val="DE9A5E7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
    <w:nsid w:val="3CD21334"/>
    <w:multiLevelType w:val="hybridMultilevel"/>
    <w:tmpl w:val="ADC4D7D6"/>
    <w:lvl w:ilvl="0" w:tplc="04190003">
      <w:start w:val="1"/>
      <w:numFmt w:val="bullet"/>
      <w:lvlText w:val="o"/>
      <w:lvlJc w:val="left"/>
      <w:pPr>
        <w:ind w:left="1320" w:hanging="360"/>
      </w:pPr>
      <w:rPr>
        <w:rFonts w:ascii="Courier New" w:hAnsi="Courier New" w:cs="Courier New"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nsid w:val="41BA4527"/>
    <w:multiLevelType w:val="hybridMultilevel"/>
    <w:tmpl w:val="72ACC822"/>
    <w:lvl w:ilvl="0" w:tplc="5336AE26">
      <w:start w:val="1"/>
      <w:numFmt w:val="bullet"/>
      <w:lvlText w:val=""/>
      <w:lvlJc w:val="left"/>
      <w:pPr>
        <w:tabs>
          <w:tab w:val="num" w:pos="720"/>
        </w:tabs>
        <w:ind w:left="720" w:hanging="360"/>
      </w:pPr>
      <w:rPr>
        <w:rFonts w:ascii="Wingdings" w:hAnsi="Wingdings" w:hint="default"/>
      </w:rPr>
    </w:lvl>
    <w:lvl w:ilvl="1" w:tplc="7A3CABD0" w:tentative="1">
      <w:start w:val="1"/>
      <w:numFmt w:val="bullet"/>
      <w:lvlText w:val=""/>
      <w:lvlJc w:val="left"/>
      <w:pPr>
        <w:tabs>
          <w:tab w:val="num" w:pos="1440"/>
        </w:tabs>
        <w:ind w:left="1440" w:hanging="360"/>
      </w:pPr>
      <w:rPr>
        <w:rFonts w:ascii="Wingdings" w:hAnsi="Wingdings" w:hint="default"/>
      </w:rPr>
    </w:lvl>
    <w:lvl w:ilvl="2" w:tplc="E618D5B4" w:tentative="1">
      <w:start w:val="1"/>
      <w:numFmt w:val="bullet"/>
      <w:lvlText w:val=""/>
      <w:lvlJc w:val="left"/>
      <w:pPr>
        <w:tabs>
          <w:tab w:val="num" w:pos="2160"/>
        </w:tabs>
        <w:ind w:left="2160" w:hanging="360"/>
      </w:pPr>
      <w:rPr>
        <w:rFonts w:ascii="Wingdings" w:hAnsi="Wingdings" w:hint="default"/>
      </w:rPr>
    </w:lvl>
    <w:lvl w:ilvl="3" w:tplc="FD868700" w:tentative="1">
      <w:start w:val="1"/>
      <w:numFmt w:val="bullet"/>
      <w:lvlText w:val=""/>
      <w:lvlJc w:val="left"/>
      <w:pPr>
        <w:tabs>
          <w:tab w:val="num" w:pos="2880"/>
        </w:tabs>
        <w:ind w:left="2880" w:hanging="360"/>
      </w:pPr>
      <w:rPr>
        <w:rFonts w:ascii="Wingdings" w:hAnsi="Wingdings" w:hint="default"/>
      </w:rPr>
    </w:lvl>
    <w:lvl w:ilvl="4" w:tplc="B434AF88" w:tentative="1">
      <w:start w:val="1"/>
      <w:numFmt w:val="bullet"/>
      <w:lvlText w:val=""/>
      <w:lvlJc w:val="left"/>
      <w:pPr>
        <w:tabs>
          <w:tab w:val="num" w:pos="3600"/>
        </w:tabs>
        <w:ind w:left="3600" w:hanging="360"/>
      </w:pPr>
      <w:rPr>
        <w:rFonts w:ascii="Wingdings" w:hAnsi="Wingdings" w:hint="default"/>
      </w:rPr>
    </w:lvl>
    <w:lvl w:ilvl="5" w:tplc="A5043470" w:tentative="1">
      <w:start w:val="1"/>
      <w:numFmt w:val="bullet"/>
      <w:lvlText w:val=""/>
      <w:lvlJc w:val="left"/>
      <w:pPr>
        <w:tabs>
          <w:tab w:val="num" w:pos="4320"/>
        </w:tabs>
        <w:ind w:left="4320" w:hanging="360"/>
      </w:pPr>
      <w:rPr>
        <w:rFonts w:ascii="Wingdings" w:hAnsi="Wingdings" w:hint="default"/>
      </w:rPr>
    </w:lvl>
    <w:lvl w:ilvl="6" w:tplc="3CCE2F84" w:tentative="1">
      <w:start w:val="1"/>
      <w:numFmt w:val="bullet"/>
      <w:lvlText w:val=""/>
      <w:lvlJc w:val="left"/>
      <w:pPr>
        <w:tabs>
          <w:tab w:val="num" w:pos="5040"/>
        </w:tabs>
        <w:ind w:left="5040" w:hanging="360"/>
      </w:pPr>
      <w:rPr>
        <w:rFonts w:ascii="Wingdings" w:hAnsi="Wingdings" w:hint="default"/>
      </w:rPr>
    </w:lvl>
    <w:lvl w:ilvl="7" w:tplc="6B5AFCDC" w:tentative="1">
      <w:start w:val="1"/>
      <w:numFmt w:val="bullet"/>
      <w:lvlText w:val=""/>
      <w:lvlJc w:val="left"/>
      <w:pPr>
        <w:tabs>
          <w:tab w:val="num" w:pos="5760"/>
        </w:tabs>
        <w:ind w:left="5760" w:hanging="360"/>
      </w:pPr>
      <w:rPr>
        <w:rFonts w:ascii="Wingdings" w:hAnsi="Wingdings" w:hint="default"/>
      </w:rPr>
    </w:lvl>
    <w:lvl w:ilvl="8" w:tplc="124AE746" w:tentative="1">
      <w:start w:val="1"/>
      <w:numFmt w:val="bullet"/>
      <w:lvlText w:val=""/>
      <w:lvlJc w:val="left"/>
      <w:pPr>
        <w:tabs>
          <w:tab w:val="num" w:pos="6480"/>
        </w:tabs>
        <w:ind w:left="6480" w:hanging="360"/>
      </w:pPr>
      <w:rPr>
        <w:rFonts w:ascii="Wingdings" w:hAnsi="Wingdings" w:hint="default"/>
      </w:rPr>
    </w:lvl>
  </w:abstractNum>
  <w:abstractNum w:abstractNumId="7">
    <w:nsid w:val="437112EA"/>
    <w:multiLevelType w:val="hybridMultilevel"/>
    <w:tmpl w:val="9A9E2F9A"/>
    <w:lvl w:ilvl="0" w:tplc="8A100680">
      <w:start w:val="1"/>
      <w:numFmt w:val="bullet"/>
      <w:lvlText w:val="o"/>
      <w:lvlJc w:val="left"/>
      <w:pPr>
        <w:tabs>
          <w:tab w:val="num" w:pos="720"/>
        </w:tabs>
        <w:ind w:left="720" w:hanging="360"/>
      </w:pPr>
      <w:rPr>
        <w:rFonts w:ascii="Courier New" w:hAnsi="Courier New" w:hint="default"/>
      </w:rPr>
    </w:lvl>
    <w:lvl w:ilvl="1" w:tplc="C5FE3610" w:tentative="1">
      <w:start w:val="1"/>
      <w:numFmt w:val="bullet"/>
      <w:lvlText w:val="o"/>
      <w:lvlJc w:val="left"/>
      <w:pPr>
        <w:tabs>
          <w:tab w:val="num" w:pos="1440"/>
        </w:tabs>
        <w:ind w:left="1440" w:hanging="360"/>
      </w:pPr>
      <w:rPr>
        <w:rFonts w:ascii="Courier New" w:hAnsi="Courier New" w:hint="default"/>
      </w:rPr>
    </w:lvl>
    <w:lvl w:ilvl="2" w:tplc="6116E614" w:tentative="1">
      <w:start w:val="1"/>
      <w:numFmt w:val="bullet"/>
      <w:lvlText w:val="o"/>
      <w:lvlJc w:val="left"/>
      <w:pPr>
        <w:tabs>
          <w:tab w:val="num" w:pos="2160"/>
        </w:tabs>
        <w:ind w:left="2160" w:hanging="360"/>
      </w:pPr>
      <w:rPr>
        <w:rFonts w:ascii="Courier New" w:hAnsi="Courier New" w:hint="default"/>
      </w:rPr>
    </w:lvl>
    <w:lvl w:ilvl="3" w:tplc="3DC05FC6" w:tentative="1">
      <w:start w:val="1"/>
      <w:numFmt w:val="bullet"/>
      <w:lvlText w:val="o"/>
      <w:lvlJc w:val="left"/>
      <w:pPr>
        <w:tabs>
          <w:tab w:val="num" w:pos="2880"/>
        </w:tabs>
        <w:ind w:left="2880" w:hanging="360"/>
      </w:pPr>
      <w:rPr>
        <w:rFonts w:ascii="Courier New" w:hAnsi="Courier New" w:hint="default"/>
      </w:rPr>
    </w:lvl>
    <w:lvl w:ilvl="4" w:tplc="CA5E04AC" w:tentative="1">
      <w:start w:val="1"/>
      <w:numFmt w:val="bullet"/>
      <w:lvlText w:val="o"/>
      <w:lvlJc w:val="left"/>
      <w:pPr>
        <w:tabs>
          <w:tab w:val="num" w:pos="3600"/>
        </w:tabs>
        <w:ind w:left="3600" w:hanging="360"/>
      </w:pPr>
      <w:rPr>
        <w:rFonts w:ascii="Courier New" w:hAnsi="Courier New" w:hint="default"/>
      </w:rPr>
    </w:lvl>
    <w:lvl w:ilvl="5" w:tplc="A3187A26" w:tentative="1">
      <w:start w:val="1"/>
      <w:numFmt w:val="bullet"/>
      <w:lvlText w:val="o"/>
      <w:lvlJc w:val="left"/>
      <w:pPr>
        <w:tabs>
          <w:tab w:val="num" w:pos="4320"/>
        </w:tabs>
        <w:ind w:left="4320" w:hanging="360"/>
      </w:pPr>
      <w:rPr>
        <w:rFonts w:ascii="Courier New" w:hAnsi="Courier New" w:hint="default"/>
      </w:rPr>
    </w:lvl>
    <w:lvl w:ilvl="6" w:tplc="8B522928" w:tentative="1">
      <w:start w:val="1"/>
      <w:numFmt w:val="bullet"/>
      <w:lvlText w:val="o"/>
      <w:lvlJc w:val="left"/>
      <w:pPr>
        <w:tabs>
          <w:tab w:val="num" w:pos="5040"/>
        </w:tabs>
        <w:ind w:left="5040" w:hanging="360"/>
      </w:pPr>
      <w:rPr>
        <w:rFonts w:ascii="Courier New" w:hAnsi="Courier New" w:hint="default"/>
      </w:rPr>
    </w:lvl>
    <w:lvl w:ilvl="7" w:tplc="6B52999E" w:tentative="1">
      <w:start w:val="1"/>
      <w:numFmt w:val="bullet"/>
      <w:lvlText w:val="o"/>
      <w:lvlJc w:val="left"/>
      <w:pPr>
        <w:tabs>
          <w:tab w:val="num" w:pos="5760"/>
        </w:tabs>
        <w:ind w:left="5760" w:hanging="360"/>
      </w:pPr>
      <w:rPr>
        <w:rFonts w:ascii="Courier New" w:hAnsi="Courier New" w:hint="default"/>
      </w:rPr>
    </w:lvl>
    <w:lvl w:ilvl="8" w:tplc="C7E0572C" w:tentative="1">
      <w:start w:val="1"/>
      <w:numFmt w:val="bullet"/>
      <w:lvlText w:val="o"/>
      <w:lvlJc w:val="left"/>
      <w:pPr>
        <w:tabs>
          <w:tab w:val="num" w:pos="6480"/>
        </w:tabs>
        <w:ind w:left="6480" w:hanging="360"/>
      </w:pPr>
      <w:rPr>
        <w:rFonts w:ascii="Courier New" w:hAnsi="Courier New" w:hint="default"/>
      </w:rPr>
    </w:lvl>
  </w:abstractNum>
  <w:abstractNum w:abstractNumId="8">
    <w:nsid w:val="4E142D9F"/>
    <w:multiLevelType w:val="hybridMultilevel"/>
    <w:tmpl w:val="EE1668AA"/>
    <w:lvl w:ilvl="0" w:tplc="04190003">
      <w:start w:val="1"/>
      <w:numFmt w:val="bullet"/>
      <w:lvlText w:val="o"/>
      <w:lvlJc w:val="left"/>
      <w:pPr>
        <w:ind w:left="1320" w:hanging="360"/>
      </w:pPr>
      <w:rPr>
        <w:rFonts w:ascii="Courier New" w:hAnsi="Courier New" w:cs="Courier New"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
    <w:nsid w:val="517A7F35"/>
    <w:multiLevelType w:val="hybridMultilevel"/>
    <w:tmpl w:val="EDC66152"/>
    <w:lvl w:ilvl="0" w:tplc="04190003">
      <w:start w:val="1"/>
      <w:numFmt w:val="bullet"/>
      <w:lvlText w:val="o"/>
      <w:lvlJc w:val="left"/>
      <w:pPr>
        <w:ind w:left="1320" w:hanging="360"/>
      </w:pPr>
      <w:rPr>
        <w:rFonts w:ascii="Courier New" w:hAnsi="Courier New" w:cs="Courier New"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
    <w:nsid w:val="52FC4F62"/>
    <w:multiLevelType w:val="hybridMultilevel"/>
    <w:tmpl w:val="4C7A544A"/>
    <w:lvl w:ilvl="0" w:tplc="0834ECB2">
      <w:start w:val="1"/>
      <w:numFmt w:val="bullet"/>
      <w:lvlText w:val="o"/>
      <w:lvlJc w:val="left"/>
      <w:pPr>
        <w:tabs>
          <w:tab w:val="num" w:pos="720"/>
        </w:tabs>
        <w:ind w:left="720" w:hanging="360"/>
      </w:pPr>
      <w:rPr>
        <w:rFonts w:ascii="Courier New" w:hAnsi="Courier New" w:hint="default"/>
      </w:rPr>
    </w:lvl>
    <w:lvl w:ilvl="1" w:tplc="0D96AC92" w:tentative="1">
      <w:start w:val="1"/>
      <w:numFmt w:val="bullet"/>
      <w:lvlText w:val="o"/>
      <w:lvlJc w:val="left"/>
      <w:pPr>
        <w:tabs>
          <w:tab w:val="num" w:pos="1440"/>
        </w:tabs>
        <w:ind w:left="1440" w:hanging="360"/>
      </w:pPr>
      <w:rPr>
        <w:rFonts w:ascii="Courier New" w:hAnsi="Courier New" w:hint="default"/>
      </w:rPr>
    </w:lvl>
    <w:lvl w:ilvl="2" w:tplc="D554AD6C" w:tentative="1">
      <w:start w:val="1"/>
      <w:numFmt w:val="bullet"/>
      <w:lvlText w:val="o"/>
      <w:lvlJc w:val="left"/>
      <w:pPr>
        <w:tabs>
          <w:tab w:val="num" w:pos="2160"/>
        </w:tabs>
        <w:ind w:left="2160" w:hanging="360"/>
      </w:pPr>
      <w:rPr>
        <w:rFonts w:ascii="Courier New" w:hAnsi="Courier New" w:hint="default"/>
      </w:rPr>
    </w:lvl>
    <w:lvl w:ilvl="3" w:tplc="9CBA1C5A" w:tentative="1">
      <w:start w:val="1"/>
      <w:numFmt w:val="bullet"/>
      <w:lvlText w:val="o"/>
      <w:lvlJc w:val="left"/>
      <w:pPr>
        <w:tabs>
          <w:tab w:val="num" w:pos="2880"/>
        </w:tabs>
        <w:ind w:left="2880" w:hanging="360"/>
      </w:pPr>
      <w:rPr>
        <w:rFonts w:ascii="Courier New" w:hAnsi="Courier New" w:hint="default"/>
      </w:rPr>
    </w:lvl>
    <w:lvl w:ilvl="4" w:tplc="2968C86A" w:tentative="1">
      <w:start w:val="1"/>
      <w:numFmt w:val="bullet"/>
      <w:lvlText w:val="o"/>
      <w:lvlJc w:val="left"/>
      <w:pPr>
        <w:tabs>
          <w:tab w:val="num" w:pos="3600"/>
        </w:tabs>
        <w:ind w:left="3600" w:hanging="360"/>
      </w:pPr>
      <w:rPr>
        <w:rFonts w:ascii="Courier New" w:hAnsi="Courier New" w:hint="default"/>
      </w:rPr>
    </w:lvl>
    <w:lvl w:ilvl="5" w:tplc="30164ADE" w:tentative="1">
      <w:start w:val="1"/>
      <w:numFmt w:val="bullet"/>
      <w:lvlText w:val="o"/>
      <w:lvlJc w:val="left"/>
      <w:pPr>
        <w:tabs>
          <w:tab w:val="num" w:pos="4320"/>
        </w:tabs>
        <w:ind w:left="4320" w:hanging="360"/>
      </w:pPr>
      <w:rPr>
        <w:rFonts w:ascii="Courier New" w:hAnsi="Courier New" w:hint="default"/>
      </w:rPr>
    </w:lvl>
    <w:lvl w:ilvl="6" w:tplc="97540C22" w:tentative="1">
      <w:start w:val="1"/>
      <w:numFmt w:val="bullet"/>
      <w:lvlText w:val="o"/>
      <w:lvlJc w:val="left"/>
      <w:pPr>
        <w:tabs>
          <w:tab w:val="num" w:pos="5040"/>
        </w:tabs>
        <w:ind w:left="5040" w:hanging="360"/>
      </w:pPr>
      <w:rPr>
        <w:rFonts w:ascii="Courier New" w:hAnsi="Courier New" w:hint="default"/>
      </w:rPr>
    </w:lvl>
    <w:lvl w:ilvl="7" w:tplc="F4620026" w:tentative="1">
      <w:start w:val="1"/>
      <w:numFmt w:val="bullet"/>
      <w:lvlText w:val="o"/>
      <w:lvlJc w:val="left"/>
      <w:pPr>
        <w:tabs>
          <w:tab w:val="num" w:pos="5760"/>
        </w:tabs>
        <w:ind w:left="5760" w:hanging="360"/>
      </w:pPr>
      <w:rPr>
        <w:rFonts w:ascii="Courier New" w:hAnsi="Courier New" w:hint="default"/>
      </w:rPr>
    </w:lvl>
    <w:lvl w:ilvl="8" w:tplc="1FE2808A" w:tentative="1">
      <w:start w:val="1"/>
      <w:numFmt w:val="bullet"/>
      <w:lvlText w:val="o"/>
      <w:lvlJc w:val="left"/>
      <w:pPr>
        <w:tabs>
          <w:tab w:val="num" w:pos="6480"/>
        </w:tabs>
        <w:ind w:left="6480" w:hanging="360"/>
      </w:pPr>
      <w:rPr>
        <w:rFonts w:ascii="Courier New" w:hAnsi="Courier New" w:hint="default"/>
      </w:rPr>
    </w:lvl>
  </w:abstractNum>
  <w:abstractNum w:abstractNumId="11">
    <w:nsid w:val="58516FD2"/>
    <w:multiLevelType w:val="hybridMultilevel"/>
    <w:tmpl w:val="57280A0C"/>
    <w:lvl w:ilvl="0" w:tplc="F3A215A4">
      <w:start w:val="1"/>
      <w:numFmt w:val="bullet"/>
      <w:lvlText w:val=""/>
      <w:lvlJc w:val="left"/>
      <w:pPr>
        <w:tabs>
          <w:tab w:val="num" w:pos="720"/>
        </w:tabs>
        <w:ind w:left="720" w:hanging="360"/>
      </w:pPr>
      <w:rPr>
        <w:rFonts w:ascii="Wingdings" w:hAnsi="Wingdings" w:hint="default"/>
      </w:rPr>
    </w:lvl>
    <w:lvl w:ilvl="1" w:tplc="9D983CD8" w:tentative="1">
      <w:start w:val="1"/>
      <w:numFmt w:val="bullet"/>
      <w:lvlText w:val=""/>
      <w:lvlJc w:val="left"/>
      <w:pPr>
        <w:tabs>
          <w:tab w:val="num" w:pos="1440"/>
        </w:tabs>
        <w:ind w:left="1440" w:hanging="360"/>
      </w:pPr>
      <w:rPr>
        <w:rFonts w:ascii="Wingdings" w:hAnsi="Wingdings" w:hint="default"/>
      </w:rPr>
    </w:lvl>
    <w:lvl w:ilvl="2" w:tplc="9FD89840" w:tentative="1">
      <w:start w:val="1"/>
      <w:numFmt w:val="bullet"/>
      <w:lvlText w:val=""/>
      <w:lvlJc w:val="left"/>
      <w:pPr>
        <w:tabs>
          <w:tab w:val="num" w:pos="2160"/>
        </w:tabs>
        <w:ind w:left="2160" w:hanging="360"/>
      </w:pPr>
      <w:rPr>
        <w:rFonts w:ascii="Wingdings" w:hAnsi="Wingdings" w:hint="default"/>
      </w:rPr>
    </w:lvl>
    <w:lvl w:ilvl="3" w:tplc="44642426" w:tentative="1">
      <w:start w:val="1"/>
      <w:numFmt w:val="bullet"/>
      <w:lvlText w:val=""/>
      <w:lvlJc w:val="left"/>
      <w:pPr>
        <w:tabs>
          <w:tab w:val="num" w:pos="2880"/>
        </w:tabs>
        <w:ind w:left="2880" w:hanging="360"/>
      </w:pPr>
      <w:rPr>
        <w:rFonts w:ascii="Wingdings" w:hAnsi="Wingdings" w:hint="default"/>
      </w:rPr>
    </w:lvl>
    <w:lvl w:ilvl="4" w:tplc="1BFE344C" w:tentative="1">
      <w:start w:val="1"/>
      <w:numFmt w:val="bullet"/>
      <w:lvlText w:val=""/>
      <w:lvlJc w:val="left"/>
      <w:pPr>
        <w:tabs>
          <w:tab w:val="num" w:pos="3600"/>
        </w:tabs>
        <w:ind w:left="3600" w:hanging="360"/>
      </w:pPr>
      <w:rPr>
        <w:rFonts w:ascii="Wingdings" w:hAnsi="Wingdings" w:hint="default"/>
      </w:rPr>
    </w:lvl>
    <w:lvl w:ilvl="5" w:tplc="913AF89C" w:tentative="1">
      <w:start w:val="1"/>
      <w:numFmt w:val="bullet"/>
      <w:lvlText w:val=""/>
      <w:lvlJc w:val="left"/>
      <w:pPr>
        <w:tabs>
          <w:tab w:val="num" w:pos="4320"/>
        </w:tabs>
        <w:ind w:left="4320" w:hanging="360"/>
      </w:pPr>
      <w:rPr>
        <w:rFonts w:ascii="Wingdings" w:hAnsi="Wingdings" w:hint="default"/>
      </w:rPr>
    </w:lvl>
    <w:lvl w:ilvl="6" w:tplc="26FE5878" w:tentative="1">
      <w:start w:val="1"/>
      <w:numFmt w:val="bullet"/>
      <w:lvlText w:val=""/>
      <w:lvlJc w:val="left"/>
      <w:pPr>
        <w:tabs>
          <w:tab w:val="num" w:pos="5040"/>
        </w:tabs>
        <w:ind w:left="5040" w:hanging="360"/>
      </w:pPr>
      <w:rPr>
        <w:rFonts w:ascii="Wingdings" w:hAnsi="Wingdings" w:hint="default"/>
      </w:rPr>
    </w:lvl>
    <w:lvl w:ilvl="7" w:tplc="73C01CBE" w:tentative="1">
      <w:start w:val="1"/>
      <w:numFmt w:val="bullet"/>
      <w:lvlText w:val=""/>
      <w:lvlJc w:val="left"/>
      <w:pPr>
        <w:tabs>
          <w:tab w:val="num" w:pos="5760"/>
        </w:tabs>
        <w:ind w:left="5760" w:hanging="360"/>
      </w:pPr>
      <w:rPr>
        <w:rFonts w:ascii="Wingdings" w:hAnsi="Wingdings" w:hint="default"/>
      </w:rPr>
    </w:lvl>
    <w:lvl w:ilvl="8" w:tplc="01F4321C" w:tentative="1">
      <w:start w:val="1"/>
      <w:numFmt w:val="bullet"/>
      <w:lvlText w:val=""/>
      <w:lvlJc w:val="left"/>
      <w:pPr>
        <w:tabs>
          <w:tab w:val="num" w:pos="6480"/>
        </w:tabs>
        <w:ind w:left="6480" w:hanging="360"/>
      </w:pPr>
      <w:rPr>
        <w:rFonts w:ascii="Wingdings" w:hAnsi="Wingdings" w:hint="default"/>
      </w:rPr>
    </w:lvl>
  </w:abstractNum>
  <w:abstractNum w:abstractNumId="12">
    <w:nsid w:val="5B9B2098"/>
    <w:multiLevelType w:val="hybridMultilevel"/>
    <w:tmpl w:val="63E4A442"/>
    <w:lvl w:ilvl="0" w:tplc="04190003">
      <w:start w:val="1"/>
      <w:numFmt w:val="bullet"/>
      <w:lvlText w:val="o"/>
      <w:lvlJc w:val="left"/>
      <w:pPr>
        <w:ind w:left="1320" w:hanging="360"/>
      </w:pPr>
      <w:rPr>
        <w:rFonts w:ascii="Courier New" w:hAnsi="Courier New" w:cs="Courier New"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
    <w:nsid w:val="744C9D14"/>
    <w:multiLevelType w:val="hybridMultilevel"/>
    <w:tmpl w:val="16448C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75CF5E87"/>
    <w:multiLevelType w:val="hybridMultilevel"/>
    <w:tmpl w:val="3C285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4"/>
  </w:num>
  <w:num w:numId="4">
    <w:abstractNumId w:val="10"/>
  </w:num>
  <w:num w:numId="5">
    <w:abstractNumId w:val="6"/>
  </w:num>
  <w:num w:numId="6">
    <w:abstractNumId w:val="11"/>
  </w:num>
  <w:num w:numId="7">
    <w:abstractNumId w:val="2"/>
  </w:num>
  <w:num w:numId="8">
    <w:abstractNumId w:val="1"/>
  </w:num>
  <w:num w:numId="9">
    <w:abstractNumId w:val="7"/>
  </w:num>
  <w:num w:numId="10">
    <w:abstractNumId w:val="5"/>
  </w:num>
  <w:num w:numId="11">
    <w:abstractNumId w:val="12"/>
  </w:num>
  <w:num w:numId="12">
    <w:abstractNumId w:val="4"/>
  </w:num>
  <w:num w:numId="13">
    <w:abstractNumId w:val="8"/>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E34"/>
    <w:rsid w:val="00497496"/>
    <w:rsid w:val="004F2E34"/>
    <w:rsid w:val="00581994"/>
    <w:rsid w:val="007958A8"/>
    <w:rsid w:val="007B2B4B"/>
    <w:rsid w:val="008B6723"/>
    <w:rsid w:val="009D1B86"/>
    <w:rsid w:val="00AA23BE"/>
    <w:rsid w:val="00B52A7C"/>
    <w:rsid w:val="00BF4DB8"/>
    <w:rsid w:val="00C47B9C"/>
    <w:rsid w:val="00C51844"/>
    <w:rsid w:val="00C84452"/>
    <w:rsid w:val="00E44CA0"/>
    <w:rsid w:val="00EA3128"/>
    <w:rsid w:val="00F24BFC"/>
    <w:rsid w:val="00FD32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8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9749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7B2B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2B4B"/>
    <w:rPr>
      <w:rFonts w:ascii="Tahoma" w:hAnsi="Tahoma" w:cs="Tahoma"/>
      <w:sz w:val="16"/>
      <w:szCs w:val="16"/>
    </w:rPr>
  </w:style>
  <w:style w:type="table" w:styleId="a5">
    <w:name w:val="Table Grid"/>
    <w:basedOn w:val="a1"/>
    <w:uiPriority w:val="59"/>
    <w:rsid w:val="00795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8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9749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7B2B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2B4B"/>
    <w:rPr>
      <w:rFonts w:ascii="Tahoma" w:hAnsi="Tahoma" w:cs="Tahoma"/>
      <w:sz w:val="16"/>
      <w:szCs w:val="16"/>
    </w:rPr>
  </w:style>
  <w:style w:type="table" w:styleId="a5">
    <w:name w:val="Table Grid"/>
    <w:basedOn w:val="a1"/>
    <w:uiPriority w:val="59"/>
    <w:rsid w:val="00795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3353">
      <w:bodyDiv w:val="1"/>
      <w:marLeft w:val="0"/>
      <w:marRight w:val="0"/>
      <w:marTop w:val="0"/>
      <w:marBottom w:val="0"/>
      <w:divBdr>
        <w:top w:val="none" w:sz="0" w:space="0" w:color="auto"/>
        <w:left w:val="none" w:sz="0" w:space="0" w:color="auto"/>
        <w:bottom w:val="none" w:sz="0" w:space="0" w:color="auto"/>
        <w:right w:val="none" w:sz="0" w:space="0" w:color="auto"/>
      </w:divBdr>
      <w:divsChild>
        <w:div w:id="1052464156">
          <w:marLeft w:val="547"/>
          <w:marRight w:val="0"/>
          <w:marTop w:val="96"/>
          <w:marBottom w:val="0"/>
          <w:divBdr>
            <w:top w:val="none" w:sz="0" w:space="0" w:color="auto"/>
            <w:left w:val="none" w:sz="0" w:space="0" w:color="auto"/>
            <w:bottom w:val="none" w:sz="0" w:space="0" w:color="auto"/>
            <w:right w:val="none" w:sz="0" w:space="0" w:color="auto"/>
          </w:divBdr>
        </w:div>
        <w:div w:id="212278718">
          <w:marLeft w:val="547"/>
          <w:marRight w:val="0"/>
          <w:marTop w:val="96"/>
          <w:marBottom w:val="0"/>
          <w:divBdr>
            <w:top w:val="none" w:sz="0" w:space="0" w:color="auto"/>
            <w:left w:val="none" w:sz="0" w:space="0" w:color="auto"/>
            <w:bottom w:val="none" w:sz="0" w:space="0" w:color="auto"/>
            <w:right w:val="none" w:sz="0" w:space="0" w:color="auto"/>
          </w:divBdr>
        </w:div>
        <w:div w:id="2124959489">
          <w:marLeft w:val="547"/>
          <w:marRight w:val="0"/>
          <w:marTop w:val="96"/>
          <w:marBottom w:val="0"/>
          <w:divBdr>
            <w:top w:val="none" w:sz="0" w:space="0" w:color="auto"/>
            <w:left w:val="none" w:sz="0" w:space="0" w:color="auto"/>
            <w:bottom w:val="none" w:sz="0" w:space="0" w:color="auto"/>
            <w:right w:val="none" w:sz="0" w:space="0" w:color="auto"/>
          </w:divBdr>
        </w:div>
        <w:div w:id="1072578167">
          <w:marLeft w:val="547"/>
          <w:marRight w:val="0"/>
          <w:marTop w:val="96"/>
          <w:marBottom w:val="0"/>
          <w:divBdr>
            <w:top w:val="none" w:sz="0" w:space="0" w:color="auto"/>
            <w:left w:val="none" w:sz="0" w:space="0" w:color="auto"/>
            <w:bottom w:val="none" w:sz="0" w:space="0" w:color="auto"/>
            <w:right w:val="none" w:sz="0" w:space="0" w:color="auto"/>
          </w:divBdr>
        </w:div>
        <w:div w:id="1885605360">
          <w:marLeft w:val="547"/>
          <w:marRight w:val="0"/>
          <w:marTop w:val="96"/>
          <w:marBottom w:val="0"/>
          <w:divBdr>
            <w:top w:val="none" w:sz="0" w:space="0" w:color="auto"/>
            <w:left w:val="none" w:sz="0" w:space="0" w:color="auto"/>
            <w:bottom w:val="none" w:sz="0" w:space="0" w:color="auto"/>
            <w:right w:val="none" w:sz="0" w:space="0" w:color="auto"/>
          </w:divBdr>
        </w:div>
        <w:div w:id="1795976030">
          <w:marLeft w:val="547"/>
          <w:marRight w:val="0"/>
          <w:marTop w:val="96"/>
          <w:marBottom w:val="0"/>
          <w:divBdr>
            <w:top w:val="none" w:sz="0" w:space="0" w:color="auto"/>
            <w:left w:val="none" w:sz="0" w:space="0" w:color="auto"/>
            <w:bottom w:val="none" w:sz="0" w:space="0" w:color="auto"/>
            <w:right w:val="none" w:sz="0" w:space="0" w:color="auto"/>
          </w:divBdr>
        </w:div>
        <w:div w:id="2011641012">
          <w:marLeft w:val="547"/>
          <w:marRight w:val="0"/>
          <w:marTop w:val="96"/>
          <w:marBottom w:val="0"/>
          <w:divBdr>
            <w:top w:val="none" w:sz="0" w:space="0" w:color="auto"/>
            <w:left w:val="none" w:sz="0" w:space="0" w:color="auto"/>
            <w:bottom w:val="none" w:sz="0" w:space="0" w:color="auto"/>
            <w:right w:val="none" w:sz="0" w:space="0" w:color="auto"/>
          </w:divBdr>
        </w:div>
      </w:divsChild>
    </w:div>
    <w:div w:id="321088689">
      <w:bodyDiv w:val="1"/>
      <w:marLeft w:val="0"/>
      <w:marRight w:val="0"/>
      <w:marTop w:val="0"/>
      <w:marBottom w:val="0"/>
      <w:divBdr>
        <w:top w:val="none" w:sz="0" w:space="0" w:color="auto"/>
        <w:left w:val="none" w:sz="0" w:space="0" w:color="auto"/>
        <w:bottom w:val="none" w:sz="0" w:space="0" w:color="auto"/>
        <w:right w:val="none" w:sz="0" w:space="0" w:color="auto"/>
      </w:divBdr>
      <w:divsChild>
        <w:div w:id="100608912">
          <w:marLeft w:val="547"/>
          <w:marRight w:val="0"/>
          <w:marTop w:val="86"/>
          <w:marBottom w:val="0"/>
          <w:divBdr>
            <w:top w:val="none" w:sz="0" w:space="0" w:color="auto"/>
            <w:left w:val="none" w:sz="0" w:space="0" w:color="auto"/>
            <w:bottom w:val="none" w:sz="0" w:space="0" w:color="auto"/>
            <w:right w:val="none" w:sz="0" w:space="0" w:color="auto"/>
          </w:divBdr>
        </w:div>
        <w:div w:id="1114255545">
          <w:marLeft w:val="547"/>
          <w:marRight w:val="0"/>
          <w:marTop w:val="86"/>
          <w:marBottom w:val="0"/>
          <w:divBdr>
            <w:top w:val="none" w:sz="0" w:space="0" w:color="auto"/>
            <w:left w:val="none" w:sz="0" w:space="0" w:color="auto"/>
            <w:bottom w:val="none" w:sz="0" w:space="0" w:color="auto"/>
            <w:right w:val="none" w:sz="0" w:space="0" w:color="auto"/>
          </w:divBdr>
        </w:div>
        <w:div w:id="202906921">
          <w:marLeft w:val="547"/>
          <w:marRight w:val="0"/>
          <w:marTop w:val="86"/>
          <w:marBottom w:val="0"/>
          <w:divBdr>
            <w:top w:val="none" w:sz="0" w:space="0" w:color="auto"/>
            <w:left w:val="none" w:sz="0" w:space="0" w:color="auto"/>
            <w:bottom w:val="none" w:sz="0" w:space="0" w:color="auto"/>
            <w:right w:val="none" w:sz="0" w:space="0" w:color="auto"/>
          </w:divBdr>
        </w:div>
        <w:div w:id="1718430438">
          <w:marLeft w:val="547"/>
          <w:marRight w:val="0"/>
          <w:marTop w:val="86"/>
          <w:marBottom w:val="0"/>
          <w:divBdr>
            <w:top w:val="none" w:sz="0" w:space="0" w:color="auto"/>
            <w:left w:val="none" w:sz="0" w:space="0" w:color="auto"/>
            <w:bottom w:val="none" w:sz="0" w:space="0" w:color="auto"/>
            <w:right w:val="none" w:sz="0" w:space="0" w:color="auto"/>
          </w:divBdr>
        </w:div>
        <w:div w:id="1404139205">
          <w:marLeft w:val="547"/>
          <w:marRight w:val="0"/>
          <w:marTop w:val="86"/>
          <w:marBottom w:val="0"/>
          <w:divBdr>
            <w:top w:val="none" w:sz="0" w:space="0" w:color="auto"/>
            <w:left w:val="none" w:sz="0" w:space="0" w:color="auto"/>
            <w:bottom w:val="none" w:sz="0" w:space="0" w:color="auto"/>
            <w:right w:val="none" w:sz="0" w:space="0" w:color="auto"/>
          </w:divBdr>
        </w:div>
        <w:div w:id="457377523">
          <w:marLeft w:val="547"/>
          <w:marRight w:val="0"/>
          <w:marTop w:val="86"/>
          <w:marBottom w:val="0"/>
          <w:divBdr>
            <w:top w:val="none" w:sz="0" w:space="0" w:color="auto"/>
            <w:left w:val="none" w:sz="0" w:space="0" w:color="auto"/>
            <w:bottom w:val="none" w:sz="0" w:space="0" w:color="auto"/>
            <w:right w:val="none" w:sz="0" w:space="0" w:color="auto"/>
          </w:divBdr>
        </w:div>
        <w:div w:id="1209562008">
          <w:marLeft w:val="547"/>
          <w:marRight w:val="0"/>
          <w:marTop w:val="86"/>
          <w:marBottom w:val="0"/>
          <w:divBdr>
            <w:top w:val="none" w:sz="0" w:space="0" w:color="auto"/>
            <w:left w:val="none" w:sz="0" w:space="0" w:color="auto"/>
            <w:bottom w:val="none" w:sz="0" w:space="0" w:color="auto"/>
            <w:right w:val="none" w:sz="0" w:space="0" w:color="auto"/>
          </w:divBdr>
        </w:div>
        <w:div w:id="566650987">
          <w:marLeft w:val="547"/>
          <w:marRight w:val="0"/>
          <w:marTop w:val="86"/>
          <w:marBottom w:val="0"/>
          <w:divBdr>
            <w:top w:val="none" w:sz="0" w:space="0" w:color="auto"/>
            <w:left w:val="none" w:sz="0" w:space="0" w:color="auto"/>
            <w:bottom w:val="none" w:sz="0" w:space="0" w:color="auto"/>
            <w:right w:val="none" w:sz="0" w:space="0" w:color="auto"/>
          </w:divBdr>
        </w:div>
        <w:div w:id="40131443">
          <w:marLeft w:val="547"/>
          <w:marRight w:val="0"/>
          <w:marTop w:val="86"/>
          <w:marBottom w:val="0"/>
          <w:divBdr>
            <w:top w:val="none" w:sz="0" w:space="0" w:color="auto"/>
            <w:left w:val="none" w:sz="0" w:space="0" w:color="auto"/>
            <w:bottom w:val="none" w:sz="0" w:space="0" w:color="auto"/>
            <w:right w:val="none" w:sz="0" w:space="0" w:color="auto"/>
          </w:divBdr>
        </w:div>
        <w:div w:id="1443764136">
          <w:marLeft w:val="547"/>
          <w:marRight w:val="0"/>
          <w:marTop w:val="86"/>
          <w:marBottom w:val="0"/>
          <w:divBdr>
            <w:top w:val="none" w:sz="0" w:space="0" w:color="auto"/>
            <w:left w:val="none" w:sz="0" w:space="0" w:color="auto"/>
            <w:bottom w:val="none" w:sz="0" w:space="0" w:color="auto"/>
            <w:right w:val="none" w:sz="0" w:space="0" w:color="auto"/>
          </w:divBdr>
        </w:div>
      </w:divsChild>
    </w:div>
    <w:div w:id="1122116662">
      <w:bodyDiv w:val="1"/>
      <w:marLeft w:val="0"/>
      <w:marRight w:val="0"/>
      <w:marTop w:val="0"/>
      <w:marBottom w:val="0"/>
      <w:divBdr>
        <w:top w:val="none" w:sz="0" w:space="0" w:color="auto"/>
        <w:left w:val="none" w:sz="0" w:space="0" w:color="auto"/>
        <w:bottom w:val="none" w:sz="0" w:space="0" w:color="auto"/>
        <w:right w:val="none" w:sz="0" w:space="0" w:color="auto"/>
      </w:divBdr>
      <w:divsChild>
        <w:div w:id="942735806">
          <w:marLeft w:val="547"/>
          <w:marRight w:val="0"/>
          <w:marTop w:val="0"/>
          <w:marBottom w:val="0"/>
          <w:divBdr>
            <w:top w:val="none" w:sz="0" w:space="0" w:color="auto"/>
            <w:left w:val="none" w:sz="0" w:space="0" w:color="auto"/>
            <w:bottom w:val="none" w:sz="0" w:space="0" w:color="auto"/>
            <w:right w:val="none" w:sz="0" w:space="0" w:color="auto"/>
          </w:divBdr>
        </w:div>
        <w:div w:id="1026368660">
          <w:marLeft w:val="547"/>
          <w:marRight w:val="0"/>
          <w:marTop w:val="0"/>
          <w:marBottom w:val="0"/>
          <w:divBdr>
            <w:top w:val="none" w:sz="0" w:space="0" w:color="auto"/>
            <w:left w:val="none" w:sz="0" w:space="0" w:color="auto"/>
            <w:bottom w:val="none" w:sz="0" w:space="0" w:color="auto"/>
            <w:right w:val="none" w:sz="0" w:space="0" w:color="auto"/>
          </w:divBdr>
        </w:div>
        <w:div w:id="1796674943">
          <w:marLeft w:val="547"/>
          <w:marRight w:val="0"/>
          <w:marTop w:val="0"/>
          <w:marBottom w:val="0"/>
          <w:divBdr>
            <w:top w:val="none" w:sz="0" w:space="0" w:color="auto"/>
            <w:left w:val="none" w:sz="0" w:space="0" w:color="auto"/>
            <w:bottom w:val="none" w:sz="0" w:space="0" w:color="auto"/>
            <w:right w:val="none" w:sz="0" w:space="0" w:color="auto"/>
          </w:divBdr>
        </w:div>
        <w:div w:id="1928617297">
          <w:marLeft w:val="547"/>
          <w:marRight w:val="0"/>
          <w:marTop w:val="0"/>
          <w:marBottom w:val="0"/>
          <w:divBdr>
            <w:top w:val="none" w:sz="0" w:space="0" w:color="auto"/>
            <w:left w:val="none" w:sz="0" w:space="0" w:color="auto"/>
            <w:bottom w:val="none" w:sz="0" w:space="0" w:color="auto"/>
            <w:right w:val="none" w:sz="0" w:space="0" w:color="auto"/>
          </w:divBdr>
        </w:div>
        <w:div w:id="345406440">
          <w:marLeft w:val="547"/>
          <w:marRight w:val="0"/>
          <w:marTop w:val="0"/>
          <w:marBottom w:val="0"/>
          <w:divBdr>
            <w:top w:val="none" w:sz="0" w:space="0" w:color="auto"/>
            <w:left w:val="none" w:sz="0" w:space="0" w:color="auto"/>
            <w:bottom w:val="none" w:sz="0" w:space="0" w:color="auto"/>
            <w:right w:val="none" w:sz="0" w:space="0" w:color="auto"/>
          </w:divBdr>
        </w:div>
        <w:div w:id="348679194">
          <w:marLeft w:val="547"/>
          <w:marRight w:val="0"/>
          <w:marTop w:val="0"/>
          <w:marBottom w:val="0"/>
          <w:divBdr>
            <w:top w:val="none" w:sz="0" w:space="0" w:color="auto"/>
            <w:left w:val="none" w:sz="0" w:space="0" w:color="auto"/>
            <w:bottom w:val="none" w:sz="0" w:space="0" w:color="auto"/>
            <w:right w:val="none" w:sz="0" w:space="0" w:color="auto"/>
          </w:divBdr>
        </w:div>
      </w:divsChild>
    </w:div>
    <w:div w:id="1967194697">
      <w:bodyDiv w:val="1"/>
      <w:marLeft w:val="0"/>
      <w:marRight w:val="0"/>
      <w:marTop w:val="0"/>
      <w:marBottom w:val="0"/>
      <w:divBdr>
        <w:top w:val="none" w:sz="0" w:space="0" w:color="auto"/>
        <w:left w:val="none" w:sz="0" w:space="0" w:color="auto"/>
        <w:bottom w:val="none" w:sz="0" w:space="0" w:color="auto"/>
        <w:right w:val="none" w:sz="0" w:space="0" w:color="auto"/>
      </w:divBdr>
      <w:divsChild>
        <w:div w:id="2027636374">
          <w:marLeft w:val="547"/>
          <w:marRight w:val="0"/>
          <w:marTop w:val="0"/>
          <w:marBottom w:val="0"/>
          <w:divBdr>
            <w:top w:val="none" w:sz="0" w:space="0" w:color="auto"/>
            <w:left w:val="none" w:sz="0" w:space="0" w:color="auto"/>
            <w:bottom w:val="none" w:sz="0" w:space="0" w:color="auto"/>
            <w:right w:val="none" w:sz="0" w:space="0" w:color="auto"/>
          </w:divBdr>
        </w:div>
        <w:div w:id="1818107878">
          <w:marLeft w:val="547"/>
          <w:marRight w:val="0"/>
          <w:marTop w:val="0"/>
          <w:marBottom w:val="0"/>
          <w:divBdr>
            <w:top w:val="none" w:sz="0" w:space="0" w:color="auto"/>
            <w:left w:val="none" w:sz="0" w:space="0" w:color="auto"/>
            <w:bottom w:val="none" w:sz="0" w:space="0" w:color="auto"/>
            <w:right w:val="none" w:sz="0" w:space="0" w:color="auto"/>
          </w:divBdr>
        </w:div>
        <w:div w:id="400298198">
          <w:marLeft w:val="547"/>
          <w:marRight w:val="0"/>
          <w:marTop w:val="0"/>
          <w:marBottom w:val="0"/>
          <w:divBdr>
            <w:top w:val="none" w:sz="0" w:space="0" w:color="auto"/>
            <w:left w:val="none" w:sz="0" w:space="0" w:color="auto"/>
            <w:bottom w:val="none" w:sz="0" w:space="0" w:color="auto"/>
            <w:right w:val="none" w:sz="0" w:space="0" w:color="auto"/>
          </w:divBdr>
        </w:div>
        <w:div w:id="9887461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C5682-8BB1-4AE8-8B2C-87426CA98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1582</Words>
  <Characters>9018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dc:creator>
  <cp:lastModifiedBy>Aleksandr</cp:lastModifiedBy>
  <cp:revision>4</cp:revision>
  <cp:lastPrinted>2013-01-30T06:11:00Z</cp:lastPrinted>
  <dcterms:created xsi:type="dcterms:W3CDTF">2013-02-13T11:14:00Z</dcterms:created>
  <dcterms:modified xsi:type="dcterms:W3CDTF">2013-02-13T11:44:00Z</dcterms:modified>
</cp:coreProperties>
</file>