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D9" w:rsidRPr="00FF2B39" w:rsidRDefault="00CA48D9" w:rsidP="00CA48D9">
      <w:pPr>
        <w:pStyle w:val="a3"/>
        <w:rPr>
          <w:rFonts w:ascii="Times New Roman" w:hAnsi="Times New Roman"/>
          <w:b/>
          <w:bCs/>
          <w:sz w:val="26"/>
        </w:rPr>
      </w:pPr>
      <w:r w:rsidRPr="00FF2B39">
        <w:rPr>
          <w:rFonts w:ascii="Times New Roman" w:hAnsi="Times New Roman"/>
          <w:b/>
          <w:bCs/>
          <w:sz w:val="26"/>
        </w:rPr>
        <w:t xml:space="preserve">«Своя игра» </w:t>
      </w:r>
    </w:p>
    <w:p w:rsidR="00CA48D9" w:rsidRDefault="00CA48D9" w:rsidP="00CA48D9">
      <w:pPr>
        <w:pStyle w:val="a3"/>
        <w:rPr>
          <w:rFonts w:ascii="Times New Roman" w:hAnsi="Times New Roman"/>
          <w:b/>
          <w:bCs/>
          <w:sz w:val="26"/>
        </w:rPr>
      </w:pPr>
      <w:r w:rsidRPr="00FF2B39">
        <w:rPr>
          <w:rFonts w:ascii="Times New Roman" w:hAnsi="Times New Roman"/>
          <w:b/>
          <w:bCs/>
          <w:sz w:val="26"/>
        </w:rPr>
        <w:t xml:space="preserve">по обществознанию в 8 классе </w:t>
      </w:r>
      <w:r>
        <w:rPr>
          <w:rFonts w:ascii="Times New Roman" w:hAnsi="Times New Roman"/>
          <w:b/>
          <w:bCs/>
          <w:sz w:val="26"/>
        </w:rPr>
        <w:t>СКОУ 8 вида</w:t>
      </w:r>
    </w:p>
    <w:p w:rsidR="00CA48D9" w:rsidRPr="00FF2B39" w:rsidRDefault="00CA48D9" w:rsidP="00CA48D9">
      <w:pPr>
        <w:pStyle w:val="a3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«По страницам правовых знаний»</w:t>
      </w:r>
    </w:p>
    <w:p w:rsidR="00CA48D9" w:rsidRDefault="00CA48D9" w:rsidP="00CA48D9">
      <w:pPr>
        <w:rPr>
          <w:b/>
          <w:i/>
          <w:sz w:val="28"/>
          <w:szCs w:val="28"/>
        </w:rPr>
      </w:pPr>
    </w:p>
    <w:p w:rsidR="00CA48D9" w:rsidRPr="00FF2B39" w:rsidRDefault="00CA48D9" w:rsidP="00CA48D9">
      <w:pPr>
        <w:ind w:firstLine="360"/>
        <w:rPr>
          <w:i/>
          <w:u w:val="single"/>
        </w:rPr>
      </w:pPr>
      <w:r w:rsidRPr="00FF2B39">
        <w:rPr>
          <w:b/>
        </w:rPr>
        <w:t>Задачи:</w:t>
      </w:r>
      <w:r w:rsidRPr="00FF2B39">
        <w:t xml:space="preserve"> </w:t>
      </w:r>
      <w:r w:rsidRPr="00FF2B39">
        <w:rPr>
          <w:i/>
          <w:u w:val="single"/>
        </w:rPr>
        <w:t>образовательные:</w:t>
      </w:r>
    </w:p>
    <w:p w:rsidR="00CA48D9" w:rsidRPr="00FF2B39" w:rsidRDefault="00CA48D9" w:rsidP="00CA48D9">
      <w:pPr>
        <w:numPr>
          <w:ilvl w:val="0"/>
          <w:numId w:val="1"/>
        </w:numPr>
        <w:rPr>
          <w:i/>
        </w:rPr>
      </w:pPr>
      <w:r w:rsidRPr="00FF2B39">
        <w:t xml:space="preserve">закрепить  правовые знания учащихся.  </w:t>
      </w:r>
    </w:p>
    <w:p w:rsidR="00CA48D9" w:rsidRPr="00FF2B39" w:rsidRDefault="00CA48D9" w:rsidP="00CA48D9">
      <w:pPr>
        <w:ind w:left="720"/>
        <w:rPr>
          <w:i/>
          <w:u w:val="single"/>
        </w:rPr>
      </w:pPr>
      <w:r w:rsidRPr="00FF2B39">
        <w:rPr>
          <w:i/>
          <w:u w:val="single"/>
        </w:rPr>
        <w:t>воспитательные:</w:t>
      </w:r>
    </w:p>
    <w:p w:rsidR="00CA48D9" w:rsidRPr="00FF2B39" w:rsidRDefault="00CA48D9" w:rsidP="00CA48D9">
      <w:pPr>
        <w:numPr>
          <w:ilvl w:val="0"/>
          <w:numId w:val="2"/>
        </w:numPr>
      </w:pPr>
      <w:r w:rsidRPr="00FF2B39">
        <w:t xml:space="preserve">воспитывать у учащихся чувство патриотизма, любовь и уважения к Родине,  </w:t>
      </w:r>
      <w:proofErr w:type="gramStart"/>
      <w:r w:rsidRPr="00FF2B39">
        <w:t>к</w:t>
      </w:r>
      <w:proofErr w:type="gramEnd"/>
      <w:r w:rsidRPr="00FF2B39">
        <w:t xml:space="preserve">  </w:t>
      </w:r>
    </w:p>
    <w:p w:rsidR="00CA48D9" w:rsidRPr="00FF2B39" w:rsidRDefault="00CA48D9" w:rsidP="00CA48D9">
      <w:pPr>
        <w:numPr>
          <w:ilvl w:val="0"/>
          <w:numId w:val="2"/>
        </w:numPr>
      </w:pPr>
      <w:r w:rsidRPr="00FF2B39">
        <w:t xml:space="preserve">формировать интерес к  изучению    </w:t>
      </w:r>
    </w:p>
    <w:p w:rsidR="00CA48D9" w:rsidRPr="00FF2B39" w:rsidRDefault="00CA48D9" w:rsidP="00CA48D9">
      <w:pPr>
        <w:ind w:left="720"/>
        <w:rPr>
          <w:i/>
          <w:u w:val="single"/>
        </w:rPr>
      </w:pPr>
      <w:proofErr w:type="spellStart"/>
      <w:r w:rsidRPr="00FF2B39">
        <w:rPr>
          <w:i/>
          <w:u w:val="single"/>
        </w:rPr>
        <w:t>коррекционно</w:t>
      </w:r>
      <w:proofErr w:type="spellEnd"/>
      <w:r w:rsidRPr="00FF2B39">
        <w:rPr>
          <w:i/>
          <w:u w:val="single"/>
        </w:rPr>
        <w:t xml:space="preserve"> - развивающие:</w:t>
      </w:r>
    </w:p>
    <w:p w:rsidR="00CA48D9" w:rsidRPr="00FF2B39" w:rsidRDefault="00CA48D9" w:rsidP="00CA48D9">
      <w:pPr>
        <w:numPr>
          <w:ilvl w:val="0"/>
          <w:numId w:val="3"/>
        </w:numPr>
      </w:pPr>
      <w:r w:rsidRPr="00FF2B39">
        <w:t>развивать навыки анализа и синтеза через отгадывание слов, понятий, событий, имен исторических личностей;</w:t>
      </w:r>
    </w:p>
    <w:p w:rsidR="00CA48D9" w:rsidRPr="00FF2B39" w:rsidRDefault="00CA48D9" w:rsidP="00CA48D9">
      <w:pPr>
        <w:numPr>
          <w:ilvl w:val="0"/>
          <w:numId w:val="3"/>
        </w:numPr>
      </w:pPr>
      <w:r w:rsidRPr="00FF2B39">
        <w:t>активизировать познавательную деятельность;</w:t>
      </w:r>
    </w:p>
    <w:p w:rsidR="00CA48D9" w:rsidRPr="00FF2B39" w:rsidRDefault="00CA48D9" w:rsidP="00CA48D9">
      <w:pPr>
        <w:numPr>
          <w:ilvl w:val="0"/>
          <w:numId w:val="3"/>
        </w:numPr>
      </w:pPr>
      <w:r w:rsidRPr="00FF2B39">
        <w:t>активизировать словарный запас учащихся;</w:t>
      </w:r>
    </w:p>
    <w:p w:rsidR="00CA48D9" w:rsidRPr="00FF2B39" w:rsidRDefault="00CA48D9" w:rsidP="00CA48D9">
      <w:pPr>
        <w:numPr>
          <w:ilvl w:val="0"/>
          <w:numId w:val="3"/>
        </w:numPr>
      </w:pPr>
      <w:r w:rsidRPr="00FF2B39">
        <w:t>развивать слуховое внимание и восприятие через заслушивание зад</w:t>
      </w:r>
      <w:r w:rsidRPr="00FF2B39">
        <w:t>а</w:t>
      </w:r>
      <w:r w:rsidRPr="00FF2B39">
        <w:t>ния.</w:t>
      </w:r>
    </w:p>
    <w:p w:rsidR="00CA48D9" w:rsidRPr="00FF2B39" w:rsidRDefault="00CA48D9" w:rsidP="00CA48D9">
      <w:pPr>
        <w:ind w:firstLine="360"/>
        <w:rPr>
          <w:b/>
        </w:rPr>
      </w:pPr>
    </w:p>
    <w:p w:rsidR="00CA48D9" w:rsidRPr="00FF2B39" w:rsidRDefault="00CA48D9" w:rsidP="00CA48D9">
      <w:pPr>
        <w:ind w:left="360" w:firstLine="360"/>
      </w:pPr>
      <w:proofErr w:type="gramStart"/>
      <w:r w:rsidRPr="00FF2B39">
        <w:rPr>
          <w:b/>
        </w:rPr>
        <w:t xml:space="preserve">Оборудование: </w:t>
      </w:r>
      <w:r w:rsidRPr="00FF2B39">
        <w:t xml:space="preserve">  карточки с числами, магниты, иллюс</w:t>
      </w:r>
      <w:r w:rsidRPr="00FF2B39">
        <w:t>т</w:t>
      </w:r>
      <w:r w:rsidRPr="00FF2B39">
        <w:t>рации,     призы,        простые карандаши, листочки, карточки с названиями разделов.</w:t>
      </w:r>
      <w:proofErr w:type="gramEnd"/>
    </w:p>
    <w:p w:rsidR="00CA48D9" w:rsidRPr="00FF2B39" w:rsidRDefault="00CA48D9" w:rsidP="00CA48D9">
      <w:pPr>
        <w:pStyle w:val="a3"/>
        <w:jc w:val="left"/>
        <w:rPr>
          <w:b/>
          <w:bCs/>
          <w:sz w:val="24"/>
        </w:rPr>
      </w:pPr>
    </w:p>
    <w:p w:rsidR="00CA48D9" w:rsidRDefault="00CA48D9" w:rsidP="00CA48D9">
      <w:pPr>
        <w:pStyle w:val="1"/>
        <w:rPr>
          <w:sz w:val="26"/>
        </w:rPr>
      </w:pPr>
    </w:p>
    <w:p w:rsidR="00CA48D9" w:rsidRDefault="00CA48D9" w:rsidP="00CA48D9">
      <w:pPr>
        <w:pStyle w:val="1"/>
        <w:rPr>
          <w:sz w:val="26"/>
        </w:rPr>
      </w:pPr>
      <w:r>
        <w:rPr>
          <w:sz w:val="26"/>
        </w:rPr>
        <w:t xml:space="preserve"> Государство и власть </w:t>
      </w:r>
    </w:p>
    <w:p w:rsidR="00CA48D9" w:rsidRDefault="00CA48D9" w:rsidP="00CA48D9">
      <w:pPr>
        <w:jc w:val="center"/>
        <w:rPr>
          <w:rFonts w:ascii="a_AlgeriusNr" w:hAnsi="a_AlgeriusNr"/>
          <w:sz w:val="26"/>
        </w:rPr>
      </w:pP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10 –  название нашего государства </w:t>
      </w:r>
      <w:r>
        <w:rPr>
          <w:i/>
          <w:iCs/>
          <w:sz w:val="26"/>
          <w:u w:val="single"/>
        </w:rPr>
        <w:t>(РФ, Россия)</w:t>
      </w:r>
    </w:p>
    <w:p w:rsidR="00CA48D9" w:rsidRDefault="00CA48D9" w:rsidP="00CA48D9">
      <w:pPr>
        <w:rPr>
          <w:i/>
          <w:iCs/>
          <w:sz w:val="26"/>
          <w:u w:val="single"/>
        </w:rPr>
      </w:pPr>
      <w:r>
        <w:rPr>
          <w:sz w:val="26"/>
        </w:rPr>
        <w:t xml:space="preserve">20 –  три ветви власти </w:t>
      </w:r>
      <w:r>
        <w:rPr>
          <w:i/>
          <w:iCs/>
          <w:sz w:val="26"/>
          <w:u w:val="single"/>
        </w:rPr>
        <w:t>(законодательная, исполнительная, судебная)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30 –  правоохранительные органы </w:t>
      </w:r>
      <w:r>
        <w:rPr>
          <w:i/>
          <w:iCs/>
          <w:sz w:val="26"/>
          <w:u w:val="single"/>
        </w:rPr>
        <w:t xml:space="preserve">(милиция, суды, прокуратура, налоговая     полиция, адвокатура, нотариат) </w:t>
      </w:r>
    </w:p>
    <w:p w:rsidR="00CA48D9" w:rsidRDefault="00CA48D9" w:rsidP="00CA48D9">
      <w:pPr>
        <w:pStyle w:val="21"/>
        <w:rPr>
          <w:i/>
          <w:iCs/>
          <w:sz w:val="26"/>
          <w:u w:val="single"/>
        </w:rPr>
      </w:pPr>
      <w:r>
        <w:rPr>
          <w:sz w:val="26"/>
        </w:rPr>
        <w:t xml:space="preserve">40 –  виды судебной власти </w:t>
      </w:r>
      <w:r>
        <w:rPr>
          <w:i/>
          <w:iCs/>
          <w:sz w:val="26"/>
          <w:u w:val="single"/>
        </w:rPr>
        <w:t>(конституционный, арбитражный, верховный суд)</w:t>
      </w:r>
    </w:p>
    <w:p w:rsidR="00CA48D9" w:rsidRDefault="00CA48D9" w:rsidP="00CA48D9">
      <w:pPr>
        <w:pStyle w:val="a5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50 – </w:t>
      </w:r>
      <w:r>
        <w:rPr>
          <w:rFonts w:ascii="Times New Roman" w:hAnsi="Times New Roman"/>
          <w:sz w:val="26"/>
        </w:rPr>
        <w:t xml:space="preserve"> признаки государства </w:t>
      </w:r>
      <w:r>
        <w:rPr>
          <w:rFonts w:ascii="Times New Roman" w:hAnsi="Times New Roman"/>
          <w:i/>
          <w:iCs/>
          <w:sz w:val="26"/>
          <w:u w:val="single"/>
        </w:rPr>
        <w:t>(территория, армия, власть, суверенитет и др.)</w:t>
      </w:r>
      <w:r>
        <w:rPr>
          <w:rFonts w:ascii="Times New Roman" w:hAnsi="Times New Roman"/>
          <w:sz w:val="26"/>
        </w:rPr>
        <w:t xml:space="preserve"> </w:t>
      </w:r>
    </w:p>
    <w:p w:rsidR="00CA48D9" w:rsidRDefault="00CA48D9" w:rsidP="00CA48D9">
      <w:pPr>
        <w:pStyle w:val="a5"/>
      </w:pPr>
    </w:p>
    <w:p w:rsidR="00CA48D9" w:rsidRDefault="00CA48D9" w:rsidP="00CA48D9">
      <w:pPr>
        <w:pStyle w:val="1"/>
        <w:rPr>
          <w:sz w:val="26"/>
        </w:rPr>
      </w:pPr>
      <w:r>
        <w:rPr>
          <w:sz w:val="26"/>
        </w:rPr>
        <w:t xml:space="preserve"> Право и закон </w:t>
      </w:r>
    </w:p>
    <w:p w:rsidR="00CA48D9" w:rsidRDefault="00CA48D9" w:rsidP="00CA48D9">
      <w:pPr>
        <w:jc w:val="center"/>
        <w:rPr>
          <w:rFonts w:ascii="a_AlgeriusNr" w:hAnsi="a_AlgeriusNr"/>
          <w:sz w:val="26"/>
        </w:rPr>
      </w:pP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10 –  с какого возраста гражданин обязан обратиться в паспортную службу для получения паспорта? </w:t>
      </w:r>
      <w:r>
        <w:rPr>
          <w:i/>
          <w:iCs/>
          <w:sz w:val="26"/>
          <w:u w:val="single"/>
        </w:rPr>
        <w:t xml:space="preserve">(с 14 лет) </w:t>
      </w:r>
    </w:p>
    <w:p w:rsidR="00CA48D9" w:rsidRDefault="00CA48D9" w:rsidP="00CA48D9">
      <w:pPr>
        <w:pStyle w:val="3"/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20 -  документ, удостоверяющий личность </w:t>
      </w:r>
      <w:r>
        <w:rPr>
          <w:i/>
          <w:iCs/>
          <w:sz w:val="26"/>
          <w:u w:val="single"/>
        </w:rPr>
        <w:t xml:space="preserve">(паспорт) </w:t>
      </w:r>
    </w:p>
    <w:p w:rsidR="00CA48D9" w:rsidRDefault="00CA48D9" w:rsidP="00CA48D9">
      <w:pPr>
        <w:pStyle w:val="3"/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30 –  предусмотренное уголовным законом общественно опасное деяние </w:t>
      </w:r>
      <w:r>
        <w:rPr>
          <w:i/>
          <w:iCs/>
          <w:sz w:val="26"/>
          <w:u w:val="single"/>
        </w:rPr>
        <w:t xml:space="preserve">(преступление) </w:t>
      </w:r>
    </w:p>
    <w:p w:rsidR="00CA48D9" w:rsidRDefault="00CA48D9" w:rsidP="00CA48D9">
      <w:pPr>
        <w:pStyle w:val="3"/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40 –  где закреплены нормы уголовного права? </w:t>
      </w:r>
      <w:r>
        <w:rPr>
          <w:i/>
          <w:iCs/>
          <w:sz w:val="26"/>
          <w:u w:val="single"/>
        </w:rPr>
        <w:t xml:space="preserve">(в Уголовном кодексе) </w:t>
      </w:r>
    </w:p>
    <w:p w:rsidR="00CA48D9" w:rsidRDefault="00CA48D9" w:rsidP="00CA48D9">
      <w:pPr>
        <w:pStyle w:val="3"/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50 –  какие виды наказаний предусмотрены в Уголовном кодексе? </w:t>
      </w:r>
      <w:r>
        <w:rPr>
          <w:i/>
          <w:iCs/>
          <w:sz w:val="26"/>
          <w:u w:val="single"/>
        </w:rPr>
        <w:t xml:space="preserve">(штраф, арест, ограничение свободы, исправительные работы …) </w:t>
      </w:r>
    </w:p>
    <w:p w:rsidR="00CA48D9" w:rsidRDefault="00CA48D9" w:rsidP="00CA48D9">
      <w:pPr>
        <w:pStyle w:val="3"/>
        <w:ind w:left="540" w:hanging="540"/>
        <w:rPr>
          <w:i/>
          <w:iCs/>
          <w:sz w:val="26"/>
          <w:u w:val="single"/>
        </w:rPr>
      </w:pPr>
    </w:p>
    <w:p w:rsidR="00CA48D9" w:rsidRDefault="00CA48D9" w:rsidP="00CA48D9">
      <w:pPr>
        <w:pStyle w:val="1"/>
        <w:rPr>
          <w:sz w:val="26"/>
        </w:rPr>
      </w:pPr>
      <w:r>
        <w:rPr>
          <w:sz w:val="26"/>
        </w:rPr>
        <w:t xml:space="preserve">  Мораль </w:t>
      </w:r>
    </w:p>
    <w:p w:rsidR="00CA48D9" w:rsidRDefault="00CA48D9" w:rsidP="00CA48D9">
      <w:pPr>
        <w:jc w:val="center"/>
        <w:rPr>
          <w:rFonts w:ascii="a_AlgeriusNr" w:hAnsi="a_AlgeriusNr"/>
          <w:sz w:val="26"/>
        </w:rPr>
      </w:pPr>
    </w:p>
    <w:p w:rsidR="00CA48D9" w:rsidRDefault="00CA48D9" w:rsidP="00CA48D9">
      <w:pPr>
        <w:rPr>
          <w:i/>
          <w:iCs/>
          <w:sz w:val="26"/>
          <w:u w:val="single"/>
        </w:rPr>
      </w:pPr>
      <w:r>
        <w:rPr>
          <w:sz w:val="26"/>
        </w:rPr>
        <w:t xml:space="preserve">10 –  назовите общечеловеческие ценности </w:t>
      </w:r>
      <w:r>
        <w:rPr>
          <w:i/>
          <w:iCs/>
          <w:sz w:val="26"/>
          <w:u w:val="single"/>
        </w:rPr>
        <w:t>(добро, любовь, справедливость)</w:t>
      </w:r>
      <w:r>
        <w:rPr>
          <w:sz w:val="26"/>
        </w:rPr>
        <w:t xml:space="preserve">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20 –  предписание о том, что такое правильное и неправильное поведение в соответствии с провозглашенными нормами </w:t>
      </w:r>
      <w:r>
        <w:rPr>
          <w:i/>
          <w:iCs/>
          <w:sz w:val="26"/>
          <w:u w:val="single"/>
        </w:rPr>
        <w:t>(мораль)</w:t>
      </w:r>
      <w:r>
        <w:rPr>
          <w:sz w:val="26"/>
        </w:rPr>
        <w:t xml:space="preserve">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30 –  назовите моральные качества человека </w:t>
      </w:r>
      <w:r>
        <w:rPr>
          <w:i/>
          <w:iCs/>
          <w:sz w:val="26"/>
          <w:u w:val="single"/>
        </w:rPr>
        <w:t xml:space="preserve">(доброта, справедливость …) </w:t>
      </w:r>
    </w:p>
    <w:p w:rsidR="00CA48D9" w:rsidRDefault="00CA48D9" w:rsidP="00CA48D9">
      <w:pPr>
        <w:ind w:left="540" w:hanging="540"/>
        <w:rPr>
          <w:sz w:val="26"/>
        </w:rPr>
      </w:pPr>
      <w:r>
        <w:rPr>
          <w:sz w:val="26"/>
        </w:rPr>
        <w:t xml:space="preserve">40 –   принятая в особых социальных кругах система правил поведения, составляющих единое целое </w:t>
      </w:r>
      <w:r>
        <w:rPr>
          <w:i/>
          <w:iCs/>
          <w:sz w:val="26"/>
          <w:u w:val="single"/>
        </w:rPr>
        <w:t>(этикет)</w:t>
      </w:r>
      <w:r>
        <w:rPr>
          <w:sz w:val="26"/>
        </w:rPr>
        <w:t xml:space="preserve"> </w:t>
      </w:r>
    </w:p>
    <w:p w:rsidR="00CA48D9" w:rsidRDefault="00CA48D9" w:rsidP="00CA48D9">
      <w:pPr>
        <w:pStyle w:val="31"/>
        <w:rPr>
          <w:sz w:val="26"/>
        </w:rPr>
      </w:pPr>
      <w:r>
        <w:rPr>
          <w:sz w:val="26"/>
        </w:rPr>
        <w:t xml:space="preserve">50 –  назовите  пословицы про моральные качества человека </w:t>
      </w:r>
    </w:p>
    <w:p w:rsidR="00CA48D9" w:rsidRDefault="00CA48D9" w:rsidP="00CA48D9">
      <w:pPr>
        <w:rPr>
          <w:sz w:val="26"/>
        </w:rPr>
      </w:pPr>
    </w:p>
    <w:p w:rsidR="00CA48D9" w:rsidRDefault="00CA48D9" w:rsidP="00CA48D9">
      <w:pPr>
        <w:jc w:val="center"/>
        <w:rPr>
          <w:rFonts w:ascii="a_AlgeriusNr" w:hAnsi="a_AlgeriusNr"/>
          <w:b/>
          <w:bCs/>
          <w:sz w:val="26"/>
        </w:rPr>
      </w:pPr>
      <w:r>
        <w:rPr>
          <w:rFonts w:ascii="a_AlgeriusNr" w:hAnsi="a_AlgeriusNr"/>
          <w:b/>
          <w:bCs/>
          <w:sz w:val="26"/>
        </w:rPr>
        <w:t xml:space="preserve">    Основной закон государства </w:t>
      </w:r>
    </w:p>
    <w:p w:rsidR="00CA48D9" w:rsidRDefault="00CA48D9" w:rsidP="00CA48D9">
      <w:pPr>
        <w:jc w:val="center"/>
        <w:rPr>
          <w:rFonts w:ascii="a_AlgeriusNr" w:hAnsi="a_AlgeriusNr"/>
          <w:sz w:val="26"/>
        </w:rPr>
      </w:pPr>
    </w:p>
    <w:p w:rsidR="00CA48D9" w:rsidRDefault="00CA48D9" w:rsidP="00CA48D9">
      <w:pPr>
        <w:pStyle w:val="3"/>
        <w:rPr>
          <w:i/>
          <w:iCs/>
          <w:sz w:val="26"/>
          <w:u w:val="single"/>
        </w:rPr>
      </w:pPr>
      <w:r>
        <w:rPr>
          <w:sz w:val="26"/>
        </w:rPr>
        <w:t xml:space="preserve">10 – основной закон государства </w:t>
      </w:r>
      <w:r>
        <w:rPr>
          <w:i/>
          <w:iCs/>
          <w:sz w:val="26"/>
          <w:u w:val="single"/>
        </w:rPr>
        <w:t xml:space="preserve">(Конституция)  </w:t>
      </w:r>
    </w:p>
    <w:p w:rsidR="00CA48D9" w:rsidRDefault="00CA48D9" w:rsidP="00CA48D9">
      <w:pPr>
        <w:rPr>
          <w:sz w:val="26"/>
        </w:rPr>
      </w:pPr>
      <w:r>
        <w:rPr>
          <w:sz w:val="26"/>
        </w:rPr>
        <w:t xml:space="preserve">20 – когда была принята действующая К.? </w:t>
      </w:r>
      <w:r>
        <w:rPr>
          <w:i/>
          <w:iCs/>
          <w:sz w:val="26"/>
          <w:u w:val="single"/>
        </w:rPr>
        <w:t>(12.12. 93.)</w:t>
      </w:r>
      <w:r>
        <w:rPr>
          <w:sz w:val="26"/>
        </w:rPr>
        <w:t xml:space="preserve">  </w:t>
      </w:r>
    </w:p>
    <w:p w:rsidR="00CA48D9" w:rsidRDefault="00CA48D9" w:rsidP="00CA48D9">
      <w:pPr>
        <w:pStyle w:val="21"/>
        <w:rPr>
          <w:i/>
          <w:iCs/>
          <w:sz w:val="26"/>
          <w:u w:val="single"/>
        </w:rPr>
      </w:pPr>
      <w:r>
        <w:rPr>
          <w:sz w:val="26"/>
        </w:rPr>
        <w:t xml:space="preserve">30 –  какой силой обладает К.? </w:t>
      </w:r>
      <w:r>
        <w:rPr>
          <w:i/>
          <w:iCs/>
          <w:sz w:val="26"/>
          <w:u w:val="single"/>
        </w:rPr>
        <w:t xml:space="preserve">(высшей юридической силой)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40 –  в каком документе, принятом в нашей стране, закреплены основные положения о правах и о свободах человека? </w:t>
      </w:r>
      <w:r>
        <w:rPr>
          <w:i/>
          <w:iCs/>
          <w:sz w:val="26"/>
          <w:u w:val="single"/>
        </w:rPr>
        <w:t xml:space="preserve">(в К.)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50 – кто является гарантом Конституции? </w:t>
      </w:r>
      <w:r>
        <w:rPr>
          <w:i/>
          <w:iCs/>
          <w:sz w:val="26"/>
          <w:u w:val="single"/>
        </w:rPr>
        <w:t xml:space="preserve">(Президент страны) 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</w:p>
    <w:p w:rsidR="00CA48D9" w:rsidRDefault="00CA48D9" w:rsidP="00CA48D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 xml:space="preserve"> Государственный аппарат </w:t>
      </w:r>
    </w:p>
    <w:p w:rsidR="00CA48D9" w:rsidRDefault="00CA48D9" w:rsidP="00CA48D9">
      <w:pPr>
        <w:pStyle w:val="2"/>
        <w:rPr>
          <w:sz w:val="26"/>
        </w:rPr>
      </w:pPr>
    </w:p>
    <w:p w:rsidR="00CA48D9" w:rsidRDefault="00CA48D9" w:rsidP="00CA48D9">
      <w:pPr>
        <w:ind w:left="720" w:hanging="720"/>
        <w:rPr>
          <w:i/>
          <w:iCs/>
          <w:sz w:val="26"/>
          <w:u w:val="single"/>
        </w:rPr>
      </w:pPr>
      <w:r>
        <w:rPr>
          <w:sz w:val="26"/>
        </w:rPr>
        <w:t xml:space="preserve">10 –  Глава государства, верховный главнокомандующий вооруженными силами страны </w:t>
      </w:r>
      <w:r>
        <w:rPr>
          <w:i/>
          <w:iCs/>
          <w:sz w:val="26"/>
          <w:u w:val="single"/>
        </w:rPr>
        <w:t xml:space="preserve">(Президент) </w:t>
      </w:r>
    </w:p>
    <w:p w:rsidR="00CA48D9" w:rsidRDefault="00CA48D9" w:rsidP="00CA48D9">
      <w:pPr>
        <w:rPr>
          <w:i/>
          <w:iCs/>
          <w:sz w:val="26"/>
          <w:u w:val="single"/>
        </w:rPr>
      </w:pPr>
      <w:r>
        <w:rPr>
          <w:sz w:val="26"/>
        </w:rPr>
        <w:t xml:space="preserve">20 –  исполнительная власть в стране </w:t>
      </w:r>
      <w:r>
        <w:rPr>
          <w:i/>
          <w:iCs/>
          <w:sz w:val="26"/>
          <w:u w:val="single"/>
        </w:rPr>
        <w:t xml:space="preserve">(Правительство)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30 – высший законодательный орган России </w:t>
      </w:r>
      <w:r>
        <w:rPr>
          <w:i/>
          <w:iCs/>
          <w:sz w:val="26"/>
          <w:u w:val="single"/>
        </w:rPr>
        <w:t>(Федеральное Собрание, состоит из двух палат – Совета Федерации и Государственной думы)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40 –  политическая и правовая принадлежность лица к конкретному государству, оно является юридической основой обладания гражданином всей совокупностью прав и обязанностей </w:t>
      </w:r>
      <w:r>
        <w:rPr>
          <w:i/>
          <w:iCs/>
          <w:sz w:val="26"/>
          <w:u w:val="single"/>
        </w:rPr>
        <w:t xml:space="preserve">(гражданство) 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  <w:r>
        <w:rPr>
          <w:sz w:val="26"/>
        </w:rPr>
        <w:t xml:space="preserve">50 –  как проходит процедура принятия законов </w:t>
      </w:r>
      <w:r>
        <w:rPr>
          <w:i/>
          <w:iCs/>
          <w:sz w:val="26"/>
          <w:u w:val="single"/>
        </w:rPr>
        <w:t>(ГД – принимает законы, СФ – одобряет законы, Президент – подписывает и обнародует законы)</w:t>
      </w:r>
    </w:p>
    <w:p w:rsidR="00CA48D9" w:rsidRDefault="00CA48D9" w:rsidP="00CA48D9">
      <w:pPr>
        <w:ind w:left="540" w:hanging="540"/>
        <w:rPr>
          <w:i/>
          <w:iCs/>
          <w:sz w:val="26"/>
          <w:u w:val="single"/>
        </w:rPr>
      </w:pPr>
    </w:p>
    <w:p w:rsidR="00CA48D9" w:rsidRDefault="00CA48D9" w:rsidP="00CA48D9">
      <w:pPr>
        <w:ind w:left="540" w:hanging="540"/>
        <w:jc w:val="center"/>
        <w:rPr>
          <w:rFonts w:ascii="a_AlgeriusBrk" w:hAnsi="a_AlgeriusBrk"/>
          <w:b/>
          <w:bCs/>
          <w:sz w:val="26"/>
        </w:rPr>
      </w:pPr>
      <w:r>
        <w:rPr>
          <w:rFonts w:ascii="a_AlgeriusBrk" w:hAnsi="a_AlgeriusBrk"/>
          <w:b/>
          <w:bCs/>
          <w:sz w:val="26"/>
        </w:rPr>
        <w:t>Своя игра</w:t>
      </w:r>
    </w:p>
    <w:p w:rsidR="00CA48D9" w:rsidRDefault="00CA48D9" w:rsidP="00CA48D9">
      <w:pPr>
        <w:ind w:left="540" w:hanging="540"/>
        <w:jc w:val="center"/>
        <w:rPr>
          <w:rFonts w:ascii="a_AlgeriusBrk" w:hAnsi="a_AlgeriusBrk"/>
          <w:b/>
          <w:bCs/>
          <w:sz w:val="26"/>
        </w:rPr>
      </w:pPr>
    </w:p>
    <w:p w:rsidR="00CA48D9" w:rsidRDefault="00CA48D9" w:rsidP="00CA48D9">
      <w:pPr>
        <w:rPr>
          <w:b/>
          <w:bCs/>
          <w:sz w:val="26"/>
        </w:rPr>
      </w:pPr>
      <w:r>
        <w:rPr>
          <w:b/>
          <w:bCs/>
          <w:sz w:val="26"/>
        </w:rPr>
        <w:t xml:space="preserve"> Назовите  «Золотое правило морали»</w:t>
      </w:r>
    </w:p>
    <w:p w:rsidR="00CA48D9" w:rsidRDefault="00CA48D9" w:rsidP="00CA48D9">
      <w:pPr>
        <w:rPr>
          <w:i/>
          <w:iCs/>
          <w:sz w:val="28"/>
          <w:u w:val="single"/>
        </w:rPr>
      </w:pPr>
      <w:r>
        <w:rPr>
          <w:b/>
          <w:bCs/>
          <w:sz w:val="26"/>
        </w:rPr>
        <w:t xml:space="preserve"> </w:t>
      </w:r>
      <w:r>
        <w:rPr>
          <w:i/>
          <w:iCs/>
          <w:sz w:val="28"/>
          <w:u w:val="single"/>
        </w:rPr>
        <w:t>«Поступай по отношению к другим так, как ты хотел бы, чтобы он поступал по отношению к тебе».</w:t>
      </w:r>
    </w:p>
    <w:p w:rsidR="00131C62" w:rsidRDefault="00131C62">
      <w:bookmarkStart w:id="0" w:name="_GoBack"/>
      <w:bookmarkEnd w:id="0"/>
    </w:p>
    <w:sectPr w:rsidR="001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Nr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BF9"/>
    <w:multiLevelType w:val="hybridMultilevel"/>
    <w:tmpl w:val="4962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71566"/>
    <w:multiLevelType w:val="hybridMultilevel"/>
    <w:tmpl w:val="B4C6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B5BDD"/>
    <w:multiLevelType w:val="hybridMultilevel"/>
    <w:tmpl w:val="CA12C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9"/>
    <w:rsid w:val="00131C62"/>
    <w:rsid w:val="00C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8D9"/>
    <w:pPr>
      <w:keepNext/>
      <w:jc w:val="center"/>
      <w:outlineLvl w:val="0"/>
    </w:pPr>
    <w:rPr>
      <w:rFonts w:ascii="a_AlgeriusNr" w:hAnsi="a_AlgeriusN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8D9"/>
    <w:rPr>
      <w:rFonts w:ascii="a_AlgeriusNr" w:eastAsia="Times New Roman" w:hAnsi="a_AlgeriusNr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48D9"/>
    <w:pPr>
      <w:jc w:val="center"/>
    </w:pPr>
    <w:rPr>
      <w:rFonts w:ascii="a_AlgeriusNr" w:hAnsi="a_AlgeriusNr"/>
      <w:sz w:val="400"/>
    </w:rPr>
  </w:style>
  <w:style w:type="character" w:customStyle="1" w:styleId="a4">
    <w:name w:val="Основной текст Знак"/>
    <w:basedOn w:val="a0"/>
    <w:link w:val="a3"/>
    <w:rsid w:val="00CA48D9"/>
    <w:rPr>
      <w:rFonts w:ascii="a_AlgeriusNr" w:eastAsia="Times New Roman" w:hAnsi="a_AlgeriusNr" w:cs="Times New Roman"/>
      <w:sz w:val="400"/>
      <w:szCs w:val="24"/>
      <w:lang w:eastAsia="ru-RU"/>
    </w:rPr>
  </w:style>
  <w:style w:type="paragraph" w:styleId="2">
    <w:name w:val="Body Text 2"/>
    <w:basedOn w:val="a"/>
    <w:link w:val="20"/>
    <w:rsid w:val="00CA48D9"/>
    <w:pPr>
      <w:jc w:val="center"/>
    </w:pPr>
    <w:rPr>
      <w:rFonts w:ascii="a_AlgeriusNr" w:hAnsi="a_AlgeriusNr"/>
      <w:sz w:val="200"/>
    </w:rPr>
  </w:style>
  <w:style w:type="character" w:customStyle="1" w:styleId="20">
    <w:name w:val="Основной текст 2 Знак"/>
    <w:basedOn w:val="a0"/>
    <w:link w:val="2"/>
    <w:rsid w:val="00CA48D9"/>
    <w:rPr>
      <w:rFonts w:ascii="a_AlgeriusNr" w:eastAsia="Times New Roman" w:hAnsi="a_AlgeriusNr" w:cs="Times New Roman"/>
      <w:sz w:val="200"/>
      <w:szCs w:val="24"/>
      <w:lang w:eastAsia="ru-RU"/>
    </w:rPr>
  </w:style>
  <w:style w:type="paragraph" w:styleId="a5">
    <w:name w:val="Body Text Indent"/>
    <w:basedOn w:val="a"/>
    <w:link w:val="a6"/>
    <w:rsid w:val="00CA48D9"/>
    <w:pPr>
      <w:ind w:left="540" w:hanging="540"/>
    </w:pPr>
    <w:rPr>
      <w:rFonts w:ascii="a_AlgeriusNr" w:hAnsi="a_AlgeriusNr"/>
    </w:rPr>
  </w:style>
  <w:style w:type="character" w:customStyle="1" w:styleId="a6">
    <w:name w:val="Основной текст с отступом Знак"/>
    <w:basedOn w:val="a0"/>
    <w:link w:val="a5"/>
    <w:rsid w:val="00CA48D9"/>
    <w:rPr>
      <w:rFonts w:ascii="a_AlgeriusNr" w:eastAsia="Times New Roman" w:hAnsi="a_AlgeriusNr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48D9"/>
    <w:pPr>
      <w:ind w:left="540"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A48D9"/>
    <w:rPr>
      <w:sz w:val="28"/>
    </w:rPr>
  </w:style>
  <w:style w:type="character" w:customStyle="1" w:styleId="30">
    <w:name w:val="Основной текст 3 Знак"/>
    <w:basedOn w:val="a0"/>
    <w:link w:val="3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A48D9"/>
    <w:pPr>
      <w:ind w:left="720" w:hanging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8D9"/>
    <w:pPr>
      <w:keepNext/>
      <w:jc w:val="center"/>
      <w:outlineLvl w:val="0"/>
    </w:pPr>
    <w:rPr>
      <w:rFonts w:ascii="a_AlgeriusNr" w:hAnsi="a_AlgeriusN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8D9"/>
    <w:rPr>
      <w:rFonts w:ascii="a_AlgeriusNr" w:eastAsia="Times New Roman" w:hAnsi="a_AlgeriusNr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48D9"/>
    <w:pPr>
      <w:jc w:val="center"/>
    </w:pPr>
    <w:rPr>
      <w:rFonts w:ascii="a_AlgeriusNr" w:hAnsi="a_AlgeriusNr"/>
      <w:sz w:val="400"/>
    </w:rPr>
  </w:style>
  <w:style w:type="character" w:customStyle="1" w:styleId="a4">
    <w:name w:val="Основной текст Знак"/>
    <w:basedOn w:val="a0"/>
    <w:link w:val="a3"/>
    <w:rsid w:val="00CA48D9"/>
    <w:rPr>
      <w:rFonts w:ascii="a_AlgeriusNr" w:eastAsia="Times New Roman" w:hAnsi="a_AlgeriusNr" w:cs="Times New Roman"/>
      <w:sz w:val="400"/>
      <w:szCs w:val="24"/>
      <w:lang w:eastAsia="ru-RU"/>
    </w:rPr>
  </w:style>
  <w:style w:type="paragraph" w:styleId="2">
    <w:name w:val="Body Text 2"/>
    <w:basedOn w:val="a"/>
    <w:link w:val="20"/>
    <w:rsid w:val="00CA48D9"/>
    <w:pPr>
      <w:jc w:val="center"/>
    </w:pPr>
    <w:rPr>
      <w:rFonts w:ascii="a_AlgeriusNr" w:hAnsi="a_AlgeriusNr"/>
      <w:sz w:val="200"/>
    </w:rPr>
  </w:style>
  <w:style w:type="character" w:customStyle="1" w:styleId="20">
    <w:name w:val="Основной текст 2 Знак"/>
    <w:basedOn w:val="a0"/>
    <w:link w:val="2"/>
    <w:rsid w:val="00CA48D9"/>
    <w:rPr>
      <w:rFonts w:ascii="a_AlgeriusNr" w:eastAsia="Times New Roman" w:hAnsi="a_AlgeriusNr" w:cs="Times New Roman"/>
      <w:sz w:val="200"/>
      <w:szCs w:val="24"/>
      <w:lang w:eastAsia="ru-RU"/>
    </w:rPr>
  </w:style>
  <w:style w:type="paragraph" w:styleId="a5">
    <w:name w:val="Body Text Indent"/>
    <w:basedOn w:val="a"/>
    <w:link w:val="a6"/>
    <w:rsid w:val="00CA48D9"/>
    <w:pPr>
      <w:ind w:left="540" w:hanging="540"/>
    </w:pPr>
    <w:rPr>
      <w:rFonts w:ascii="a_AlgeriusNr" w:hAnsi="a_AlgeriusNr"/>
    </w:rPr>
  </w:style>
  <w:style w:type="character" w:customStyle="1" w:styleId="a6">
    <w:name w:val="Основной текст с отступом Знак"/>
    <w:basedOn w:val="a0"/>
    <w:link w:val="a5"/>
    <w:rsid w:val="00CA48D9"/>
    <w:rPr>
      <w:rFonts w:ascii="a_AlgeriusNr" w:eastAsia="Times New Roman" w:hAnsi="a_AlgeriusNr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48D9"/>
    <w:pPr>
      <w:ind w:left="540"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A48D9"/>
    <w:rPr>
      <w:sz w:val="28"/>
    </w:rPr>
  </w:style>
  <w:style w:type="character" w:customStyle="1" w:styleId="30">
    <w:name w:val="Основной текст 3 Знак"/>
    <w:basedOn w:val="a0"/>
    <w:link w:val="3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A48D9"/>
    <w:pPr>
      <w:ind w:left="720" w:hanging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A48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1</cp:revision>
  <dcterms:created xsi:type="dcterms:W3CDTF">2012-11-20T14:01:00Z</dcterms:created>
  <dcterms:modified xsi:type="dcterms:W3CDTF">2012-11-20T14:02:00Z</dcterms:modified>
</cp:coreProperties>
</file>