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11" w:rsidRPr="00925B11" w:rsidRDefault="00925B11" w:rsidP="00AE0B1A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темой по самообразованию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42911" w:rsidRPr="0092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самореализации и саморазвития личн</w:t>
      </w:r>
      <w:r w:rsidR="00AE0B1A" w:rsidRPr="0092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 школьника на уроках изобраз</w:t>
      </w:r>
      <w:r w:rsidR="00B42911" w:rsidRPr="0092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ительного искусства</w:t>
      </w:r>
      <w:proofErr w:type="gramStart"/>
      <w:r w:rsidR="00B42911" w:rsidRPr="0092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B42911" w:rsidRPr="0092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42911" w:rsidRPr="0092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0B1A"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5DF2" w:rsidRPr="00925B11" w:rsidRDefault="00955DF2" w:rsidP="00AE0B1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11">
        <w:rPr>
          <w:rFonts w:ascii="Times New Roman" w:hAnsi="Times New Roman" w:cs="Times New Roman"/>
          <w:sz w:val="28"/>
          <w:szCs w:val="28"/>
        </w:rPr>
        <w:t xml:space="preserve"> В современном мире каждые 18 месяцев количество информации удваивается, а многие знания быстро устаревают. Для успешной личностной и профессиональной реализации в современном обществе выпускнику школы необходимо научиться </w:t>
      </w:r>
      <w:proofErr w:type="gramStart"/>
      <w:r w:rsidRPr="00925B11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925B11">
        <w:rPr>
          <w:rFonts w:ascii="Times New Roman" w:hAnsi="Times New Roman" w:cs="Times New Roman"/>
          <w:sz w:val="28"/>
          <w:szCs w:val="28"/>
        </w:rPr>
        <w:t xml:space="preserve"> ориентироваться в потоках разнообразной информации, гибко реагировать на существенные изменения, систематически повышать свою квалификацию. Существует много педагогических технологий, позволяющих современному школьнику идти в ногу со временем, </w:t>
      </w:r>
      <w:proofErr w:type="spellStart"/>
      <w:r w:rsidRPr="00925B11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925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5B1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25B11">
        <w:rPr>
          <w:rFonts w:ascii="Times New Roman" w:hAnsi="Times New Roman" w:cs="Times New Roman"/>
          <w:sz w:val="28"/>
          <w:szCs w:val="28"/>
        </w:rPr>
        <w:t xml:space="preserve"> в </w:t>
      </w:r>
      <w:r w:rsidR="00AE0B1A" w:rsidRPr="00925B11">
        <w:rPr>
          <w:rFonts w:ascii="Times New Roman" w:hAnsi="Times New Roman" w:cs="Times New Roman"/>
          <w:sz w:val="28"/>
          <w:szCs w:val="28"/>
        </w:rPr>
        <w:t>современном мире.</w:t>
      </w:r>
    </w:p>
    <w:p w:rsidR="00EA7E13" w:rsidRPr="00925B11" w:rsidRDefault="00AE0B1A" w:rsidP="00AE0B1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11">
        <w:rPr>
          <w:rFonts w:ascii="Times New Roman" w:hAnsi="Times New Roman" w:cs="Times New Roman"/>
          <w:sz w:val="28"/>
          <w:szCs w:val="28"/>
        </w:rPr>
        <w:t xml:space="preserve">Для саморазвития и самореализации школьников на уроках ИЗО и технологии важно использовать такие педагогические технологии, различные формы работы и факторы их сопровождающие, как: проектная деятельность, коллективная художественная деятельность, использование информационных технологий, создание ситуации успеха, реализация учащимися своих потребностей в чувственно-эмоциональной сфере, личностно-ориентированное образование, исследовательские технологии, </w:t>
      </w:r>
      <w:proofErr w:type="spellStart"/>
      <w:r w:rsidRPr="00925B1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25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B11">
        <w:rPr>
          <w:rFonts w:ascii="Times New Roman" w:hAnsi="Times New Roman" w:cs="Times New Roman"/>
          <w:sz w:val="28"/>
          <w:szCs w:val="28"/>
        </w:rPr>
        <w:t>технологии</w:t>
      </w:r>
      <w:proofErr w:type="gramStart"/>
      <w:r w:rsidRPr="00925B11">
        <w:rPr>
          <w:rFonts w:ascii="Times New Roman" w:hAnsi="Times New Roman" w:cs="Times New Roman"/>
          <w:sz w:val="28"/>
          <w:szCs w:val="28"/>
        </w:rPr>
        <w:t>.</w:t>
      </w:r>
      <w:r w:rsidR="00EA7E13" w:rsidRPr="00925B11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EA7E13" w:rsidRPr="00925B11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="00EA7E13" w:rsidRPr="00925B11">
        <w:rPr>
          <w:rFonts w:ascii="Times New Roman" w:hAnsi="Times New Roman" w:cs="Times New Roman"/>
          <w:bCs/>
          <w:sz w:val="28"/>
          <w:szCs w:val="28"/>
        </w:rPr>
        <w:t xml:space="preserve"> меня  интересно личностно – ориентированное образование - образование, обеспечивающее развитие и саморазвитие личности ученика исходя из выявления его индивидуальных особенностей как субъекта познания и предметной деятельности</w:t>
      </w:r>
      <w:r w:rsidR="009C2BEC" w:rsidRPr="00925B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B11" w:rsidRDefault="00B05E5B" w:rsidP="00925B11">
      <w:pPr>
        <w:shd w:val="clear" w:color="auto" w:fill="FFFFFF"/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11">
        <w:rPr>
          <w:rFonts w:ascii="Times New Roman" w:hAnsi="Times New Roman" w:cs="Times New Roman"/>
          <w:sz w:val="28"/>
          <w:szCs w:val="28"/>
        </w:rPr>
        <w:t>На уроках изобразительного искусства стараюсь применить э</w:t>
      </w:r>
      <w:r w:rsidR="00957E22" w:rsidRPr="00925B11">
        <w:rPr>
          <w:rFonts w:ascii="Times New Roman" w:hAnsi="Times New Roman" w:cs="Times New Roman"/>
          <w:sz w:val="28"/>
          <w:szCs w:val="28"/>
        </w:rPr>
        <w:t>лементы сис</w:t>
      </w:r>
      <w:r w:rsidRPr="00925B11">
        <w:rPr>
          <w:rFonts w:ascii="Times New Roman" w:hAnsi="Times New Roman" w:cs="Times New Roman"/>
          <w:sz w:val="28"/>
          <w:szCs w:val="28"/>
        </w:rPr>
        <w:t>т</w:t>
      </w:r>
      <w:r w:rsidR="00957E22" w:rsidRPr="00925B11">
        <w:rPr>
          <w:rFonts w:ascii="Times New Roman" w:hAnsi="Times New Roman" w:cs="Times New Roman"/>
          <w:sz w:val="28"/>
          <w:szCs w:val="28"/>
        </w:rPr>
        <w:t>емы</w:t>
      </w:r>
      <w:r w:rsidR="00EA7E13" w:rsidRPr="00925B11">
        <w:rPr>
          <w:rFonts w:ascii="Times New Roman" w:hAnsi="Times New Roman" w:cs="Times New Roman"/>
          <w:sz w:val="28"/>
          <w:szCs w:val="28"/>
        </w:rPr>
        <w:t xml:space="preserve"> развивающего обучения с направленностью на развитие творческих к</w:t>
      </w:r>
      <w:r w:rsidR="00957E22" w:rsidRPr="00925B11">
        <w:rPr>
          <w:rFonts w:ascii="Times New Roman" w:hAnsi="Times New Roman" w:cs="Times New Roman"/>
          <w:sz w:val="28"/>
          <w:szCs w:val="28"/>
        </w:rPr>
        <w:t xml:space="preserve">ачеств личности </w:t>
      </w:r>
      <w:r w:rsidR="00EA7E13" w:rsidRPr="00925B11">
        <w:rPr>
          <w:rFonts w:ascii="Times New Roman" w:hAnsi="Times New Roman" w:cs="Times New Roman"/>
          <w:sz w:val="28"/>
          <w:szCs w:val="28"/>
        </w:rPr>
        <w:t>И.П. Волков</w:t>
      </w:r>
      <w:r w:rsidR="00957E22" w:rsidRPr="00925B1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57E22" w:rsidRPr="00925B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7E22" w:rsidRPr="00925B11">
        <w:rPr>
          <w:rFonts w:ascii="Times New Roman" w:hAnsi="Times New Roman" w:cs="Times New Roman"/>
          <w:sz w:val="28"/>
          <w:szCs w:val="28"/>
        </w:rPr>
        <w:t>целями которой являются:</w:t>
      </w:r>
    </w:p>
    <w:p w:rsidR="00EA7E13" w:rsidRPr="00925B11" w:rsidRDefault="00925B11" w:rsidP="00925B11">
      <w:pPr>
        <w:shd w:val="clear" w:color="auto" w:fill="FFFFFF"/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E13" w:rsidRPr="00925B11">
        <w:rPr>
          <w:rFonts w:ascii="Times New Roman" w:hAnsi="Times New Roman" w:cs="Times New Roman"/>
          <w:sz w:val="28"/>
          <w:szCs w:val="28"/>
        </w:rPr>
        <w:t>выявить, учесть и развить творческие способности;</w:t>
      </w:r>
    </w:p>
    <w:p w:rsidR="00EA7E13" w:rsidRPr="00925B11" w:rsidRDefault="00EA7E13" w:rsidP="00925B11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11">
        <w:rPr>
          <w:rFonts w:ascii="Times New Roman" w:hAnsi="Times New Roman" w:cs="Times New Roman"/>
          <w:sz w:val="28"/>
          <w:szCs w:val="28"/>
        </w:rPr>
        <w:t>фронтально приобщить детей к многообразию творческой деятельности с выходом на конкретный продукт;</w:t>
      </w:r>
    </w:p>
    <w:p w:rsidR="00EA7E13" w:rsidRPr="00925B11" w:rsidRDefault="00EA7E13" w:rsidP="00925B11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11">
        <w:rPr>
          <w:rFonts w:ascii="Times New Roman" w:hAnsi="Times New Roman" w:cs="Times New Roman"/>
          <w:sz w:val="28"/>
          <w:szCs w:val="28"/>
        </w:rPr>
        <w:t>ознакомить с приемами творческого воображения;</w:t>
      </w:r>
    </w:p>
    <w:p w:rsidR="00EA7E13" w:rsidRPr="00925B11" w:rsidRDefault="00EA7E13" w:rsidP="00925B11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11">
        <w:rPr>
          <w:rFonts w:ascii="Times New Roman" w:hAnsi="Times New Roman" w:cs="Times New Roman"/>
          <w:sz w:val="28"/>
          <w:szCs w:val="28"/>
        </w:rPr>
        <w:t>научить</w:t>
      </w:r>
      <w:r w:rsidR="00B05E5B" w:rsidRPr="00925B11">
        <w:rPr>
          <w:rFonts w:ascii="Times New Roman" w:hAnsi="Times New Roman" w:cs="Times New Roman"/>
          <w:sz w:val="28"/>
          <w:szCs w:val="28"/>
        </w:rPr>
        <w:t xml:space="preserve"> решать изобретательские задачи,</w:t>
      </w:r>
    </w:p>
    <w:p w:rsidR="00EA7E13" w:rsidRPr="00925B11" w:rsidRDefault="00EA7E13" w:rsidP="00925B11">
      <w:pPr>
        <w:shd w:val="clear" w:color="auto" w:fill="FFFFFF"/>
        <w:tabs>
          <w:tab w:val="left" w:pos="67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11">
        <w:rPr>
          <w:rFonts w:ascii="Times New Roman" w:hAnsi="Times New Roman" w:cs="Times New Roman"/>
          <w:sz w:val="28"/>
          <w:szCs w:val="28"/>
        </w:rPr>
        <w:t>-</w:t>
      </w:r>
      <w:r w:rsidRPr="00925B11">
        <w:rPr>
          <w:rFonts w:ascii="Times New Roman" w:hAnsi="Times New Roman" w:cs="Times New Roman"/>
          <w:sz w:val="28"/>
          <w:szCs w:val="28"/>
        </w:rPr>
        <w:tab/>
        <w:t>воспитать общественно-активную творческую личность, способную приумножить общественную культуру, сделать вклад в построение правового демократического общества.</w:t>
      </w:r>
    </w:p>
    <w:p w:rsidR="00EA7E13" w:rsidRPr="00925B11" w:rsidRDefault="00B05E5B" w:rsidP="006134A0">
      <w:pPr>
        <w:shd w:val="clear" w:color="auto" w:fill="FFFFFF"/>
        <w:tabs>
          <w:tab w:val="left" w:pos="7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11">
        <w:rPr>
          <w:rFonts w:ascii="Times New Roman" w:hAnsi="Times New Roman" w:cs="Times New Roman"/>
          <w:sz w:val="28"/>
          <w:szCs w:val="28"/>
        </w:rPr>
        <w:t>Так же универсальной  в образовательном процессе является т</w:t>
      </w:r>
      <w:r w:rsidR="00EA7E13" w:rsidRPr="00925B11">
        <w:rPr>
          <w:rFonts w:ascii="Times New Roman" w:hAnsi="Times New Roman" w:cs="Times New Roman"/>
          <w:sz w:val="28"/>
          <w:szCs w:val="28"/>
        </w:rPr>
        <w:t xml:space="preserve">ехнология   саморазвития  личности учащегося  Г.К. </w:t>
      </w:r>
      <w:proofErr w:type="spellStart"/>
      <w:r w:rsidR="00EA7E13" w:rsidRPr="00925B11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925B11">
        <w:rPr>
          <w:rFonts w:ascii="Times New Roman" w:hAnsi="Times New Roman" w:cs="Times New Roman"/>
          <w:sz w:val="28"/>
          <w:szCs w:val="28"/>
        </w:rPr>
        <w:t>, где основной целью является</w:t>
      </w:r>
      <w:r w:rsidR="00EA7E13" w:rsidRPr="00925B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7E13" w:rsidRPr="00925B11">
        <w:rPr>
          <w:rFonts w:ascii="Times New Roman" w:hAnsi="Times New Roman" w:cs="Times New Roman"/>
          <w:sz w:val="28"/>
          <w:szCs w:val="28"/>
        </w:rPr>
        <w:t>формирование человека самосовершенствующегося</w:t>
      </w:r>
      <w:r w:rsidRPr="00925B11">
        <w:rPr>
          <w:rFonts w:ascii="Times New Roman" w:hAnsi="Times New Roman" w:cs="Times New Roman"/>
          <w:sz w:val="28"/>
          <w:szCs w:val="28"/>
        </w:rPr>
        <w:t>.</w:t>
      </w:r>
    </w:p>
    <w:p w:rsidR="00EA7E13" w:rsidRPr="00925B11" w:rsidRDefault="00EA7E13" w:rsidP="006134A0">
      <w:pPr>
        <w:pStyle w:val="a3"/>
        <w:rPr>
          <w:sz w:val="28"/>
          <w:szCs w:val="28"/>
        </w:rPr>
      </w:pPr>
      <w:r w:rsidRPr="00925B11">
        <w:rPr>
          <w:sz w:val="28"/>
          <w:szCs w:val="28"/>
        </w:rPr>
        <w:t xml:space="preserve">Ученые сегодня единодушны в том, что каждый человек владеет огромным множеством возможностей, хранящихся в нем в виде задатков. Утверждают, что Александр Македонский знал в лицо всех солдат своего тридцатитысячного войска. Знаменитый шахматист А.А.Алехин мог играть вслепую одновременно на 40 досках. Понятно, что подобные примеры исключительны в своем роде, но они дают наглядный пример того, какие возможности открываются перед </w:t>
      </w:r>
      <w:r w:rsidRPr="00925B11">
        <w:rPr>
          <w:sz w:val="28"/>
          <w:szCs w:val="28"/>
        </w:rPr>
        <w:lastRenderedPageBreak/>
        <w:t>человеком в случае максимального использования заложенных в нем природных данных.</w:t>
      </w:r>
    </w:p>
    <w:p w:rsidR="00EA7E13" w:rsidRPr="00925B11" w:rsidRDefault="00EA7E13" w:rsidP="006134A0">
      <w:pPr>
        <w:pStyle w:val="a3"/>
        <w:rPr>
          <w:sz w:val="28"/>
          <w:szCs w:val="28"/>
        </w:rPr>
      </w:pPr>
      <w:r w:rsidRPr="00925B11">
        <w:rPr>
          <w:sz w:val="28"/>
          <w:szCs w:val="28"/>
        </w:rPr>
        <w:t xml:space="preserve"> Хочется отметить, что сегодня, каждому из нас, предоставлена полная свобода педагогического творчества, позволяющая принимать самые необычные и эффективные педагогические решения. </w:t>
      </w:r>
      <w:r w:rsidR="00B05E5B" w:rsidRPr="00925B11">
        <w:rPr>
          <w:sz w:val="28"/>
          <w:szCs w:val="28"/>
        </w:rPr>
        <w:t>Поэтому</w:t>
      </w:r>
      <w:r w:rsidRPr="00925B11">
        <w:rPr>
          <w:sz w:val="28"/>
          <w:szCs w:val="28"/>
        </w:rPr>
        <w:t xml:space="preserve"> формы и методы развития доминирующих способностей детей не должны быть стандартными, </w:t>
      </w:r>
      <w:proofErr w:type="spellStart"/>
      <w:r w:rsidRPr="00925B11">
        <w:rPr>
          <w:sz w:val="28"/>
          <w:szCs w:val="28"/>
        </w:rPr>
        <w:t>общеприемлемыми</w:t>
      </w:r>
      <w:proofErr w:type="spellEnd"/>
      <w:r w:rsidRPr="00925B11">
        <w:rPr>
          <w:sz w:val="28"/>
          <w:szCs w:val="28"/>
        </w:rPr>
        <w:t xml:space="preserve"> во всех классах независимо от состава, уровня подготовки, возрастных особенностей учащихся.</w:t>
      </w:r>
    </w:p>
    <w:p w:rsidR="00EA7E13" w:rsidRPr="00925B11" w:rsidRDefault="00EA7E13" w:rsidP="006134A0">
      <w:pPr>
        <w:pStyle w:val="a3"/>
        <w:rPr>
          <w:sz w:val="28"/>
          <w:szCs w:val="28"/>
        </w:rPr>
      </w:pPr>
      <w:r w:rsidRPr="00925B11">
        <w:rPr>
          <w:sz w:val="28"/>
          <w:szCs w:val="28"/>
        </w:rPr>
        <w:t>Одаренный ребёнок</w:t>
      </w:r>
      <w:r w:rsidR="00B05E5B" w:rsidRPr="00925B11">
        <w:rPr>
          <w:sz w:val="28"/>
          <w:szCs w:val="28"/>
        </w:rPr>
        <w:t xml:space="preserve"> </w:t>
      </w:r>
      <w:r w:rsidRPr="00925B11">
        <w:rPr>
          <w:sz w:val="28"/>
          <w:szCs w:val="28"/>
        </w:rPr>
        <w:t xml:space="preserve">всегда привлекает к себе внимание, является </w:t>
      </w:r>
      <w:proofErr w:type="spellStart"/>
      <w:r w:rsidRPr="00925B11">
        <w:rPr>
          <w:sz w:val="28"/>
          <w:szCs w:val="28"/>
        </w:rPr>
        <w:t>активизатором</w:t>
      </w:r>
      <w:proofErr w:type="spellEnd"/>
      <w:r w:rsidRPr="00925B11">
        <w:rPr>
          <w:sz w:val="28"/>
          <w:szCs w:val="28"/>
        </w:rPr>
        <w:t xml:space="preserve"> творческого процесса в педагогике. В настоящее время педагогическая практика требует необходимости применения в учебном процессе новых интенсивных педагогических технологий, позволяющих гарантировать достижения заранее спроектированных результатов педагогического взаимодействия. Из личностно-ориентированных технологий мы считаем наиболее перспективной </w:t>
      </w:r>
      <w:r w:rsidRPr="00925B11">
        <w:rPr>
          <w:b/>
          <w:sz w:val="28"/>
          <w:szCs w:val="28"/>
        </w:rPr>
        <w:t>технологию сотрудничества</w:t>
      </w:r>
      <w:r w:rsidRPr="00925B11">
        <w:rPr>
          <w:sz w:val="28"/>
          <w:szCs w:val="28"/>
        </w:rPr>
        <w:t xml:space="preserve"> (стремление к демократизму, равенству, партнерству, субъектно-субъектным отношениям).</w:t>
      </w:r>
    </w:p>
    <w:p w:rsidR="00EA7E13" w:rsidRPr="00925B11" w:rsidRDefault="00EA7E13" w:rsidP="006134A0">
      <w:pPr>
        <w:pStyle w:val="a3"/>
        <w:rPr>
          <w:sz w:val="28"/>
          <w:szCs w:val="28"/>
        </w:rPr>
      </w:pPr>
      <w:r w:rsidRPr="00925B11">
        <w:rPr>
          <w:sz w:val="28"/>
          <w:szCs w:val="28"/>
        </w:rPr>
        <w:t>Для этого очень важно взаимодействие педагога и родителей. Только вместе и в согласии с родителями учитель может разработать индивидуальный подход к ребёнку для развития его способностей и в дальнейшем помочь ему в профессиональной ориентации.</w:t>
      </w:r>
    </w:p>
    <w:p w:rsidR="00EA7E13" w:rsidRPr="00925B11" w:rsidRDefault="00EA7E13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ведущей целью образования становится развитие личности, реализация уникальных человеческих возможностей, подготовка молодого человека к самостоятельному выбору жизненных стратегий в меняющихся обстоятельствах жизни. Формирование личности, способной к самоопределению и самореализации, социально устойчивой и мобильной, способной вырабатывать и изменять собственный жизненный путь, - такова цель и критерии успешности современного образования. Целевым ориентиром образования является культивирование собственно человеческого в человеке. Главным является не вписывание индивида в наличный социум, а развитие его </w:t>
      </w:r>
      <w:proofErr w:type="spellStart"/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жизни, деятельности и личностной позиции во взаимоотношениях с другими.</w:t>
      </w:r>
    </w:p>
    <w:p w:rsidR="00EA7E13" w:rsidRPr="00925B11" w:rsidRDefault="00EA7E13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 самореализации школьников является одной из актуальных проблем педагогической науки, призванной исследовать и научно осмыслять противоречивые процессы развития, обучения и воспитания личности школьников в современных </w:t>
      </w:r>
      <w:proofErr w:type="spellStart"/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условиях. Таким образом, одной из задач научных исследований в области</w:t>
      </w:r>
      <w:r w:rsidR="00B05E5B"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 является вооружение общеобразовательной школы и учителя научно обоснованными рекомендациями создания оптимальных условий для развития способностей школьников к самореализации.</w:t>
      </w:r>
    </w:p>
    <w:p w:rsidR="00EA7E13" w:rsidRPr="00925B11" w:rsidRDefault="00EA7E13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художественно-творческой деятельности, одной из особенностей которой является самовыражение личности в художественных образах, формируется эстетическое отношение к жизни и искусству. Эстетическое отношение представляет собой основу художественного творчества. Выражение </w:t>
      </w: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своего отношения, переживания и чувства в художественных образах усиливает потребность в художественно-творческой деятельности. </w:t>
      </w:r>
    </w:p>
    <w:p w:rsidR="00EA7E13" w:rsidRPr="00925B11" w:rsidRDefault="00EA7E13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подросткового возраста характерна потребность в общении со сверстниками, утверждение себя в их среде. Удовлетворение этих потребностей школьниками подросткового возраста возможно в коллективной деятельности. Не случайно коллективная форма обучения в силу этих и других причин прочно завоевала достойное место в теории и практике школьного образования.</w:t>
      </w:r>
    </w:p>
    <w:p w:rsidR="00EA7E13" w:rsidRPr="00925B11" w:rsidRDefault="00EA7E13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 содержит в себе большие потенциальные возможности в создании условий для самореализации детей и подростков.</w:t>
      </w:r>
    </w:p>
    <w:p w:rsidR="00EA7E13" w:rsidRPr="00925B11" w:rsidRDefault="00EA7E13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5E5B"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звене</w:t>
      </w: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 отношение школьников к художественным дисциплинам и перед педагогом встает сложнейшая задача не только сохранить интерес учащихся к художественной деятельности, но и сделать эту деятельность по-настоящему творческой.</w:t>
      </w:r>
    </w:p>
    <w:p w:rsidR="00EA7E13" w:rsidRPr="00925B11" w:rsidRDefault="00EA7E13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школьника в процессе коллективной изобразительной деятельности возможна в результате взаимодействия двух основных факторов: а) создания школьниками такого коллективного художественного продукта, ценность которого превышает ценность вклада каждого из участников художественной деятельности; б) принятия школьником ценности коллективного художественного продукта как результата вклада собственной деятельности.</w:t>
      </w:r>
    </w:p>
    <w:p w:rsidR="00EA7E13" w:rsidRPr="00925B11" w:rsidRDefault="00EA7E13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деятельность на уроках изобразительного искусства в общеобразовательной школе дает возможность для самореализации и </w:t>
      </w:r>
      <w:proofErr w:type="spellStart"/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подростка.</w:t>
      </w:r>
    </w:p>
    <w:p w:rsidR="00EA7E13" w:rsidRPr="00925B11" w:rsidRDefault="00EA7E13" w:rsidP="006134A0">
      <w:pPr>
        <w:shd w:val="clear" w:color="auto" w:fill="F7F7F7"/>
        <w:spacing w:before="75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учащихся в коллективной художественной деятельности зависит от ценности того коллективного продукта, который получен в результате этой деятельности.</w:t>
      </w:r>
    </w:p>
    <w:p w:rsidR="00EA7E13" w:rsidRPr="00925B11" w:rsidRDefault="00EA7E13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 при занятии искусством заключается в реализации учащимися своих потребностей в чувственно-эмоциональной сфере.</w:t>
      </w:r>
    </w:p>
    <w:p w:rsidR="00BC5C96" w:rsidRPr="00925B11" w:rsidRDefault="00BC5C96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формирования способности творческой самореализации является систематическая педагогическая диагностика, которая позволяет учителю с минимальными временными затратами решить организационные и содержательные проблемы обучения и художественного творчества в процессе коллективной художественной деятельности. В связи с важнейшей особенностью переходного возраста, заключающейся в стремлении подростков к самостоятельности, потребности в осознании себя, педагогическим условием самореализации является диалоговый и проблемный метод, а также рефлексивное обучение. Особенность взаимодействия учителя и учащихся в процессе создания коллективного художественного продукта заключается в сотрудничестве, сотворчестве педагога и группы учащихся, в результате которого создается художественная ценность, и определяется как условие самореализации учащихся.</w:t>
      </w:r>
    </w:p>
    <w:p w:rsidR="00BC5C96" w:rsidRPr="00925B11" w:rsidRDefault="0005229B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5C96"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отворчество учителя и учащихся является важным условием творческого самовыражения школьников, так как профессиональный художественный опыт учителя позволяет оказывать решающее влияние на художественную ценность продукта </w:t>
      </w: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деятельности.</w:t>
      </w:r>
    </w:p>
    <w:p w:rsidR="00BC5C96" w:rsidRPr="00925B11" w:rsidRDefault="0005229B" w:rsidP="006134A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C5C96"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рисвоение школьником результата коллективного художественного продукта является одним из факторов самореализации, так как формирует у него убеждение в значимости собственной творческой активности, и позволяет ему рассматривать коллективный результат как личное достижение.</w:t>
      </w:r>
    </w:p>
    <w:p w:rsidR="00BC5C96" w:rsidRPr="00925B11" w:rsidRDefault="00BC5C96" w:rsidP="006134A0">
      <w:pPr>
        <w:shd w:val="clear" w:color="auto" w:fill="F7F7F7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Характеризуя подростковый школьный возраст, специалисты указывают на особую социальную ситуацию развития, воплощающую сочетание внутренних процессов развития и внешних условий. Ведущие позиции в этом возрасте занимают общественно-полезная деятельность и интимно-личностное общение со сверстниками.</w:t>
      </w:r>
    </w:p>
    <w:p w:rsidR="002E03BB" w:rsidRPr="00925B11" w:rsidRDefault="002E03BB" w:rsidP="00925B11">
      <w:pPr>
        <w:pStyle w:val="a3"/>
        <w:ind w:firstLine="480"/>
        <w:rPr>
          <w:sz w:val="28"/>
          <w:szCs w:val="28"/>
        </w:rPr>
      </w:pPr>
      <w:r w:rsidRPr="00925B11">
        <w:rPr>
          <w:sz w:val="28"/>
          <w:szCs w:val="28"/>
        </w:rPr>
        <w:t>Одним из условий создания атмосферы творчества в коллективе, является ситуация успеха. Поэтому слова “хорошо”, “молодец” звучат часто, почти так же, как и слова “давай еще поработаем вместе”. Эмоционально приятная деятельность влечет за собой высокую познавательную активность ребенка, что очень важно для развития его способностей. Творчество – это не только атрибут социализации личности, не только средство общения, отдыха, развлечения, но и мощный инструмент самовоспитания, уникальное средство просвещения, эстетического воспитания и организации продуктивного досуга, причем, не только юных поэтов, писателей и артистов, но и зрителей, посещаю</w:t>
      </w:r>
      <w:r w:rsidR="00957E22" w:rsidRPr="00925B11">
        <w:rPr>
          <w:sz w:val="28"/>
          <w:szCs w:val="28"/>
        </w:rPr>
        <w:t>щих открытые мероприятия.</w:t>
      </w:r>
    </w:p>
    <w:p w:rsidR="002E03BB" w:rsidRDefault="002E03BB" w:rsidP="006134A0">
      <w:pPr>
        <w:pStyle w:val="a3"/>
        <w:rPr>
          <w:sz w:val="28"/>
          <w:szCs w:val="28"/>
        </w:rPr>
      </w:pPr>
      <w:r w:rsidRPr="00925B11">
        <w:rPr>
          <w:sz w:val="28"/>
          <w:szCs w:val="28"/>
        </w:rPr>
        <w:t xml:space="preserve"> Любая победа или участие в конкурсах, конференциях, творческих проектах разного уровня способствует развитию тв</w:t>
      </w:r>
      <w:r w:rsidR="00342329">
        <w:rPr>
          <w:sz w:val="28"/>
          <w:szCs w:val="28"/>
        </w:rPr>
        <w:t>орческого потенциала у учащихся.</w:t>
      </w:r>
    </w:p>
    <w:p w:rsidR="00342329" w:rsidRDefault="00342329" w:rsidP="006134A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Примеры применения вышеперечисленных технологий </w:t>
      </w:r>
      <w:r w:rsidR="00D55F66">
        <w:rPr>
          <w:sz w:val="28"/>
          <w:szCs w:val="28"/>
        </w:rPr>
        <w:t>на уроках с целью создания условий для самореализации и саморазвития школьников на уроках следующие:</w:t>
      </w:r>
    </w:p>
    <w:tbl>
      <w:tblPr>
        <w:tblStyle w:val="a8"/>
        <w:tblW w:w="10774" w:type="dxa"/>
        <w:tblInd w:w="-601" w:type="dxa"/>
        <w:tblLook w:val="04A0"/>
      </w:tblPr>
      <w:tblGrid>
        <w:gridCol w:w="562"/>
        <w:gridCol w:w="2803"/>
        <w:gridCol w:w="865"/>
        <w:gridCol w:w="3049"/>
        <w:gridCol w:w="3495"/>
      </w:tblGrid>
      <w:tr w:rsidR="00E6596A" w:rsidTr="00F877FD">
        <w:tc>
          <w:tcPr>
            <w:tcW w:w="562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03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65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049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495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</w:p>
        </w:tc>
      </w:tr>
      <w:tr w:rsidR="00E6596A" w:rsidTr="00F877FD">
        <w:tc>
          <w:tcPr>
            <w:tcW w:w="562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865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9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 поисковых групп</w:t>
            </w:r>
          </w:p>
        </w:tc>
        <w:tc>
          <w:tcPr>
            <w:tcW w:w="3495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одежды по мотивам национального костюма</w:t>
            </w:r>
          </w:p>
        </w:tc>
      </w:tr>
      <w:tr w:rsidR="00E6596A" w:rsidTr="00F877FD">
        <w:tc>
          <w:tcPr>
            <w:tcW w:w="562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праздничные обряды</w:t>
            </w:r>
          </w:p>
        </w:tc>
        <w:tc>
          <w:tcPr>
            <w:tcW w:w="865" w:type="dxa"/>
          </w:tcPr>
          <w:p w:rsidR="00D55F66" w:rsidRDefault="00D55F66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9" w:type="dxa"/>
          </w:tcPr>
          <w:p w:rsidR="00162532" w:rsidRDefault="00D55F66" w:rsidP="0016253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</w:t>
            </w:r>
            <w:r w:rsidR="00162532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мини-проектов</w:t>
            </w:r>
            <w:proofErr w:type="gramStart"/>
            <w:r w:rsidR="00162532">
              <w:rPr>
                <w:sz w:val="28"/>
                <w:szCs w:val="28"/>
              </w:rPr>
              <w:t>.И</w:t>
            </w:r>
            <w:proofErr w:type="gramEnd"/>
            <w:r w:rsidR="00162532">
              <w:rPr>
                <w:sz w:val="28"/>
                <w:szCs w:val="28"/>
              </w:rPr>
              <w:t>сследование</w:t>
            </w:r>
            <w:proofErr w:type="spellEnd"/>
          </w:p>
        </w:tc>
        <w:tc>
          <w:tcPr>
            <w:tcW w:w="3495" w:type="dxa"/>
          </w:tcPr>
          <w:p w:rsidR="00D55F66" w:rsidRDefault="00162532" w:rsidP="0016253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Сообщения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свадебных, кулинарных, обрядовых традиций</w:t>
            </w:r>
          </w:p>
        </w:tc>
      </w:tr>
      <w:tr w:rsidR="00E6596A" w:rsidTr="00F877FD">
        <w:tc>
          <w:tcPr>
            <w:tcW w:w="562" w:type="dxa"/>
          </w:tcPr>
          <w:p w:rsidR="00D55F66" w:rsidRDefault="00162532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162532" w:rsidRDefault="00162532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народных промыслов в современной жизни</w:t>
            </w:r>
          </w:p>
          <w:p w:rsidR="005338C4" w:rsidRDefault="005338C4" w:rsidP="006134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D55F66" w:rsidRDefault="00162532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9" w:type="dxa"/>
          </w:tcPr>
          <w:p w:rsidR="00D55F66" w:rsidRDefault="00162532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3495" w:type="dxa"/>
          </w:tcPr>
          <w:p w:rsidR="00D55F66" w:rsidRDefault="00162532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Коллаж, аппликация, составление эскиза в стиле народных промыслов</w:t>
            </w:r>
          </w:p>
        </w:tc>
      </w:tr>
      <w:tr w:rsidR="00E6596A" w:rsidTr="00F877FD">
        <w:tc>
          <w:tcPr>
            <w:tcW w:w="562" w:type="dxa"/>
          </w:tcPr>
          <w:p w:rsidR="00D55F66" w:rsidRDefault="00162532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D55F66" w:rsidRDefault="00162532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говорит о человеке</w:t>
            </w:r>
          </w:p>
        </w:tc>
        <w:tc>
          <w:tcPr>
            <w:tcW w:w="865" w:type="dxa"/>
          </w:tcPr>
          <w:p w:rsidR="00D55F66" w:rsidRDefault="00162532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9" w:type="dxa"/>
          </w:tcPr>
          <w:p w:rsidR="00D55F66" w:rsidRDefault="00162532" w:rsidP="0016253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поисковых групп </w:t>
            </w:r>
          </w:p>
        </w:tc>
        <w:tc>
          <w:tcPr>
            <w:tcW w:w="3495" w:type="dxa"/>
          </w:tcPr>
          <w:p w:rsidR="00D55F66" w:rsidRDefault="00162532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и творческие работы по теме «История костюма»</w:t>
            </w:r>
          </w:p>
        </w:tc>
      </w:tr>
      <w:tr w:rsidR="00E6596A" w:rsidTr="00F877FD">
        <w:tc>
          <w:tcPr>
            <w:tcW w:w="562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сам мастер ДПИ</w:t>
            </w:r>
          </w:p>
        </w:tc>
        <w:tc>
          <w:tcPr>
            <w:tcW w:w="865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9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3495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Панно, витражи по ДПИ</w:t>
            </w:r>
          </w:p>
        </w:tc>
      </w:tr>
      <w:tr w:rsidR="00E6596A" w:rsidTr="00F877FD">
        <w:tc>
          <w:tcPr>
            <w:tcW w:w="562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3" w:type="dxa"/>
          </w:tcPr>
          <w:p w:rsidR="00D55F66" w:rsidRDefault="00E6596A" w:rsidP="00E659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жанров натюрморта, пейзажа, портрета</w:t>
            </w:r>
          </w:p>
        </w:tc>
        <w:tc>
          <w:tcPr>
            <w:tcW w:w="865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9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работы</w:t>
            </w:r>
          </w:p>
        </w:tc>
        <w:tc>
          <w:tcPr>
            <w:tcW w:w="3495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Натюрморты, пейзажи, портреты</w:t>
            </w:r>
          </w:p>
        </w:tc>
      </w:tr>
      <w:tr w:rsidR="00E6596A" w:rsidTr="00F877FD">
        <w:tc>
          <w:tcPr>
            <w:tcW w:w="562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03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Мира</w:t>
            </w:r>
          </w:p>
        </w:tc>
        <w:tc>
          <w:tcPr>
            <w:tcW w:w="865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9" w:type="dxa"/>
          </w:tcPr>
          <w:p w:rsidR="00D55F66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3495" w:type="dxa"/>
          </w:tcPr>
          <w:p w:rsidR="00D55F66" w:rsidRDefault="00E6596A" w:rsidP="00E659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художественно-исторического материала</w:t>
            </w:r>
          </w:p>
        </w:tc>
      </w:tr>
      <w:tr w:rsidR="00E6596A" w:rsidTr="00F877FD">
        <w:tc>
          <w:tcPr>
            <w:tcW w:w="562" w:type="dxa"/>
          </w:tcPr>
          <w:p w:rsidR="00E6596A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3" w:type="dxa"/>
          </w:tcPr>
          <w:p w:rsidR="00E6596A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человека в истории искусств</w:t>
            </w:r>
          </w:p>
        </w:tc>
        <w:tc>
          <w:tcPr>
            <w:tcW w:w="865" w:type="dxa"/>
          </w:tcPr>
          <w:p w:rsidR="00E6596A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9" w:type="dxa"/>
          </w:tcPr>
          <w:p w:rsidR="00E6596A" w:rsidRDefault="00E6596A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3495" w:type="dxa"/>
          </w:tcPr>
          <w:p w:rsidR="00E6596A" w:rsidRDefault="00F877FD" w:rsidP="0061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по мотивам Египетских и Греческих барельефов.</w:t>
            </w:r>
          </w:p>
        </w:tc>
      </w:tr>
    </w:tbl>
    <w:p w:rsidR="00F877FD" w:rsidRDefault="00F877FD" w:rsidP="00F877FD">
      <w:pPr>
        <w:pStyle w:val="a7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лишь немногие примеры возможности применения на уроках технологий, раскрывающих возможность школьникам </w:t>
      </w:r>
      <w:proofErr w:type="spellStart"/>
      <w:r w:rsidRPr="00F8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саморазвиваться</w:t>
      </w:r>
      <w:proofErr w:type="spellEnd"/>
      <w:r w:rsidRPr="00F8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8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самореализоваться</w:t>
      </w:r>
      <w:proofErr w:type="spellEnd"/>
      <w:r w:rsidRPr="00F8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77FD" w:rsidRDefault="00F877FD" w:rsidP="00F877FD">
      <w:pPr>
        <w:pStyle w:val="a7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F21" w:rsidRDefault="006C2860" w:rsidP="00F877FD">
      <w:pPr>
        <w:pStyle w:val="a7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справочная литература, помогающая в работе над </w:t>
      </w:r>
      <w:r w:rsidR="00674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самообразованию:</w:t>
      </w:r>
      <w:r w:rsidR="00674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2860" w:rsidRDefault="006C2860" w:rsidP="006C2860">
      <w:pPr>
        <w:pStyle w:val="a7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Е.С.Полат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«Новые педагогические и информационные технологии в системе образования». М. Академия 2002;</w:t>
      </w:r>
    </w:p>
    <w:p w:rsidR="006C2860" w:rsidRDefault="006C2860" w:rsidP="006C2860">
      <w:pPr>
        <w:pStyle w:val="a7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«Методика организации уроков коллективного творчества». 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2002;</w:t>
      </w:r>
    </w:p>
    <w:p w:rsidR="006C2860" w:rsidRDefault="006C2860" w:rsidP="006C2860">
      <w:pPr>
        <w:pStyle w:val="a7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И.Г.Агеева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Занимательные материалы по изобразительному искусству» М.Сфера 2006;</w:t>
      </w:r>
    </w:p>
    <w:p w:rsidR="006C2860" w:rsidRPr="00925B11" w:rsidRDefault="006C2860" w:rsidP="006C2860">
      <w:pPr>
        <w:pStyle w:val="a7"/>
        <w:numPr>
          <w:ilvl w:val="0"/>
          <w:numId w:val="6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 Ш.А. Обучение. Оценка.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метка. М.: Знание, 1980. </w:t>
      </w:r>
    </w:p>
    <w:p w:rsidR="006C2860" w:rsidRDefault="006C2860" w:rsidP="006C2860">
      <w:pPr>
        <w:pStyle w:val="a7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М.Б. Павлова Технология «Метод проектов в технолог</w:t>
      </w:r>
      <w:r w:rsidR="0053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ическом образовании школьников М. </w:t>
      </w:r>
      <w:proofErr w:type="spellStart"/>
      <w:r w:rsidR="0053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Вентана-Граф</w:t>
      </w:r>
      <w:proofErr w:type="spellEnd"/>
      <w:r w:rsidR="0053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2003;</w:t>
      </w:r>
    </w:p>
    <w:p w:rsidR="005338C4" w:rsidRPr="00925B11" w:rsidRDefault="005338C4" w:rsidP="005338C4">
      <w:pPr>
        <w:pStyle w:val="a7"/>
        <w:numPr>
          <w:ilvl w:val="0"/>
          <w:numId w:val="6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 В.В., Соколов A.C.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лективный способ обучения. СПб</w:t>
      </w:r>
      <w:r w:rsidRPr="00925B1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1991.</w:t>
      </w:r>
    </w:p>
    <w:p w:rsidR="005338C4" w:rsidRDefault="005338C4" w:rsidP="006C2860">
      <w:pPr>
        <w:pStyle w:val="a7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Романцов М.Г. Художественное творчество и индивидуальность школьников. СПб.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Апполон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1999;</w:t>
      </w:r>
    </w:p>
    <w:p w:rsidR="00F877FD" w:rsidRPr="000D0544" w:rsidRDefault="005338C4" w:rsidP="00F877FD">
      <w:pPr>
        <w:pStyle w:val="a7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«Изобразительное искусство в школе».   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44">
        <w:rPr>
          <w:rFonts w:ascii="Times New Roman" w:hAnsi="Times New Roman" w:cs="Times New Roman"/>
          <w:sz w:val="28"/>
          <w:szCs w:val="28"/>
        </w:rPr>
        <w:t>Л.Любимов искусство Древнего мира. М.Просвещение 1971г.;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. Л"/>
        </w:smartTagPr>
        <w:r w:rsidRPr="000D0544">
          <w:rPr>
            <w:rFonts w:ascii="Times New Roman" w:hAnsi="Times New Roman" w:cs="Times New Roman"/>
            <w:sz w:val="28"/>
            <w:szCs w:val="28"/>
          </w:rPr>
          <w:t>2. Л</w:t>
        </w:r>
      </w:smartTag>
      <w:r w:rsidRPr="000D0544">
        <w:rPr>
          <w:rFonts w:ascii="Times New Roman" w:hAnsi="Times New Roman" w:cs="Times New Roman"/>
          <w:sz w:val="28"/>
          <w:szCs w:val="28"/>
        </w:rPr>
        <w:t>.Любимов Небо не слишком высоко М. Детская литература 1979г.;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4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0D0544">
        <w:rPr>
          <w:rFonts w:ascii="Times New Roman" w:hAnsi="Times New Roman" w:cs="Times New Roman"/>
          <w:sz w:val="28"/>
          <w:szCs w:val="28"/>
        </w:rPr>
        <w:t>Щипанов</w:t>
      </w:r>
      <w:proofErr w:type="spellEnd"/>
      <w:r w:rsidRPr="000D0544">
        <w:rPr>
          <w:rFonts w:ascii="Times New Roman" w:hAnsi="Times New Roman" w:cs="Times New Roman"/>
          <w:sz w:val="28"/>
          <w:szCs w:val="28"/>
        </w:rPr>
        <w:t xml:space="preserve"> Юным любителям кисти и резца</w:t>
      </w:r>
      <w:proofErr w:type="gramStart"/>
      <w:r w:rsidRPr="000D0544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0D0544">
        <w:rPr>
          <w:rFonts w:ascii="Times New Roman" w:hAnsi="Times New Roman" w:cs="Times New Roman"/>
          <w:sz w:val="28"/>
          <w:szCs w:val="28"/>
        </w:rPr>
        <w:t xml:space="preserve"> М.Просвещение 1981г.;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4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D0544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0D0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54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0D0544">
        <w:rPr>
          <w:rFonts w:ascii="Times New Roman" w:hAnsi="Times New Roman" w:cs="Times New Roman"/>
          <w:sz w:val="28"/>
          <w:szCs w:val="28"/>
        </w:rPr>
        <w:t xml:space="preserve"> своими руками М Детская литература 1979г.;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44">
        <w:rPr>
          <w:rFonts w:ascii="Times New Roman" w:hAnsi="Times New Roman" w:cs="Times New Roman"/>
          <w:sz w:val="28"/>
          <w:szCs w:val="28"/>
        </w:rPr>
        <w:t>Е. Р. Юренева Взгляд в будущее.</w:t>
      </w:r>
      <w:proofErr w:type="gramStart"/>
      <w:r w:rsidRPr="000D05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0544">
        <w:rPr>
          <w:rFonts w:ascii="Times New Roman" w:hAnsi="Times New Roman" w:cs="Times New Roman"/>
          <w:sz w:val="28"/>
          <w:szCs w:val="28"/>
        </w:rPr>
        <w:t xml:space="preserve"> М.Просвещение 1988г.;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44">
        <w:rPr>
          <w:rFonts w:ascii="Times New Roman" w:hAnsi="Times New Roman" w:cs="Times New Roman"/>
          <w:sz w:val="28"/>
          <w:szCs w:val="28"/>
        </w:rPr>
        <w:t>В.А.Барадулин Сельскому учителю о народных промыслах. М.Просвещение1979г.;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44">
        <w:rPr>
          <w:rFonts w:ascii="Times New Roman" w:hAnsi="Times New Roman" w:cs="Times New Roman"/>
          <w:sz w:val="28"/>
          <w:szCs w:val="28"/>
        </w:rPr>
        <w:t>Л.Любимов Искусство Западной Европы.</w:t>
      </w:r>
      <w:proofErr w:type="gramStart"/>
      <w:r w:rsidRPr="000D054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0D0544">
        <w:rPr>
          <w:rFonts w:ascii="Times New Roman" w:hAnsi="Times New Roman" w:cs="Times New Roman"/>
          <w:sz w:val="28"/>
          <w:szCs w:val="28"/>
        </w:rPr>
        <w:t xml:space="preserve"> М.Просвещение 1976г.;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544">
        <w:rPr>
          <w:rFonts w:ascii="Times New Roman" w:hAnsi="Times New Roman" w:cs="Times New Roman"/>
          <w:sz w:val="28"/>
          <w:szCs w:val="28"/>
        </w:rPr>
        <w:t>А.Ополовников</w:t>
      </w:r>
      <w:proofErr w:type="spellEnd"/>
      <w:r w:rsidRPr="000D0544">
        <w:rPr>
          <w:rFonts w:ascii="Times New Roman" w:hAnsi="Times New Roman" w:cs="Times New Roman"/>
          <w:sz w:val="28"/>
          <w:szCs w:val="28"/>
        </w:rPr>
        <w:t xml:space="preserve"> Русь деревянная М Детская литература 1981г.;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544">
        <w:rPr>
          <w:rFonts w:ascii="Times New Roman" w:hAnsi="Times New Roman" w:cs="Times New Roman"/>
          <w:sz w:val="28"/>
          <w:szCs w:val="28"/>
        </w:rPr>
        <w:t>А.Л.Ястребицкая</w:t>
      </w:r>
      <w:proofErr w:type="spellEnd"/>
      <w:r w:rsidRPr="000D0544">
        <w:rPr>
          <w:rFonts w:ascii="Times New Roman" w:hAnsi="Times New Roman" w:cs="Times New Roman"/>
          <w:sz w:val="28"/>
          <w:szCs w:val="28"/>
        </w:rPr>
        <w:t xml:space="preserve"> Западная Европа </w:t>
      </w:r>
      <w:r w:rsidRPr="000D054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D0544">
        <w:rPr>
          <w:rFonts w:ascii="Times New Roman" w:hAnsi="Times New Roman" w:cs="Times New Roman"/>
          <w:sz w:val="28"/>
          <w:szCs w:val="28"/>
        </w:rPr>
        <w:t>-</w:t>
      </w:r>
      <w:r w:rsidRPr="000D054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0D0544">
        <w:rPr>
          <w:rFonts w:ascii="Times New Roman" w:hAnsi="Times New Roman" w:cs="Times New Roman"/>
          <w:sz w:val="28"/>
          <w:szCs w:val="28"/>
        </w:rPr>
        <w:t xml:space="preserve"> веков М. искусство 1978г.;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44">
        <w:rPr>
          <w:rFonts w:ascii="Times New Roman" w:hAnsi="Times New Roman" w:cs="Times New Roman"/>
          <w:sz w:val="28"/>
          <w:szCs w:val="28"/>
        </w:rPr>
        <w:t>П.И. Уткин Народные  художественные промыслы. М Высшая школа 1992г.;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44">
        <w:rPr>
          <w:rFonts w:ascii="Times New Roman" w:hAnsi="Times New Roman" w:cs="Times New Roman"/>
          <w:sz w:val="28"/>
          <w:szCs w:val="28"/>
        </w:rPr>
        <w:t xml:space="preserve">Е.Осетров Живая древняя </w:t>
      </w:r>
      <w:proofErr w:type="spellStart"/>
      <w:r w:rsidRPr="000D0544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Pr="000D054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D05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0544">
        <w:rPr>
          <w:rFonts w:ascii="Times New Roman" w:hAnsi="Times New Roman" w:cs="Times New Roman"/>
          <w:sz w:val="28"/>
          <w:szCs w:val="28"/>
        </w:rPr>
        <w:t xml:space="preserve"> М.Просвещение 1976г.;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44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Pr="000D0544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0D0544">
        <w:rPr>
          <w:rFonts w:ascii="Times New Roman" w:hAnsi="Times New Roman" w:cs="Times New Roman"/>
          <w:sz w:val="28"/>
          <w:szCs w:val="28"/>
        </w:rPr>
        <w:t xml:space="preserve"> Мотивы народных орнаментов в аппликациях. М.Просвещение1986г</w:t>
      </w:r>
    </w:p>
    <w:p w:rsidR="000D0544" w:rsidRPr="000D0544" w:rsidRDefault="000D0544" w:rsidP="000D05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44">
        <w:rPr>
          <w:rFonts w:ascii="Times New Roman" w:hAnsi="Times New Roman" w:cs="Times New Roman"/>
          <w:sz w:val="28"/>
          <w:szCs w:val="28"/>
        </w:rPr>
        <w:t>В.М. Полевой Малая история искусств. М. Искусство 1991г.</w:t>
      </w:r>
      <w:r w:rsidRPr="000D0544">
        <w:rPr>
          <w:rFonts w:ascii="Times New Roman" w:hAnsi="Times New Roman" w:cs="Times New Roman"/>
          <w:sz w:val="28"/>
          <w:szCs w:val="28"/>
        </w:rPr>
        <w:br/>
      </w:r>
    </w:p>
    <w:p w:rsidR="000D0544" w:rsidRPr="000D0544" w:rsidRDefault="000D0544" w:rsidP="000D054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DF2" w:rsidRPr="009C2BEC" w:rsidRDefault="00955DF2" w:rsidP="006134A0">
      <w:pPr>
        <w:pStyle w:val="a3"/>
        <w:rPr>
          <w:color w:val="000000"/>
          <w:sz w:val="28"/>
          <w:szCs w:val="28"/>
        </w:rPr>
      </w:pPr>
    </w:p>
    <w:sectPr w:rsidR="00955DF2" w:rsidRPr="009C2BEC" w:rsidSect="000D0544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8234FA"/>
    <w:lvl w:ilvl="0">
      <w:numFmt w:val="bullet"/>
      <w:lvlText w:val="*"/>
      <w:lvlJc w:val="left"/>
    </w:lvl>
  </w:abstractNum>
  <w:abstractNum w:abstractNumId="1">
    <w:nsid w:val="12200504"/>
    <w:multiLevelType w:val="hybridMultilevel"/>
    <w:tmpl w:val="169CB7F4"/>
    <w:lvl w:ilvl="0" w:tplc="AC469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0C70A5"/>
    <w:multiLevelType w:val="multilevel"/>
    <w:tmpl w:val="3128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15EAC"/>
    <w:multiLevelType w:val="hybridMultilevel"/>
    <w:tmpl w:val="F04E7C48"/>
    <w:lvl w:ilvl="0" w:tplc="9E688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7A0165"/>
    <w:multiLevelType w:val="multilevel"/>
    <w:tmpl w:val="4D6C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C3A07"/>
    <w:multiLevelType w:val="hybridMultilevel"/>
    <w:tmpl w:val="09F8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C96"/>
    <w:rsid w:val="0005229B"/>
    <w:rsid w:val="000A4CE0"/>
    <w:rsid w:val="000D0544"/>
    <w:rsid w:val="0013503C"/>
    <w:rsid w:val="00162532"/>
    <w:rsid w:val="00192B8C"/>
    <w:rsid w:val="001A369B"/>
    <w:rsid w:val="0020242A"/>
    <w:rsid w:val="0021560D"/>
    <w:rsid w:val="002E03BB"/>
    <w:rsid w:val="00342329"/>
    <w:rsid w:val="003A6291"/>
    <w:rsid w:val="0043446F"/>
    <w:rsid w:val="00485C21"/>
    <w:rsid w:val="005338C4"/>
    <w:rsid w:val="00540191"/>
    <w:rsid w:val="00577772"/>
    <w:rsid w:val="006134A0"/>
    <w:rsid w:val="00674F21"/>
    <w:rsid w:val="006C2860"/>
    <w:rsid w:val="00734EAF"/>
    <w:rsid w:val="00767085"/>
    <w:rsid w:val="00862971"/>
    <w:rsid w:val="008E4607"/>
    <w:rsid w:val="00913F35"/>
    <w:rsid w:val="00925B11"/>
    <w:rsid w:val="00955DF2"/>
    <w:rsid w:val="00957E22"/>
    <w:rsid w:val="00973A72"/>
    <w:rsid w:val="00985A55"/>
    <w:rsid w:val="009C2BEC"/>
    <w:rsid w:val="00AE0B1A"/>
    <w:rsid w:val="00B05E5B"/>
    <w:rsid w:val="00B42911"/>
    <w:rsid w:val="00BC5C96"/>
    <w:rsid w:val="00C278D2"/>
    <w:rsid w:val="00D376F2"/>
    <w:rsid w:val="00D55F66"/>
    <w:rsid w:val="00E6596A"/>
    <w:rsid w:val="00EA7E13"/>
    <w:rsid w:val="00F47E54"/>
    <w:rsid w:val="00F877FD"/>
    <w:rsid w:val="00FA48EA"/>
    <w:rsid w:val="00FD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91"/>
  </w:style>
  <w:style w:type="paragraph" w:styleId="1">
    <w:name w:val="heading 1"/>
    <w:basedOn w:val="a"/>
    <w:next w:val="a"/>
    <w:link w:val="10"/>
    <w:uiPriority w:val="9"/>
    <w:qFormat/>
    <w:rsid w:val="002E0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C96"/>
  </w:style>
  <w:style w:type="character" w:customStyle="1" w:styleId="hl">
    <w:name w:val="hl"/>
    <w:basedOn w:val="a0"/>
    <w:rsid w:val="00BC5C96"/>
  </w:style>
  <w:style w:type="character" w:customStyle="1" w:styleId="hdesc">
    <w:name w:val="hdesc"/>
    <w:basedOn w:val="a0"/>
    <w:rsid w:val="00BC5C96"/>
  </w:style>
  <w:style w:type="character" w:styleId="a4">
    <w:name w:val="Hyperlink"/>
    <w:basedOn w:val="a0"/>
    <w:uiPriority w:val="99"/>
    <w:semiHidden/>
    <w:unhideWhenUsed/>
    <w:rsid w:val="00BC5C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2E03BB"/>
    <w:rPr>
      <w:i/>
      <w:iCs/>
    </w:rPr>
  </w:style>
  <w:style w:type="character" w:styleId="a6">
    <w:name w:val="Strong"/>
    <w:basedOn w:val="a0"/>
    <w:uiPriority w:val="22"/>
    <w:qFormat/>
    <w:rsid w:val="002E03BB"/>
    <w:rPr>
      <w:b/>
      <w:bCs/>
    </w:rPr>
  </w:style>
  <w:style w:type="paragraph" w:styleId="a7">
    <w:name w:val="List Paragraph"/>
    <w:basedOn w:val="a"/>
    <w:uiPriority w:val="34"/>
    <w:qFormat/>
    <w:rsid w:val="00B42911"/>
    <w:pPr>
      <w:ind w:left="720"/>
      <w:contextualSpacing/>
    </w:pPr>
  </w:style>
  <w:style w:type="table" w:styleId="a8">
    <w:name w:val="Table Grid"/>
    <w:basedOn w:val="a1"/>
    <w:uiPriority w:val="59"/>
    <w:rsid w:val="00D5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3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2403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539856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1717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742526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569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  <w:div w:id="908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5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684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747920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887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267472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4970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3823-B028-4545-A492-4EDF0CF6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fuzis</dc:creator>
  <cp:keywords/>
  <dc:description/>
  <cp:lastModifiedBy>fuzis</cp:lastModifiedBy>
  <cp:revision>15</cp:revision>
  <dcterms:created xsi:type="dcterms:W3CDTF">2012-12-21T17:03:00Z</dcterms:created>
  <dcterms:modified xsi:type="dcterms:W3CDTF">2012-12-26T21:19:00Z</dcterms:modified>
</cp:coreProperties>
</file>