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1" w:rsidRDefault="007F0017" w:rsidP="006A5AC1">
      <w:pPr>
        <w:rPr>
          <w:rFonts w:ascii="Times New Roman" w:hAnsi="Times New Roman" w:cs="Times New Roman"/>
          <w:sz w:val="28"/>
          <w:szCs w:val="28"/>
        </w:rPr>
      </w:pPr>
      <w:r w:rsidRPr="007F0017">
        <w:rPr>
          <w:noProof/>
        </w:rPr>
        <w:pict>
          <v:rect id="_x0000_s1030" style="position:absolute;margin-left:110.8pt;margin-top:-24.45pt;width:158.9pt;height:75.7pt;z-index:251662336">
            <v:textbox style="mso-next-textbox:#_x0000_s1030">
              <w:txbxContent>
                <w:p w:rsidR="006A5AC1" w:rsidRDefault="00BB2C13">
                  <w:r w:rsidRPr="00BB2C13">
                    <w:rPr>
                      <w:b/>
                    </w:rPr>
                    <w:t>1</w:t>
                  </w:r>
                  <w:r>
                    <w:t>.</w:t>
                  </w:r>
                </w:p>
              </w:txbxContent>
            </v:textbox>
          </v:rect>
        </w:pict>
      </w:r>
    </w:p>
    <w:p w:rsidR="006A5AC1" w:rsidRPr="006A5AC1" w:rsidRDefault="006A5AC1" w:rsidP="006A5AC1">
      <w:pPr>
        <w:rPr>
          <w:rFonts w:ascii="Times New Roman" w:hAnsi="Times New Roman" w:cs="Times New Roman"/>
          <w:sz w:val="28"/>
          <w:szCs w:val="28"/>
        </w:rPr>
      </w:pPr>
    </w:p>
    <w:p w:rsidR="006A5AC1" w:rsidRDefault="007F001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0.95pt;margin-top:1.9pt;width:.05pt;height:29.1pt;flip:y;z-index:251664384" o:connectortype="straight">
            <v:stroke endarrow="block"/>
          </v:shape>
        </w:pict>
      </w:r>
    </w:p>
    <w:p w:rsidR="006A5AC1" w:rsidRPr="000731D3" w:rsidRDefault="007F0017">
      <w:pPr>
        <w:rPr>
          <w:b/>
        </w:rPr>
      </w:pPr>
      <w:r w:rsidRPr="007F0017">
        <w:rPr>
          <w:noProof/>
        </w:rPr>
        <w:pict>
          <v:rect id="_x0000_s1026" style="position:absolute;margin-left:229.25pt;margin-top:135.35pt;width:147pt;height:79.4pt;z-index:251658240">
            <v:textbox>
              <w:txbxContent>
                <w:p w:rsidR="00BB2C13" w:rsidRPr="00BB2C13" w:rsidRDefault="00BB2C13" w:rsidP="00BB2C13">
                  <w:pPr>
                    <w:rPr>
                      <w:b/>
                    </w:rPr>
                  </w:pPr>
                  <w:r w:rsidRPr="00BB2C13">
                    <w:rPr>
                      <w:b/>
                    </w:rPr>
                    <w:t>5.</w:t>
                  </w:r>
                </w:p>
              </w:txbxContent>
            </v:textbox>
          </v:rect>
        </w:pict>
      </w:r>
      <w:r w:rsidRPr="007F0017">
        <w:rPr>
          <w:noProof/>
        </w:rPr>
        <w:pict>
          <v:rect id="_x0000_s1028" style="position:absolute;margin-left:10.2pt;margin-top:135.35pt;width:151.5pt;height:79.4pt;z-index:251660288">
            <v:textbox>
              <w:txbxContent>
                <w:p w:rsidR="00BB2C13" w:rsidRPr="00BB2C13" w:rsidRDefault="00BB2C13" w:rsidP="00BB2C13">
                  <w:pPr>
                    <w:rPr>
                      <w:b/>
                    </w:rPr>
                  </w:pPr>
                  <w:r w:rsidRPr="00BB2C13">
                    <w:rPr>
                      <w:b/>
                    </w:rPr>
                    <w:t>4.</w:t>
                  </w:r>
                </w:p>
                <w:p w:rsidR="006A5AC1" w:rsidRPr="00BB2C13" w:rsidRDefault="006A5AC1" w:rsidP="00BB2C1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7F0017">
        <w:rPr>
          <w:noProof/>
        </w:rPr>
        <w:pict>
          <v:rect id="_x0000_s1027" style="position:absolute;margin-left:-52.05pt;margin-top:16.1pt;width:133.5pt;height:95.25pt;z-index:251659264">
            <v:textbox>
              <w:txbxContent>
                <w:p w:rsidR="006A5AC1" w:rsidRPr="00BB2C13" w:rsidRDefault="00BB2C13">
                  <w:pPr>
                    <w:rPr>
                      <w:b/>
                    </w:rPr>
                  </w:pPr>
                  <w:r w:rsidRPr="00BB2C13">
                    <w:rPr>
                      <w:b/>
                    </w:rPr>
                    <w:t>2.</w:t>
                  </w:r>
                </w:p>
              </w:txbxContent>
            </v:textbox>
          </v:rect>
        </w:pict>
      </w:r>
      <w:r w:rsidRPr="007F0017">
        <w:rPr>
          <w:noProof/>
        </w:rPr>
        <w:pict>
          <v:shape id="_x0000_s1036" type="#_x0000_t32" style="position:absolute;margin-left:277.9pt;margin-top:49.2pt;width:34.55pt;height:0;z-index:251668480" o:connectortype="straight">
            <v:stroke endarrow="block"/>
          </v:shape>
        </w:pict>
      </w:r>
      <w:r w:rsidRPr="007F0017">
        <w:rPr>
          <w:noProof/>
        </w:rPr>
        <w:pict>
          <v:rect id="_x0000_s1031" style="position:absolute;margin-left:139.9pt;margin-top:16.1pt;width:123.75pt;height:71.25pt;z-index:251663360">
            <v:textbox>
              <w:txbxContent>
                <w:p w:rsidR="006A5AC1" w:rsidRPr="006A5AC1" w:rsidRDefault="006A5AC1" w:rsidP="006A5A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 РЕМОНТНЫХ РАБОТ</w:t>
                  </w:r>
                </w:p>
              </w:txbxContent>
            </v:textbox>
          </v:rect>
        </w:pict>
      </w:r>
      <w:r w:rsidRPr="007F0017">
        <w:rPr>
          <w:noProof/>
        </w:rPr>
        <w:pict>
          <v:shape id="_x0000_s1035" type="#_x0000_t32" style="position:absolute;margin-left:88.25pt;margin-top:49.15pt;width:33.85pt;height:.05pt;flip:x;z-index:251667456" o:connectortype="straight">
            <v:stroke endarrow="block"/>
          </v:shape>
        </w:pict>
      </w:r>
      <w:r w:rsidRPr="007F0017">
        <w:rPr>
          <w:noProof/>
        </w:rPr>
        <w:pict>
          <v:shape id="_x0000_s1034" type="#_x0000_t32" style="position:absolute;margin-left:238.15pt;margin-top:98.75pt;width:25.5pt;height:17.85pt;z-index:251666432" o:connectortype="straight">
            <v:stroke endarrow="block"/>
          </v:shape>
        </w:pict>
      </w:r>
      <w:r w:rsidRPr="007F0017">
        <w:rPr>
          <w:noProof/>
        </w:rPr>
        <w:pict>
          <v:shape id="_x0000_s1033" type="#_x0000_t32" style="position:absolute;margin-left:122.1pt;margin-top:98.75pt;width:23.15pt;height:17.85pt;flip:x;z-index:251665408" o:connectortype="straight">
            <v:stroke endarrow="block"/>
          </v:shape>
        </w:pict>
      </w:r>
      <w:r w:rsidRPr="007F0017">
        <w:rPr>
          <w:noProof/>
        </w:rPr>
        <w:pict>
          <v:rect id="_x0000_s1029" style="position:absolute;margin-left:320.7pt;margin-top:16.1pt;width:156.75pt;height:100.5pt;z-index:251661312">
            <v:textbox>
              <w:txbxContent>
                <w:p w:rsidR="00BB2C13" w:rsidRPr="00BB2C13" w:rsidRDefault="00BB2C13" w:rsidP="00BB2C13">
                  <w:pPr>
                    <w:rPr>
                      <w:b/>
                      <w:szCs w:val="28"/>
                    </w:rPr>
                  </w:pPr>
                  <w:r w:rsidRPr="00BB2C13">
                    <w:rPr>
                      <w:b/>
                      <w:szCs w:val="28"/>
                    </w:rPr>
                    <w:t>3.</w:t>
                  </w:r>
                </w:p>
                <w:p w:rsidR="006A5AC1" w:rsidRPr="00BB2C13" w:rsidRDefault="006A5AC1" w:rsidP="00BB2C13"/>
              </w:txbxContent>
            </v:textbox>
          </v:rect>
        </w:pict>
      </w:r>
      <w:r w:rsidR="006A5AC1">
        <w:br w:type="page"/>
      </w:r>
    </w:p>
    <w:p w:rsidR="008225DF" w:rsidRDefault="007F0017" w:rsidP="008225DF">
      <w:pPr>
        <w:rPr>
          <w:rFonts w:ascii="Times New Roman" w:hAnsi="Times New Roman" w:cs="Times New Roman"/>
          <w:sz w:val="28"/>
          <w:szCs w:val="28"/>
        </w:rPr>
      </w:pPr>
      <w:r w:rsidRPr="007F0017">
        <w:rPr>
          <w:noProof/>
        </w:rPr>
        <w:lastRenderedPageBreak/>
        <w:pict>
          <v:rect id="_x0000_s1041" style="position:absolute;margin-left:110.8pt;margin-top:-24.45pt;width:158.9pt;height:75.7pt;z-index:251674624">
            <v:textbox style="mso-next-textbox:#_x0000_s1041">
              <w:txbxContent>
                <w:p w:rsidR="008225DF" w:rsidRPr="008225DF" w:rsidRDefault="008225DF" w:rsidP="00822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822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Осмотр поверхностей, оценка их состояния </w:t>
                  </w:r>
                </w:p>
                <w:p w:rsidR="008225DF" w:rsidRDefault="008225DF" w:rsidP="008225DF"/>
              </w:txbxContent>
            </v:textbox>
          </v:rect>
        </w:pict>
      </w:r>
    </w:p>
    <w:p w:rsidR="008225DF" w:rsidRPr="006A5AC1" w:rsidRDefault="008225DF" w:rsidP="008225DF">
      <w:pPr>
        <w:rPr>
          <w:rFonts w:ascii="Times New Roman" w:hAnsi="Times New Roman" w:cs="Times New Roman"/>
          <w:sz w:val="28"/>
          <w:szCs w:val="28"/>
        </w:rPr>
      </w:pPr>
    </w:p>
    <w:p w:rsidR="008225DF" w:rsidRDefault="007F0017" w:rsidP="008225DF">
      <w:r>
        <w:rPr>
          <w:noProof/>
        </w:rPr>
        <w:pict>
          <v:shape id="_x0000_s1043" type="#_x0000_t32" style="position:absolute;margin-left:190.95pt;margin-top:1.9pt;width:.05pt;height:29.1pt;flip:y;z-index:251676672" o:connectortype="straight">
            <v:stroke endarrow="block"/>
          </v:shape>
        </w:pict>
      </w:r>
    </w:p>
    <w:p w:rsidR="008225DF" w:rsidRDefault="007F0017" w:rsidP="008225DF">
      <w:r>
        <w:rPr>
          <w:noProof/>
        </w:rPr>
        <w:pict>
          <v:rect id="_x0000_s1040" style="position:absolute;margin-left:320.7pt;margin-top:16.1pt;width:156.75pt;height:95.25pt;z-index:251673600">
            <v:textbox>
              <w:txbxContent>
                <w:p w:rsidR="008225DF" w:rsidRPr="008225DF" w:rsidRDefault="008225DF" w:rsidP="00822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2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88.25pt;margin-top:49.15pt;width:33.85pt;height:.05pt;flip:x;z-index:251679744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229.25pt;margin-top:135.35pt;width:147pt;height:73.35pt;z-index:251670528">
            <v:textbox>
              <w:txbxContent>
                <w:p w:rsidR="008225DF" w:rsidRDefault="008225DF" w:rsidP="00822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 Оценка качества работы, </w:t>
                  </w:r>
                  <w:r w:rsidRPr="006A5A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исправление дефектов </w:t>
                  </w:r>
                </w:p>
                <w:p w:rsidR="008225DF" w:rsidRDefault="008225DF" w:rsidP="008225DF"/>
              </w:txbxContent>
            </v:textbox>
          </v:rect>
        </w:pict>
      </w:r>
      <w:r>
        <w:rPr>
          <w:noProof/>
        </w:rPr>
        <w:pict>
          <v:rect id="_x0000_s1039" style="position:absolute;margin-left:10.2pt;margin-top:135.35pt;width:151.5pt;height:69.6pt;z-index:251672576">
            <v:textbox>
              <w:txbxContent>
                <w:p w:rsidR="008225DF" w:rsidRPr="008225DF" w:rsidRDefault="008225DF" w:rsidP="00822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2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238.15pt;margin-top:98.75pt;width:25.5pt;height:17.85pt;z-index:25167872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22.1pt;margin-top:98.75pt;width:23.15pt;height:17.85pt;flip:x;z-index:251677696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-52.05pt;margin-top:16.1pt;width:123.75pt;height:95.25pt;z-index:251671552">
            <v:textbox>
              <w:txbxContent>
                <w:p w:rsidR="008225DF" w:rsidRPr="006A5AC1" w:rsidRDefault="008225DF" w:rsidP="008225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6A5A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Составление плана (проекта) будущей отделки помещения </w:t>
                  </w:r>
                </w:p>
                <w:p w:rsidR="008225DF" w:rsidRDefault="008225DF" w:rsidP="008225DF"/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263.65pt;margin-top:49.15pt;width:34.55pt;height:0;z-index:251680768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131.7pt;margin-top:16.1pt;width:123.75pt;height:71.25pt;z-index:251675648">
            <v:textbox>
              <w:txbxContent>
                <w:p w:rsidR="008225DF" w:rsidRPr="006A5AC1" w:rsidRDefault="008225DF" w:rsidP="008225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5A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 РЕМОНТНЫХ РАБОТ</w:t>
                  </w:r>
                </w:p>
              </w:txbxContent>
            </v:textbox>
          </v:rect>
        </w:pict>
      </w:r>
      <w:r w:rsidR="008225DF">
        <w:br w:type="page"/>
      </w:r>
    </w:p>
    <w:p w:rsidR="00811A5D" w:rsidRPr="00B73D4C" w:rsidRDefault="00811A5D" w:rsidP="00B06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D4C">
        <w:rPr>
          <w:rFonts w:ascii="Times New Roman" w:hAnsi="Times New Roman" w:cs="Times New Roman"/>
          <w:b/>
          <w:sz w:val="36"/>
          <w:szCs w:val="36"/>
        </w:rPr>
        <w:lastRenderedPageBreak/>
        <w:t>Этапы ремонтных работ</w:t>
      </w:r>
    </w:p>
    <w:p w:rsidR="008225DF" w:rsidRPr="00B73D4C" w:rsidRDefault="00B06F45" w:rsidP="00B06F4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3D4C">
        <w:rPr>
          <w:rFonts w:ascii="Times New Roman" w:hAnsi="Times New Roman" w:cs="Times New Roman"/>
          <w:b/>
          <w:sz w:val="36"/>
          <w:szCs w:val="36"/>
          <w:u w:val="single"/>
        </w:rPr>
        <w:t>Пронумеруй в правильной последовательности</w:t>
      </w:r>
      <w:r w:rsidR="004B458A" w:rsidRPr="00B73D4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B06F45" w:rsidRPr="00B73D4C" w:rsidRDefault="00B06F45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Составление плана (проекта) будущей отделки помещения </w:t>
      </w:r>
    </w:p>
    <w:p w:rsidR="00B06F45" w:rsidRPr="00B73D4C" w:rsidRDefault="00B06F45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Оценка качества работы, исправление </w:t>
      </w:r>
    </w:p>
    <w:p w:rsidR="00B06F45" w:rsidRPr="00B73D4C" w:rsidRDefault="00B06F45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</w:t>
      </w:r>
      <w:r w:rsidR="004B458A" w:rsidRPr="00B73D4C">
        <w:rPr>
          <w:rFonts w:ascii="Times New Roman" w:hAnsi="Times New Roman" w:cs="Times New Roman"/>
          <w:sz w:val="36"/>
          <w:szCs w:val="36"/>
        </w:rPr>
        <w:t xml:space="preserve">Выполнение ремонтных отделочных </w:t>
      </w:r>
      <w:r w:rsidR="00C63B5A" w:rsidRPr="00B73D4C">
        <w:rPr>
          <w:rFonts w:ascii="Times New Roman" w:hAnsi="Times New Roman" w:cs="Times New Roman"/>
          <w:sz w:val="36"/>
          <w:szCs w:val="36"/>
        </w:rPr>
        <w:t xml:space="preserve"> </w:t>
      </w:r>
      <w:r w:rsidRPr="00B73D4C">
        <w:rPr>
          <w:rFonts w:ascii="Times New Roman" w:hAnsi="Times New Roman" w:cs="Times New Roman"/>
          <w:sz w:val="36"/>
          <w:szCs w:val="36"/>
        </w:rPr>
        <w:t xml:space="preserve">работ </w:t>
      </w:r>
    </w:p>
    <w:p w:rsidR="00B06F45" w:rsidRPr="00B73D4C" w:rsidRDefault="00B06F45" w:rsidP="00C63B5A">
      <w:pPr>
        <w:spacing w:after="0" w:line="48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Выполнение подготовительных работ в соответствии с технологической  </w:t>
      </w:r>
      <w:r w:rsidR="00811A5D" w:rsidRPr="00B73D4C">
        <w:rPr>
          <w:rFonts w:ascii="Times New Roman" w:hAnsi="Times New Roman" w:cs="Times New Roman"/>
          <w:sz w:val="36"/>
          <w:szCs w:val="36"/>
        </w:rPr>
        <w:t xml:space="preserve">     </w:t>
      </w:r>
      <w:r w:rsidRPr="00B73D4C">
        <w:rPr>
          <w:rFonts w:ascii="Times New Roman" w:hAnsi="Times New Roman" w:cs="Times New Roman"/>
          <w:sz w:val="36"/>
          <w:szCs w:val="36"/>
        </w:rPr>
        <w:t xml:space="preserve">последовательностью </w:t>
      </w:r>
    </w:p>
    <w:p w:rsidR="00B06F45" w:rsidRPr="00B73D4C" w:rsidRDefault="00B06F45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Осмотр поверхностей, оценка их состояния </w:t>
      </w:r>
    </w:p>
    <w:p w:rsidR="009B4FCA" w:rsidRPr="00B73D4C" w:rsidRDefault="009B4FCA" w:rsidP="00C63B5A">
      <w:pPr>
        <w:spacing w:after="0" w:line="480" w:lineRule="auto"/>
        <w:rPr>
          <w:sz w:val="36"/>
          <w:szCs w:val="36"/>
        </w:rPr>
      </w:pPr>
    </w:p>
    <w:p w:rsidR="00C63B5A" w:rsidRPr="00B73D4C" w:rsidRDefault="00C63B5A" w:rsidP="00C63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B5A" w:rsidRPr="00B73D4C" w:rsidRDefault="00C63B5A" w:rsidP="00C63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B5A" w:rsidRPr="00B73D4C" w:rsidRDefault="00C63B5A" w:rsidP="00C63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D4C">
        <w:rPr>
          <w:rFonts w:ascii="Times New Roman" w:hAnsi="Times New Roman" w:cs="Times New Roman"/>
          <w:b/>
          <w:sz w:val="36"/>
          <w:szCs w:val="36"/>
        </w:rPr>
        <w:t>Этапы ремонтных работ</w:t>
      </w:r>
    </w:p>
    <w:p w:rsidR="00C63B5A" w:rsidRPr="00B73D4C" w:rsidRDefault="00C63B5A" w:rsidP="00C63B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3D4C">
        <w:rPr>
          <w:rFonts w:ascii="Times New Roman" w:hAnsi="Times New Roman" w:cs="Times New Roman"/>
          <w:b/>
          <w:sz w:val="36"/>
          <w:szCs w:val="36"/>
          <w:u w:val="single"/>
        </w:rPr>
        <w:t>Пронумеруй в правильной последовательности:</w:t>
      </w:r>
    </w:p>
    <w:p w:rsidR="00C63B5A" w:rsidRPr="00B73D4C" w:rsidRDefault="00C63B5A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Составление плана (проекта) будущей отделки помещения </w:t>
      </w:r>
    </w:p>
    <w:p w:rsidR="00C63B5A" w:rsidRPr="00B73D4C" w:rsidRDefault="00C63B5A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Оценка качества работы, исправление </w:t>
      </w:r>
    </w:p>
    <w:p w:rsidR="00C63B5A" w:rsidRPr="00B73D4C" w:rsidRDefault="00C63B5A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Выполнение ремонтных отделочных  работ </w:t>
      </w:r>
    </w:p>
    <w:p w:rsidR="00C63B5A" w:rsidRPr="00B73D4C" w:rsidRDefault="00C63B5A" w:rsidP="00C63B5A">
      <w:pPr>
        <w:spacing w:after="0" w:line="48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Выполнение подготовительных работ в соответствии с технологической       последовательностью </w:t>
      </w:r>
    </w:p>
    <w:p w:rsidR="00C63B5A" w:rsidRPr="00B73D4C" w:rsidRDefault="00C63B5A" w:rsidP="00C63B5A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B73D4C">
        <w:rPr>
          <w:rFonts w:ascii="Times New Roman" w:hAnsi="Times New Roman" w:cs="Times New Roman"/>
          <w:sz w:val="36"/>
          <w:szCs w:val="36"/>
        </w:rPr>
        <w:t xml:space="preserve">- Осмотр поверхностей, оценка их состояния </w:t>
      </w:r>
    </w:p>
    <w:p w:rsidR="00B019FB" w:rsidRDefault="00B019FB" w:rsidP="00B019FB">
      <w:pPr>
        <w:pStyle w:val="a4"/>
        <w:ind w:right="283" w:firstLine="0"/>
        <w:jc w:val="center"/>
        <w:rPr>
          <w:b/>
          <w:bCs/>
          <w:spacing w:val="-7"/>
          <w:sz w:val="32"/>
          <w:szCs w:val="32"/>
        </w:rPr>
      </w:pPr>
      <w:r w:rsidRPr="00B019FB">
        <w:rPr>
          <w:b/>
          <w:bCs/>
          <w:spacing w:val="-7"/>
          <w:sz w:val="32"/>
          <w:szCs w:val="32"/>
        </w:rPr>
        <w:lastRenderedPageBreak/>
        <w:t>Подчеркни названия инструментов и материалов, необходимых для ремонта оконных переплётов</w:t>
      </w:r>
      <w:r>
        <w:rPr>
          <w:b/>
          <w:bCs/>
          <w:spacing w:val="-7"/>
          <w:sz w:val="32"/>
          <w:szCs w:val="32"/>
        </w:rPr>
        <w:t>:</w:t>
      </w:r>
    </w:p>
    <w:p w:rsidR="00C31D8A" w:rsidRPr="00B019FB" w:rsidRDefault="00C31D8A" w:rsidP="00C31D8A">
      <w:pPr>
        <w:pStyle w:val="a4"/>
        <w:ind w:right="283" w:firstLine="0"/>
        <w:rPr>
          <w:bCs/>
          <w:spacing w:val="-7"/>
          <w:sz w:val="32"/>
          <w:szCs w:val="32"/>
        </w:rPr>
      </w:pPr>
      <w:proofErr w:type="gramStart"/>
      <w:r w:rsidRPr="00B019FB">
        <w:rPr>
          <w:bCs/>
          <w:spacing w:val="-7"/>
          <w:sz w:val="32"/>
          <w:szCs w:val="32"/>
        </w:rPr>
        <w:t xml:space="preserve">шпатель металлический, шпатель резиновый, ёмкость, шпатель –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 xml:space="preserve">, кисть, штукатурная лопатка, грунтовка, сокол, гвозди, правило, молоток, тёрка, малка, щётка металлическая, молоток, флейц, маховая кисть, олифа, уровень, ёмкость для краски, ручник, валик,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>, шлифовальная бумага.</w:t>
      </w:r>
      <w:proofErr w:type="gramEnd"/>
    </w:p>
    <w:p w:rsidR="00777B2E" w:rsidRDefault="00777B2E">
      <w:pPr>
        <w:rPr>
          <w:sz w:val="32"/>
          <w:szCs w:val="32"/>
        </w:rPr>
      </w:pPr>
    </w:p>
    <w:p w:rsidR="00B019FB" w:rsidRPr="00B019FB" w:rsidRDefault="00B019FB">
      <w:pPr>
        <w:rPr>
          <w:sz w:val="32"/>
          <w:szCs w:val="32"/>
        </w:rPr>
      </w:pPr>
    </w:p>
    <w:p w:rsidR="00B019FB" w:rsidRDefault="00B019FB" w:rsidP="00B019FB">
      <w:pPr>
        <w:pStyle w:val="a4"/>
        <w:ind w:right="283" w:firstLine="0"/>
        <w:jc w:val="center"/>
        <w:rPr>
          <w:b/>
          <w:bCs/>
          <w:spacing w:val="-7"/>
          <w:sz w:val="32"/>
          <w:szCs w:val="32"/>
        </w:rPr>
      </w:pPr>
      <w:r w:rsidRPr="00B019FB">
        <w:rPr>
          <w:b/>
          <w:bCs/>
          <w:spacing w:val="-7"/>
          <w:sz w:val="32"/>
          <w:szCs w:val="32"/>
        </w:rPr>
        <w:t>Подчеркни названия инструментов и материалов, необходимых для ремонта оконных переплётов</w:t>
      </w:r>
      <w:r>
        <w:rPr>
          <w:b/>
          <w:bCs/>
          <w:spacing w:val="-7"/>
          <w:sz w:val="32"/>
          <w:szCs w:val="32"/>
        </w:rPr>
        <w:t>:</w:t>
      </w:r>
    </w:p>
    <w:p w:rsidR="00C31D8A" w:rsidRPr="00B019FB" w:rsidRDefault="00C31D8A" w:rsidP="00C31D8A">
      <w:pPr>
        <w:pStyle w:val="a4"/>
        <w:ind w:right="283" w:firstLine="0"/>
        <w:rPr>
          <w:bCs/>
          <w:spacing w:val="-7"/>
          <w:sz w:val="32"/>
          <w:szCs w:val="32"/>
        </w:rPr>
      </w:pPr>
      <w:proofErr w:type="gramStart"/>
      <w:r w:rsidRPr="00B019FB">
        <w:rPr>
          <w:bCs/>
          <w:spacing w:val="-7"/>
          <w:sz w:val="32"/>
          <w:szCs w:val="32"/>
        </w:rPr>
        <w:t xml:space="preserve">шпатель металлический, шпатель резиновый, ёмкость, шпатель –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 xml:space="preserve">, кисть, штукатурная лопатка, грунтовка, сокол, гвозди, правило, молоток, тёрка, малка, щётка металлическая, молоток, флейц, маховая кисть, олифа, уровень, ёмкость для краски, ручник, валик,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>, шлифовальная бумага.</w:t>
      </w:r>
      <w:proofErr w:type="gramEnd"/>
    </w:p>
    <w:p w:rsidR="00C31D8A" w:rsidRDefault="00C31D8A" w:rsidP="00C31D8A">
      <w:pPr>
        <w:rPr>
          <w:sz w:val="32"/>
          <w:szCs w:val="32"/>
        </w:rPr>
      </w:pPr>
    </w:p>
    <w:p w:rsidR="00B019FB" w:rsidRPr="00B019FB" w:rsidRDefault="00B019FB" w:rsidP="00C31D8A">
      <w:pPr>
        <w:rPr>
          <w:sz w:val="32"/>
          <w:szCs w:val="32"/>
        </w:rPr>
      </w:pPr>
    </w:p>
    <w:p w:rsidR="00B019FB" w:rsidRDefault="00B019FB" w:rsidP="00B019FB">
      <w:pPr>
        <w:pStyle w:val="a4"/>
        <w:ind w:right="283" w:firstLine="0"/>
        <w:jc w:val="center"/>
        <w:rPr>
          <w:b/>
          <w:bCs/>
          <w:spacing w:val="-7"/>
          <w:sz w:val="32"/>
          <w:szCs w:val="32"/>
        </w:rPr>
      </w:pPr>
      <w:r w:rsidRPr="00B019FB">
        <w:rPr>
          <w:b/>
          <w:bCs/>
          <w:spacing w:val="-7"/>
          <w:sz w:val="32"/>
          <w:szCs w:val="32"/>
        </w:rPr>
        <w:t>Подчеркни названия инструментов и материалов, необходимых для ремонта оконных переплётов</w:t>
      </w:r>
      <w:r>
        <w:rPr>
          <w:b/>
          <w:bCs/>
          <w:spacing w:val="-7"/>
          <w:sz w:val="32"/>
          <w:szCs w:val="32"/>
        </w:rPr>
        <w:t>:</w:t>
      </w:r>
    </w:p>
    <w:p w:rsidR="00C31D8A" w:rsidRPr="00B019FB" w:rsidRDefault="00C31D8A" w:rsidP="00C31D8A">
      <w:pPr>
        <w:pStyle w:val="a4"/>
        <w:ind w:right="283" w:firstLine="0"/>
        <w:rPr>
          <w:bCs/>
          <w:spacing w:val="-7"/>
          <w:sz w:val="32"/>
          <w:szCs w:val="32"/>
        </w:rPr>
      </w:pPr>
      <w:proofErr w:type="gramStart"/>
      <w:r w:rsidRPr="00B019FB">
        <w:rPr>
          <w:bCs/>
          <w:spacing w:val="-7"/>
          <w:sz w:val="32"/>
          <w:szCs w:val="32"/>
        </w:rPr>
        <w:t xml:space="preserve">шпатель металлический, шпатель резиновый, ёмкость, шпатель –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 xml:space="preserve">, кисть, штукатурная лопатка, грунтовка, сокол, гвозди, правило, молоток, тёрка, малка, щётка металлическая, молоток, флейц, маховая кисть, олифа, уровень, ёмкость для краски, ручник, валик,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>, шлифовальная бумага.</w:t>
      </w:r>
      <w:proofErr w:type="gramEnd"/>
    </w:p>
    <w:p w:rsidR="00C31D8A" w:rsidRDefault="00C31D8A" w:rsidP="00C31D8A">
      <w:pPr>
        <w:rPr>
          <w:sz w:val="32"/>
          <w:szCs w:val="32"/>
        </w:rPr>
      </w:pPr>
    </w:p>
    <w:p w:rsidR="00B019FB" w:rsidRPr="00B019FB" w:rsidRDefault="00B019FB" w:rsidP="00C31D8A">
      <w:pPr>
        <w:rPr>
          <w:sz w:val="32"/>
          <w:szCs w:val="32"/>
        </w:rPr>
      </w:pPr>
    </w:p>
    <w:p w:rsidR="00B019FB" w:rsidRDefault="00B019FB" w:rsidP="00B019FB">
      <w:pPr>
        <w:pStyle w:val="a4"/>
        <w:ind w:right="283" w:firstLine="0"/>
        <w:jc w:val="center"/>
        <w:rPr>
          <w:b/>
          <w:bCs/>
          <w:spacing w:val="-7"/>
          <w:sz w:val="32"/>
          <w:szCs w:val="32"/>
        </w:rPr>
      </w:pPr>
      <w:r w:rsidRPr="00B019FB">
        <w:rPr>
          <w:b/>
          <w:bCs/>
          <w:spacing w:val="-7"/>
          <w:sz w:val="32"/>
          <w:szCs w:val="32"/>
        </w:rPr>
        <w:t>Подчеркни названия инструментов и материалов, необходимых для ремонта оконных переплётов</w:t>
      </w:r>
      <w:r>
        <w:rPr>
          <w:b/>
          <w:bCs/>
          <w:spacing w:val="-7"/>
          <w:sz w:val="32"/>
          <w:szCs w:val="32"/>
        </w:rPr>
        <w:t>:</w:t>
      </w:r>
    </w:p>
    <w:p w:rsidR="00C31D8A" w:rsidRPr="00B019FB" w:rsidRDefault="00C31D8A" w:rsidP="00C31D8A">
      <w:pPr>
        <w:pStyle w:val="a4"/>
        <w:ind w:right="283" w:firstLine="0"/>
        <w:rPr>
          <w:bCs/>
          <w:spacing w:val="-7"/>
          <w:sz w:val="32"/>
          <w:szCs w:val="32"/>
        </w:rPr>
      </w:pPr>
      <w:proofErr w:type="gramStart"/>
      <w:r w:rsidRPr="00B019FB">
        <w:rPr>
          <w:bCs/>
          <w:spacing w:val="-7"/>
          <w:sz w:val="32"/>
          <w:szCs w:val="32"/>
        </w:rPr>
        <w:t xml:space="preserve">шпатель металлический, шпатель резиновый, ёмкость, шпатель –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 xml:space="preserve">, кисть, штукатурная лопатка, грунтовка, сокол, гвозди, правило, молоток, тёрка, малка, щётка металлическая, молоток, флейц, маховая кисть, олифа, уровень, ёмкость для краски, ручник, валик, </w:t>
      </w:r>
      <w:proofErr w:type="spellStart"/>
      <w:r w:rsidRPr="00B019FB">
        <w:rPr>
          <w:bCs/>
          <w:spacing w:val="-7"/>
          <w:sz w:val="32"/>
          <w:szCs w:val="32"/>
        </w:rPr>
        <w:t>полутёрок</w:t>
      </w:r>
      <w:proofErr w:type="spellEnd"/>
      <w:r w:rsidRPr="00B019FB">
        <w:rPr>
          <w:bCs/>
          <w:spacing w:val="-7"/>
          <w:sz w:val="32"/>
          <w:szCs w:val="32"/>
        </w:rPr>
        <w:t>, шлифовальная бумага.</w:t>
      </w:r>
      <w:proofErr w:type="gramEnd"/>
    </w:p>
    <w:p w:rsidR="00C31D8A" w:rsidRPr="00B019FB" w:rsidRDefault="00C31D8A" w:rsidP="00C31D8A">
      <w:pPr>
        <w:rPr>
          <w:sz w:val="32"/>
          <w:szCs w:val="32"/>
        </w:rPr>
      </w:pPr>
    </w:p>
    <w:p w:rsidR="00C31D8A" w:rsidRDefault="00C31D8A" w:rsidP="00C63B5A">
      <w:pPr>
        <w:spacing w:after="0" w:line="480" w:lineRule="auto"/>
        <w:rPr>
          <w:rFonts w:ascii="Times New Roman" w:hAnsi="Times New Roman" w:cs="Times New Roman"/>
          <w:sz w:val="240"/>
          <w:szCs w:val="144"/>
        </w:rPr>
        <w:sectPr w:rsidR="00C31D8A" w:rsidSect="00C31D8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7B2E" w:rsidRPr="000731D3" w:rsidRDefault="00777B2E" w:rsidP="00777B2E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0"/>
          <w:szCs w:val="144"/>
        </w:rPr>
      </w:pPr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lastRenderedPageBreak/>
        <w:t>П</w:t>
      </w:r>
      <w:proofErr w:type="gramStart"/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 xml:space="preserve"> .</w:t>
      </w:r>
      <w:proofErr w:type="gramEnd"/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>Т. К .</w:t>
      </w:r>
    </w:p>
    <w:p w:rsidR="00C63B5A" w:rsidRPr="000731D3" w:rsidRDefault="00777B2E" w:rsidP="00777B2E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0"/>
          <w:szCs w:val="144"/>
        </w:rPr>
      </w:pPr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>. Т С Л</w:t>
      </w:r>
      <w:proofErr w:type="gramStart"/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 xml:space="preserve"> .</w:t>
      </w:r>
      <w:proofErr w:type="gramEnd"/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 xml:space="preserve"> . Н . . </w:t>
      </w:r>
    </w:p>
    <w:p w:rsidR="00777B2E" w:rsidRDefault="00777B2E" w:rsidP="00C63B5A">
      <w:pPr>
        <w:spacing w:after="0" w:line="480" w:lineRule="auto"/>
        <w:rPr>
          <w:rFonts w:ascii="Times New Roman" w:hAnsi="Times New Roman" w:cs="Times New Roman"/>
          <w:sz w:val="240"/>
          <w:szCs w:val="144"/>
        </w:rPr>
        <w:sectPr w:rsidR="00777B2E" w:rsidSect="00777B2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0731D3">
        <w:rPr>
          <w:rFonts w:ascii="Times New Roman" w:hAnsi="Times New Roman" w:cs="Times New Roman"/>
          <w:color w:val="404040" w:themeColor="text1" w:themeTint="BF"/>
          <w:sz w:val="240"/>
          <w:szCs w:val="144"/>
        </w:rPr>
        <w:t>Г Р . З .</w:t>
      </w:r>
    </w:p>
    <w:p w:rsidR="00C31D8A" w:rsidRPr="000731D3" w:rsidRDefault="007F0017" w:rsidP="00C31D8A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00"/>
          <w:szCs w:val="144"/>
        </w:rPr>
        <w:sectPr w:rsidR="00C31D8A" w:rsidRPr="000731D3" w:rsidSect="00C31D8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404040" w:themeColor="text1" w:themeTint="BF"/>
          <w:sz w:val="200"/>
          <w:szCs w:val="144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88.3pt;margin-top:361.8pt;width:154.5pt;height:105pt;z-index:251681792" fillcolor="#bfbfbf [2412]"/>
        </w:pict>
      </w:r>
      <w:r w:rsidR="00C31D8A" w:rsidRPr="000731D3">
        <w:rPr>
          <w:rFonts w:ascii="Times New Roman" w:hAnsi="Times New Roman" w:cs="Times New Roman"/>
          <w:color w:val="404040" w:themeColor="text1" w:themeTint="BF"/>
          <w:sz w:val="200"/>
          <w:szCs w:val="144"/>
        </w:rPr>
        <w:t>На поверхности не должно быть:</w:t>
      </w:r>
    </w:p>
    <w:p w:rsidR="00777B2E" w:rsidRPr="00777B2E" w:rsidRDefault="00777B2E" w:rsidP="00C63B5A">
      <w:pPr>
        <w:spacing w:after="0" w:line="480" w:lineRule="auto"/>
        <w:rPr>
          <w:rFonts w:ascii="Times New Roman" w:hAnsi="Times New Roman" w:cs="Times New Roman"/>
          <w:sz w:val="240"/>
          <w:szCs w:val="144"/>
        </w:rPr>
      </w:pPr>
    </w:p>
    <w:sectPr w:rsidR="00777B2E" w:rsidRPr="00777B2E" w:rsidSect="009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B3F"/>
    <w:multiLevelType w:val="hybridMultilevel"/>
    <w:tmpl w:val="431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CD6"/>
    <w:multiLevelType w:val="hybridMultilevel"/>
    <w:tmpl w:val="D7EC2D48"/>
    <w:lvl w:ilvl="0" w:tplc="80325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E4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69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E2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E5B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A8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48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A6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2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B3327"/>
    <w:multiLevelType w:val="hybridMultilevel"/>
    <w:tmpl w:val="E314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7060"/>
    <w:multiLevelType w:val="hybridMultilevel"/>
    <w:tmpl w:val="B552C2B8"/>
    <w:lvl w:ilvl="0" w:tplc="83B42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A8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B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A7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4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C4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C7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C4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ECF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726404"/>
    <w:multiLevelType w:val="hybridMultilevel"/>
    <w:tmpl w:val="53E29FAE"/>
    <w:lvl w:ilvl="0" w:tplc="7C229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01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CD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2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2A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20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44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44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5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930D92"/>
    <w:multiLevelType w:val="hybridMultilevel"/>
    <w:tmpl w:val="7EE0FC80"/>
    <w:lvl w:ilvl="0" w:tplc="601EE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246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E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E8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CA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6B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AD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2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2F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C1"/>
    <w:rsid w:val="000731D3"/>
    <w:rsid w:val="001F3366"/>
    <w:rsid w:val="003C40E5"/>
    <w:rsid w:val="004B458A"/>
    <w:rsid w:val="005E2E5F"/>
    <w:rsid w:val="006A5AC1"/>
    <w:rsid w:val="00777B2E"/>
    <w:rsid w:val="007F0017"/>
    <w:rsid w:val="00811A5D"/>
    <w:rsid w:val="008225DF"/>
    <w:rsid w:val="009B4FCA"/>
    <w:rsid w:val="009E4BF9"/>
    <w:rsid w:val="00B019FB"/>
    <w:rsid w:val="00B06F45"/>
    <w:rsid w:val="00B73D4C"/>
    <w:rsid w:val="00BB2C13"/>
    <w:rsid w:val="00BD03BE"/>
    <w:rsid w:val="00C31D8A"/>
    <w:rsid w:val="00C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2412]"/>
    </o:shapedefaults>
    <o:shapelayout v:ext="edit">
      <o:idmap v:ext="edit" data="1"/>
      <o:rules v:ext="edit">
        <o:r id="V:Rule11" type="connector" idref="#_x0000_s1035"/>
        <o:r id="V:Rule12" type="connector" idref="#_x0000_s1036"/>
        <o:r id="V:Rule13" type="connector" idref="#_x0000_s1034"/>
        <o:r id="V:Rule14" type="connector" idref="#_x0000_s1047"/>
        <o:r id="V:Rule15" type="connector" idref="#_x0000_s1045"/>
        <o:r id="V:Rule16" type="connector" idref="#_x0000_s1044"/>
        <o:r id="V:Rule17" type="connector" idref="#_x0000_s1046"/>
        <o:r id="V:Rule18" type="connector" idref="#_x0000_s1032"/>
        <o:r id="V:Rule19" type="connector" idref="#_x0000_s1033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C1"/>
    <w:pPr>
      <w:ind w:left="720"/>
      <w:contextualSpacing/>
    </w:pPr>
  </w:style>
  <w:style w:type="paragraph" w:styleId="a4">
    <w:name w:val="Body Text Indent"/>
    <w:basedOn w:val="a"/>
    <w:link w:val="a5"/>
    <w:rsid w:val="00C31D8A"/>
    <w:pPr>
      <w:spacing w:after="0" w:line="240" w:lineRule="auto"/>
      <w:ind w:right="-766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31D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2011-11-29T15:31:00Z</dcterms:created>
  <dcterms:modified xsi:type="dcterms:W3CDTF">2011-12-06T15:47:00Z</dcterms:modified>
</cp:coreProperties>
</file>