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46" w:rsidRPr="00AA2032" w:rsidRDefault="003A6F46" w:rsidP="003A6F46">
      <w:pPr>
        <w:spacing w:after="0" w:line="360" w:lineRule="auto"/>
        <w:ind w:firstLine="720"/>
        <w:jc w:val="both"/>
      </w:pPr>
      <w:r w:rsidRPr="00AA2032">
        <w:rPr>
          <w:rFonts w:ascii="Times New Roman" w:hAnsi="Times New Roman" w:cs="Times New Roman"/>
          <w:sz w:val="28"/>
          <w:szCs w:val="28"/>
        </w:rPr>
        <w:t xml:space="preserve">Внеурочная работа как форма организации учебной деятельности учащихся обусловлена необходимостью решения обязательных учебных задач, заложенных в государственной программе. Она, как и урок, является обязательной. Однако в отличие от урока она не ограничена строгими временными рамками по каждому учебному предмету, продолжительность ее выполнения во многом определяется индивидуальными особенностями ребенка. Вместе с тем она не может быть растянута до бесконечности и обычно определяется суммарно на все занятия для каждого возраста учащихся. Таким образом, внеурочная работа в отличие от урока менее регламентирована и более индивидуальна. </w:t>
      </w:r>
      <w:r w:rsidRPr="00AA2032">
        <w:rPr>
          <w:rFonts w:ascii="Times New Roman" w:eastAsia="Calibri" w:hAnsi="Times New Roman" w:cs="Times New Roman"/>
          <w:sz w:val="28"/>
          <w:szCs w:val="28"/>
        </w:rPr>
        <w:t>Занятия внеурочной деятельностью значительно отличаются от классно-урочных и требуют от педагогов владения современными технологиями воспитания: технологией диалога, педагогических ситуаций, игровыми технологиями.  Педагог, включая детей в деятельность, оказывает им педагогическую поддержку в развитии интереса к учебе, творчеству, занятиям физической культурой и т.д. Помогает им планировать свои достижения, добиваться их осуществления.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1.Направления внеурочной деятельности.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духовно-нравственное,- социальное,- </w:t>
      </w:r>
      <w:proofErr w:type="spellStart"/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6F46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общекультурное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 спортивно – оздоровительное.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2.Виды внеурочной деятельности.</w:t>
      </w:r>
    </w:p>
    <w:p w:rsidR="003A6F46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деятельность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ценностное общение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Досугово – развлекательная деятельность (досуговое общение)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творчество</w:t>
      </w:r>
    </w:p>
    <w:p w:rsidR="003A6F46" w:rsidRPr="00AA2032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(производственная) деятельность</w:t>
      </w:r>
    </w:p>
    <w:p w:rsidR="003A6F46" w:rsidRPr="00AA2032" w:rsidRDefault="003A6F46" w:rsidP="003A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F46" w:rsidRDefault="003A6F46" w:rsidP="003A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3.Формы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э</w:t>
      </w:r>
      <w:r w:rsidRPr="00AA2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практика .</w:t>
      </w:r>
    </w:p>
    <w:p w:rsidR="003A6F46" w:rsidRDefault="003A6F46" w:rsidP="003A6F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Приведу пример использования во внеурочной деятельности такой педагогической технологии как музейная педагогика. Каждый педагог коррекционной школы 1-2 видов должен осознавать, что любая внеурочная деятельность должна быть направлена на развитие речи и слухового восприятия воспитанников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кружка « Юные музееведы» построена именно с учётом того, что</w:t>
      </w:r>
      <w:r w:rsidRPr="00AF6CD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AF6CD5">
        <w:rPr>
          <w:rFonts w:ascii="Times New Roman" w:hAnsi="Times New Roman" w:cs="Times New Roman"/>
          <w:color w:val="000000"/>
          <w:sz w:val="28"/>
          <w:szCs w:val="28"/>
        </w:rPr>
        <w:t>она должна служить средством развития речи глухих и слабослышащих детей, а через нее и формирования нравственн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о-патриотических компетенций</w:t>
      </w:r>
      <w:r w:rsidRPr="00AF6CD5">
        <w:rPr>
          <w:rFonts w:ascii="Times New Roman" w:hAnsi="Times New Roman" w:cs="Times New Roman"/>
          <w:color w:val="000000"/>
          <w:sz w:val="28"/>
          <w:szCs w:val="28"/>
        </w:rPr>
        <w:t>. У глухих и слабослышащих детей нравственные чувства развиты недостаточно, а в силу речевого недоразвития они недостаточно осмыслены.</w:t>
      </w:r>
      <w:r w:rsidRPr="00AF6C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работе по развитию памяти, мыслительных процессов, устной речи, слухового восприятия.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программы - развитие речи и слухового восприятия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музейной педагогики.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теоретическая, методическая и практическая подготовка юных музееведов к поисковой и </w:t>
      </w:r>
      <w:proofErr w:type="spellStart"/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</w:t>
      </w:r>
      <w:proofErr w:type="spellEnd"/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краеведческой деятельности.</w:t>
      </w:r>
    </w:p>
    <w:p w:rsidR="003A6F46" w:rsidRDefault="003A6F46" w:rsidP="003A6F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Задачи программы:</w:t>
      </w:r>
    </w:p>
    <w:p w:rsidR="003A6F46" w:rsidRDefault="003A6F46" w:rsidP="003A6F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ребят работой в музее;</w:t>
      </w:r>
    </w:p>
    <w:p w:rsidR="003A6F46" w:rsidRPr="00AF6CD5" w:rsidRDefault="003A6F46" w:rsidP="003A6F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устную речь глухих и слабослышащих школьников необходимой для работы в музее терминологией;</w:t>
      </w:r>
    </w:p>
    <w:p w:rsidR="003A6F46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формировать умения и навыки вести поисковую, оформительскую, экскурсоводческую деятельность;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практической деятельности по сбору материалов для написания летописи истории школы и подготовке фондов музея к празднованию Дня Победы.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words"/>
          <w:lang w:eastAsia="ru-RU"/>
        </w:rPr>
      </w:pPr>
      <w:r w:rsidRPr="00AF6CD5">
        <w:rPr>
          <w:rFonts w:ascii="Cambria" w:eastAsia="Times New Roman" w:hAnsi="Cambria" w:cs="Times New Roman"/>
          <w:b/>
          <w:color w:val="000000"/>
          <w:sz w:val="32"/>
          <w:szCs w:val="32"/>
          <w:lang w:eastAsia="ru-RU"/>
        </w:rPr>
        <w:t>Структура программы:</w:t>
      </w:r>
      <w:r w:rsidRPr="00AF6CD5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words"/>
          <w:lang w:eastAsia="ru-RU"/>
        </w:rPr>
        <w:t xml:space="preserve">             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течение 2-х лет и охватывает обучающихся 13-17 лет. Занятия проводятся 2 раза в неделю по 2 часа. Занятия индивидуальные и групповые.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первый год приоритеты отданы изучению терминологии, необходимой для музейной работы, знакомству с основными фондами музея.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Идет процесс изучения экспозиции школьного музея плюс практическая деятельность по созданию экспозиции к 70-летию Победы и сбору материалов к написанию летописи истории школы к 80-летнему юбилею.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В течение второго года обучения ребята получают  навыки поисково-исследовательской  работы; учатся готовить и практически проводить экскурсии в школьном музее.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</w:pPr>
      <w:r w:rsidRPr="00AF6C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Реализация программы предполагает следующие виды деятельности: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музейной терминологии;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материалов основных экспозиций школьного музея;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исследованию материалов летописи истории школы;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на практике памяток с целью поисково-исследовательской деятельности;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работа по подготовке и проведению экскурсий;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оформительская работа по подготовке экспозиций;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Ожидаемые результаты: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  <w:t xml:space="preserve"> К концу первого года обучения учащиеся будут знать и уметь</w:t>
      </w:r>
      <w:proofErr w:type="gramStart"/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  <w:t xml:space="preserve"> :</w:t>
      </w:r>
      <w:proofErr w:type="gramEnd"/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основные термины, необходимые для музейной работы;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-ориентироваться в фондах музея;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-знать название и содержание экспозиций музея;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уметь подбирать материалы к летописи школьного музея;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-оказывать помощь в техническом оформлении экспозиций.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  <w:t>К концу второго года обучения учащиеся будут знать и уметь: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dotted"/>
          <w:lang w:eastAsia="ru-RU"/>
        </w:rPr>
      </w:pP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знать и уметь применять на практике памятки: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памятка исследователя;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памятка « как проводить работу с информатором»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памятка « как записать воспоминания»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г) памятка «как оформить экспозицию»</w:t>
      </w:r>
    </w:p>
    <w:p w:rsidR="003A6F46" w:rsidRPr="00AF6CD5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д) памятка экскурсовода.</w:t>
      </w:r>
    </w:p>
    <w:p w:rsidR="003A6F46" w:rsidRPr="003A6F46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готовить и проводить экскурсии по экспозициям школьного  музея.</w:t>
      </w:r>
    </w:p>
    <w:p w:rsidR="003A6F46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A6F46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61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Совета музея и реализация рабочей программы дополнительного образования по музейной педагогике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2009-2011 годы</w:t>
      </w:r>
      <w:r w:rsidRPr="00903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позволила сформировать ряд компетенций:</w:t>
      </w:r>
    </w:p>
    <w:p w:rsidR="003A6F46" w:rsidRPr="00903614" w:rsidRDefault="003A6F46" w:rsidP="003A6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Личностная (нравственная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компетенция определяется развитыми нравственными, эмоциональными, эстетическими установками и качествами, готовность, способностью жить по традиционным нравственным законам. (Осуществлялась через работу Совета музея, мероприятия 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самоуправленческой деятельности (организация экскурсий, исследование проблемы), участие в </w:t>
      </w:r>
      <w:proofErr w:type="spellStart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социальнозначимых</w:t>
      </w:r>
      <w:proofErr w:type="spellEnd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проектах и акциях (опека ветеранов, поздравление их, пополнение экспозиций);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компетенция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присущие личности гражданские, демократические и патриотические убеждения, освоенные социальные практики, способность действовать в социуме с учётом позиций других людей. (Огонёк «Ветеран пришёл к нам в гости», день самоуправления в музее, совместная работа с ветеранами по исследованию фотодокументов );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Общекультурная компетенция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освоение основ отечественной и мировой культуры (участие в творческих конкурсах, проведение мероприятий по культуре речи, культуре общения,  экскурсии, посещения  музеев);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компетенция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развитых интеллектуальных качествах личности; способность владеть информационными технологиями, работать со всеми видами информации (получение навыков исследовательской работы с различными источниками информации: фотодокументами, </w:t>
      </w:r>
      <w:proofErr w:type="gramStart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архивным</w:t>
      </w:r>
      <w:proofErr w:type="gramEnd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использование ресурсов интернета; мультимедийные презентации);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Продуктивная компетентность 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работать и зарабатывать, быть способным создать собственный продукт, принимать решения и нести ответственность за них (кружковые занятия, мероприятия, в ходе  которых создаются различные творческие работы, проекты, презентации и т.д.)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компетенция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наличие готовности и способности свободно осуществлять коммуникации, способность вступать в коммуникацию с целью быть понятым. (Все формы диалога; экскурсионная деятельность; исследования и проекты, требующие проведения опросов, бесед, интервью у разных категорий людей;  выступление в качестве ведущих на мероприятиях, вечеров и т.д.; вовлечение учащихся в работу кружков</w:t>
      </w:r>
      <w:proofErr w:type="gramStart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05F" w:rsidRPr="0055705F" w:rsidRDefault="003A6F46" w:rsidP="005570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Одним из методов, позволяющим развивать ключевые компетенции, является метод обучения через деятельность - это явственно продемонстрировала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внеурочная деятельность </w:t>
      </w:r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музея  «</w:t>
      </w:r>
      <w:proofErr w:type="spellStart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Рославльской</w:t>
      </w:r>
      <w:proofErr w:type="spellEnd"/>
      <w:r w:rsidRPr="0090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(коррекционной) школы-интерната 1-2 видов».</w:t>
      </w:r>
      <w:r w:rsidR="0055705F" w:rsidRPr="005570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Музейная педагогика создаёт огромные возможности для разнообразных форм и методов работы с глухими и слабослышащими учащимися во внеурочное время и служит средством развития мотивации деятельности, устной речи и </w:t>
      </w:r>
      <w:proofErr w:type="spellStart"/>
      <w:r w:rsidR="0055705F" w:rsidRPr="0055705F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</w:t>
      </w:r>
      <w:proofErr w:type="spellEnd"/>
      <w:r w:rsidR="0055705F" w:rsidRPr="005570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патриотических компетенций учащихся 1-2 видов.</w:t>
      </w:r>
    </w:p>
    <w:p w:rsidR="003A6F46" w:rsidRPr="00903614" w:rsidRDefault="003A6F46" w:rsidP="003A6F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F46" w:rsidRPr="0084425A" w:rsidRDefault="003A6F46" w:rsidP="003A6F46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874341" w:rsidRPr="00F536CB" w:rsidRDefault="00874341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p w:rsidR="00F536CB" w:rsidRPr="00F536CB" w:rsidRDefault="00F536CB" w:rsidP="00F5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-Районный конкурс: « О войне я знаю из книг» - благодарственное письмо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Дворову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учащемуся 6-б класса слабослышащих-2008г.;</w:t>
      </w:r>
    </w:p>
    <w:p w:rsidR="00F536CB" w:rsidRPr="00F536CB" w:rsidRDefault="00F536CB" w:rsidP="00F5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 конкурс: «Через тернии - к звёздам», представлена проектн</w:t>
      </w:r>
      <w:proofErr w:type="gram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работа ученицы 10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Фоминой Н.: « История комсомола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Рославльской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 для глухих детей»-2010г.;</w:t>
      </w:r>
    </w:p>
    <w:p w:rsidR="00F536CB" w:rsidRPr="00F536CB" w:rsidRDefault="00F536CB" w:rsidP="00F5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-Областной фестиваль художественно-поэтического творчества детей «Золотая осень»2011-2012г.г., дипломы лауреатов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СеливёрстовА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КирееваВ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., Тарасов А.;</w:t>
      </w:r>
    </w:p>
    <w:p w:rsidR="00F536CB" w:rsidRPr="00F536CB" w:rsidRDefault="00F536CB" w:rsidP="00F5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-Областной конкурс: «Лучший воспитанник 2011г</w:t>
      </w:r>
      <w:proofErr w:type="gram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-диплом финалиста 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Селивёрстова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Артёма;</w:t>
      </w:r>
    </w:p>
    <w:p w:rsidR="00F536CB" w:rsidRPr="00F536CB" w:rsidRDefault="00F536CB" w:rsidP="00F53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-Областной конкурс «</w:t>
      </w:r>
      <w:proofErr w:type="spellStart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Киномай</w:t>
      </w:r>
      <w:proofErr w:type="spellEnd"/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сочинение ученицы 9-б класса слабослышащих Киреевой В.: « Хочу стать режиссёром»-2012г. (См. </w:t>
      </w:r>
      <w:r w:rsidRPr="00F5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Pr="00F53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грамоты).</w:t>
      </w:r>
    </w:p>
    <w:p w:rsidR="00F536CB" w:rsidRDefault="00F536CB">
      <w:pPr>
        <w:rPr>
          <w:lang w:val="en-US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3750"/>
        <w:gridCol w:w="4005"/>
      </w:tblGrid>
      <w:tr w:rsidR="009A1950" w:rsidTr="009A19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30" w:type="dxa"/>
          </w:tcPr>
          <w:p w:rsidR="009A1950" w:rsidRPr="009A1950" w:rsidRDefault="009A1950" w:rsidP="009A1950">
            <w:r>
              <w:t>Учебный год</w:t>
            </w:r>
          </w:p>
        </w:tc>
        <w:tc>
          <w:tcPr>
            <w:tcW w:w="3750" w:type="dxa"/>
          </w:tcPr>
          <w:p w:rsidR="009A1950" w:rsidRPr="009A1950" w:rsidRDefault="009A1950" w:rsidP="009A1950">
            <w:r>
              <w:t>Название конкурса</w:t>
            </w:r>
          </w:p>
        </w:tc>
        <w:tc>
          <w:tcPr>
            <w:tcW w:w="4005" w:type="dxa"/>
          </w:tcPr>
          <w:p w:rsidR="009A1950" w:rsidRPr="009A1950" w:rsidRDefault="009A1950" w:rsidP="009A1950">
            <w:r>
              <w:t>Участники,</w:t>
            </w:r>
            <w:r w:rsidR="00C736C4">
              <w:t xml:space="preserve"> </w:t>
            </w:r>
            <w:r>
              <w:t>результаты</w:t>
            </w:r>
          </w:p>
        </w:tc>
      </w:tr>
      <w:tr w:rsidR="009A1950" w:rsidRPr="009A1950" w:rsidTr="00C2329E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1530" w:type="dxa"/>
          </w:tcPr>
          <w:p w:rsidR="009A1950" w:rsidRDefault="009A1950" w:rsidP="009A1950">
            <w:r>
              <w:t>2007год</w:t>
            </w:r>
          </w:p>
          <w:p w:rsidR="00C736C4" w:rsidRDefault="00C736C4" w:rsidP="009A1950"/>
          <w:p w:rsidR="00C736C4" w:rsidRDefault="00C736C4" w:rsidP="009A1950">
            <w:r>
              <w:t>2008год</w:t>
            </w:r>
          </w:p>
          <w:p w:rsidR="00E74DC3" w:rsidRDefault="00E74DC3" w:rsidP="009A1950"/>
          <w:p w:rsidR="00E74DC3" w:rsidRDefault="00E74DC3" w:rsidP="009A1950"/>
          <w:p w:rsidR="00E74DC3" w:rsidRDefault="00E74DC3" w:rsidP="009A1950"/>
          <w:p w:rsidR="005A76C4" w:rsidRDefault="005A76C4" w:rsidP="009A1950"/>
          <w:p w:rsidR="00E74DC3" w:rsidRDefault="00E74DC3" w:rsidP="009A1950">
            <w:r>
              <w:t>2010год</w:t>
            </w:r>
          </w:p>
          <w:p w:rsidR="005A76C4" w:rsidRDefault="005A76C4" w:rsidP="009A1950"/>
          <w:p w:rsidR="005A76C4" w:rsidRDefault="005A76C4" w:rsidP="009A1950">
            <w:r>
              <w:t>2011год</w:t>
            </w:r>
          </w:p>
          <w:p w:rsidR="00484A03" w:rsidRDefault="00484A03" w:rsidP="009A1950"/>
          <w:p w:rsidR="00484A03" w:rsidRDefault="00484A03" w:rsidP="009A1950"/>
          <w:p w:rsidR="00484A03" w:rsidRDefault="00484A03" w:rsidP="009A1950"/>
          <w:p w:rsidR="00484A03" w:rsidRDefault="00484A03" w:rsidP="009A1950"/>
          <w:p w:rsidR="00484A03" w:rsidRDefault="00484A03" w:rsidP="009A1950">
            <w:r>
              <w:lastRenderedPageBreak/>
              <w:t>2011-2012годы</w:t>
            </w:r>
          </w:p>
          <w:p w:rsidR="00484A03" w:rsidRDefault="00484A03" w:rsidP="009A1950">
            <w:r>
              <w:t>2012год</w:t>
            </w:r>
          </w:p>
          <w:p w:rsidR="00484A03" w:rsidRDefault="00484A03" w:rsidP="009A1950"/>
          <w:p w:rsidR="00484A03" w:rsidRDefault="00484A03" w:rsidP="009A1950"/>
          <w:p w:rsidR="00E74DC3" w:rsidRDefault="00E74DC3" w:rsidP="009A1950"/>
        </w:tc>
        <w:tc>
          <w:tcPr>
            <w:tcW w:w="3750" w:type="dxa"/>
          </w:tcPr>
          <w:p w:rsidR="00E74DC3" w:rsidRDefault="009A1950" w:rsidP="009A1950">
            <w:r>
              <w:lastRenderedPageBreak/>
              <w:t>Областной конкурс рисунков воспитанников школ-интернатов и детски</w:t>
            </w:r>
            <w:r w:rsidR="00C736C4">
              <w:t>х домов «Моя малая Родина»</w:t>
            </w:r>
            <w:r w:rsidR="00E74DC3">
              <w:t>.</w:t>
            </w:r>
          </w:p>
          <w:p w:rsidR="009A1950" w:rsidRDefault="00E74DC3" w:rsidP="009A1950">
            <w:r>
              <w:t>Районный творческий конкурс «Что я знаю о войне»</w:t>
            </w:r>
            <w:proofErr w:type="gramStart"/>
            <w:r w:rsidR="009A1950">
              <w:t xml:space="preserve"> </w:t>
            </w:r>
            <w:r>
              <w:t>.</w:t>
            </w:r>
            <w:proofErr w:type="gramEnd"/>
          </w:p>
          <w:p w:rsidR="00E74DC3" w:rsidRDefault="00E74DC3" w:rsidP="009A1950">
            <w:r>
              <w:t>Всероссийская выставка художественного и прикладного творчества детей с ограниченными возможностями здоровья</w:t>
            </w:r>
            <w:r w:rsidR="005A76C4">
              <w:t>.</w:t>
            </w:r>
          </w:p>
          <w:p w:rsidR="005A76C4" w:rsidRDefault="00C2329E" w:rsidP="009A1950">
            <w:r>
              <w:t>Всероссийский к</w:t>
            </w:r>
            <w:r w:rsidR="005A76C4">
              <w:t>онкурс творческих проектов для детей и подростков с нарушенным слухом «Доступная среда»</w:t>
            </w:r>
            <w:r>
              <w:t>.</w:t>
            </w:r>
          </w:p>
          <w:p w:rsidR="005A76C4" w:rsidRDefault="005A76C4" w:rsidP="009A1950">
            <w:r>
              <w:t>Областной конкурс рисунков «Космические фантазии»;</w:t>
            </w:r>
          </w:p>
          <w:p w:rsidR="005A76C4" w:rsidRDefault="005A76C4" w:rsidP="009A1950">
            <w:r>
              <w:t xml:space="preserve">Областной конкурс «Лучший воспитанник-2011» учреждений для детей-сирот и </w:t>
            </w:r>
            <w:proofErr w:type="spellStart"/>
            <w:r>
              <w:t>детей</w:t>
            </w:r>
            <w:proofErr w:type="gramStart"/>
            <w:r>
              <w:t>,о</w:t>
            </w:r>
            <w:proofErr w:type="gramEnd"/>
            <w:r>
              <w:t>ставшихся</w:t>
            </w:r>
            <w:proofErr w:type="spellEnd"/>
            <w:r>
              <w:t xml:space="preserve"> без попечения родителей.</w:t>
            </w:r>
          </w:p>
          <w:p w:rsidR="00484A03" w:rsidRDefault="00484A03" w:rsidP="009A1950">
            <w:r>
              <w:lastRenderedPageBreak/>
              <w:t>10-11 областные фестивали художественно-поэтического творчества детей «Золотая осень».</w:t>
            </w:r>
          </w:p>
          <w:p w:rsidR="00484A03" w:rsidRDefault="00484A03" w:rsidP="009A1950">
            <w:r>
              <w:t>Областной литературный праздник «Знай классическую детскую литературу»;</w:t>
            </w:r>
          </w:p>
          <w:p w:rsidR="00484A03" w:rsidRDefault="00484A03" w:rsidP="009A1950">
            <w:r>
              <w:t>Областной конкурс</w:t>
            </w:r>
            <w:r w:rsidR="00C2329E">
              <w:t xml:space="preserve"> «Детский </w:t>
            </w:r>
            <w:proofErr w:type="spellStart"/>
            <w:r w:rsidR="00C2329E">
              <w:t>Киномай</w:t>
            </w:r>
            <w:proofErr w:type="spellEnd"/>
            <w:r w:rsidR="00C2329E">
              <w:t>»</w:t>
            </w:r>
          </w:p>
        </w:tc>
        <w:tc>
          <w:tcPr>
            <w:tcW w:w="4005" w:type="dxa"/>
          </w:tcPr>
          <w:p w:rsidR="009A1950" w:rsidRDefault="00C736C4" w:rsidP="009A1950">
            <w:r>
              <w:lastRenderedPageBreak/>
              <w:t xml:space="preserve">Дворов С. диплом 3степени; </w:t>
            </w:r>
            <w:proofErr w:type="spellStart"/>
            <w:r>
              <w:t>КирееваВ</w:t>
            </w:r>
            <w:proofErr w:type="spellEnd"/>
            <w:proofErr w:type="gramStart"/>
            <w:r>
              <w:t>.-</w:t>
            </w:r>
            <w:proofErr w:type="gramEnd"/>
            <w:r>
              <w:t xml:space="preserve">диплом 1 степени; </w:t>
            </w:r>
            <w:proofErr w:type="spellStart"/>
            <w:r>
              <w:t>Ильенков</w:t>
            </w:r>
            <w:proofErr w:type="spellEnd"/>
            <w:r>
              <w:t xml:space="preserve"> А.-свидетельство участника;</w:t>
            </w:r>
          </w:p>
          <w:p w:rsidR="00E74DC3" w:rsidRDefault="00E74DC3" w:rsidP="009A1950">
            <w:proofErr w:type="spellStart"/>
            <w:r>
              <w:t>ДворовС</w:t>
            </w:r>
            <w:proofErr w:type="spellEnd"/>
            <w:proofErr w:type="gramStart"/>
            <w:r>
              <w:t>.-</w:t>
            </w:r>
            <w:proofErr w:type="gramEnd"/>
            <w:r>
              <w:t>благодарственное письмо;</w:t>
            </w:r>
          </w:p>
          <w:p w:rsidR="00E74DC3" w:rsidRDefault="00E74DC3" w:rsidP="009A1950">
            <w:r>
              <w:t>Дворов С.-грамота за работу «Ёжик»</w:t>
            </w:r>
            <w:proofErr w:type="gramStart"/>
            <w:r>
              <w:t>,</w:t>
            </w:r>
            <w:proofErr w:type="spellStart"/>
            <w:r>
              <w:t>Л</w:t>
            </w:r>
            <w:proofErr w:type="gramEnd"/>
            <w:r>
              <w:t>евинаЕ</w:t>
            </w:r>
            <w:proofErr w:type="spellEnd"/>
            <w:r>
              <w:t>.-грамота за работу «Чучело»;</w:t>
            </w:r>
          </w:p>
          <w:p w:rsidR="005A76C4" w:rsidRDefault="005A76C4" w:rsidP="009A1950"/>
          <w:p w:rsidR="005A76C4" w:rsidRDefault="005A76C4" w:rsidP="009A1950">
            <w:proofErr w:type="spellStart"/>
            <w:r>
              <w:t>СеливёрстовА</w:t>
            </w:r>
            <w:proofErr w:type="spellEnd"/>
            <w:proofErr w:type="gramStart"/>
            <w:r>
              <w:t>.-</w:t>
            </w:r>
            <w:proofErr w:type="gramEnd"/>
            <w:r>
              <w:t>грамота участника;</w:t>
            </w:r>
          </w:p>
          <w:p w:rsidR="005A76C4" w:rsidRDefault="005A76C4" w:rsidP="009A1950"/>
          <w:p w:rsidR="005A76C4" w:rsidRDefault="005A76C4" w:rsidP="009A1950">
            <w:proofErr w:type="spellStart"/>
            <w:r>
              <w:t>СеливёрстовА</w:t>
            </w:r>
            <w:proofErr w:type="spellEnd"/>
            <w:proofErr w:type="gramStart"/>
            <w:r>
              <w:t>.-</w:t>
            </w:r>
            <w:proofErr w:type="gramEnd"/>
            <w:r>
              <w:t>диплом лауреата;</w:t>
            </w:r>
          </w:p>
          <w:p w:rsidR="005A76C4" w:rsidRDefault="005A76C4" w:rsidP="009A1950"/>
          <w:p w:rsidR="005A76C4" w:rsidRDefault="005A76C4" w:rsidP="009A1950">
            <w:proofErr w:type="spellStart"/>
            <w:r>
              <w:t>СеливёрстовА</w:t>
            </w:r>
            <w:proofErr w:type="spellEnd"/>
            <w:proofErr w:type="gramStart"/>
            <w:r>
              <w:t>.-</w:t>
            </w:r>
            <w:proofErr w:type="gramEnd"/>
            <w:r>
              <w:t>диплом финалиста;</w:t>
            </w:r>
          </w:p>
          <w:p w:rsidR="00484A03" w:rsidRDefault="00484A03" w:rsidP="009A1950"/>
          <w:p w:rsidR="00484A03" w:rsidRDefault="00484A03" w:rsidP="009A1950"/>
          <w:p w:rsidR="00484A03" w:rsidRDefault="00484A03" w:rsidP="009A1950">
            <w:proofErr w:type="spellStart"/>
            <w:r>
              <w:t>КирееваВ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С</w:t>
            </w:r>
            <w:proofErr w:type="gramEnd"/>
            <w:r>
              <w:t>еливёрстовА</w:t>
            </w:r>
            <w:proofErr w:type="spellEnd"/>
            <w:r>
              <w:t xml:space="preserve">.-дипломы </w:t>
            </w:r>
            <w:r>
              <w:lastRenderedPageBreak/>
              <w:t>лауреатов за 2011г.,ТарасовА.-диплом лауреата за 2012год.</w:t>
            </w:r>
          </w:p>
          <w:p w:rsidR="00484A03" w:rsidRDefault="00484A03" w:rsidP="009A1950">
            <w:proofErr w:type="spellStart"/>
            <w:r>
              <w:t>СеливёрстовА</w:t>
            </w:r>
            <w:proofErr w:type="spellEnd"/>
            <w:proofErr w:type="gramStart"/>
            <w:r>
              <w:t>.-</w:t>
            </w:r>
            <w:proofErr w:type="gramEnd"/>
            <w:r>
              <w:t>грамота:</w:t>
            </w:r>
          </w:p>
          <w:p w:rsidR="00484A03" w:rsidRDefault="00484A03" w:rsidP="009A1950"/>
          <w:p w:rsidR="00C2329E" w:rsidRDefault="00C2329E" w:rsidP="009A1950">
            <w:proofErr w:type="spellStart"/>
            <w:r>
              <w:t>КирееваВ</w:t>
            </w:r>
            <w:proofErr w:type="spellEnd"/>
            <w:proofErr w:type="gramStart"/>
            <w:r>
              <w:t>.-</w:t>
            </w:r>
            <w:proofErr w:type="gramEnd"/>
            <w:r>
              <w:t xml:space="preserve">представлено </w:t>
            </w:r>
            <w:proofErr w:type="spellStart"/>
            <w:r>
              <w:t>слчинение</w:t>
            </w:r>
            <w:proofErr w:type="spellEnd"/>
            <w:r>
              <w:t>.</w:t>
            </w:r>
          </w:p>
        </w:tc>
      </w:tr>
      <w:tr w:rsidR="00C2329E" w:rsidRPr="009A1950" w:rsidTr="009A1950">
        <w:tblPrEx>
          <w:tblCellMar>
            <w:top w:w="0" w:type="dxa"/>
            <w:bottom w:w="0" w:type="dxa"/>
          </w:tblCellMar>
        </w:tblPrEx>
        <w:trPr>
          <w:trHeight w:val="9835"/>
        </w:trPr>
        <w:tc>
          <w:tcPr>
            <w:tcW w:w="1530" w:type="dxa"/>
          </w:tcPr>
          <w:p w:rsidR="00C2329E" w:rsidRDefault="00C2329E" w:rsidP="009A1950"/>
          <w:p w:rsidR="00C2329E" w:rsidRDefault="00C2329E" w:rsidP="009A1950"/>
          <w:p w:rsidR="00C2329E" w:rsidRDefault="00C2329E" w:rsidP="009A1950"/>
          <w:p w:rsidR="00C2329E" w:rsidRDefault="00C2329E" w:rsidP="009A1950"/>
          <w:p w:rsidR="00C2329E" w:rsidRDefault="00C2329E" w:rsidP="009A1950"/>
        </w:tc>
        <w:tc>
          <w:tcPr>
            <w:tcW w:w="3750" w:type="dxa"/>
          </w:tcPr>
          <w:p w:rsidR="00C2329E" w:rsidRDefault="00C2329E" w:rsidP="009A1950"/>
        </w:tc>
        <w:tc>
          <w:tcPr>
            <w:tcW w:w="4005" w:type="dxa"/>
          </w:tcPr>
          <w:p w:rsidR="00C2329E" w:rsidRDefault="00C2329E" w:rsidP="009A1950"/>
        </w:tc>
      </w:tr>
    </w:tbl>
    <w:p w:rsidR="00F536CB" w:rsidRPr="009A1950" w:rsidRDefault="00F536CB"/>
    <w:p w:rsidR="00C2329E" w:rsidRPr="00C2329E" w:rsidRDefault="00C2329E" w:rsidP="00C232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Горжусь тем, что воспитала ребят, которые смогли влиться в наше сложное, многообразное общество! Наглядно это продемонстрировало </w:t>
      </w:r>
      <w:bookmarkStart w:id="0" w:name="_GoBack"/>
      <w:bookmarkEnd w:id="0"/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итоговое занятие по теме: « Рославль в период оккупации», проведённое в 2012г</w:t>
      </w:r>
      <w:proofErr w:type="gramStart"/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см. </w:t>
      </w:r>
      <w:r w:rsidRPr="00C232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приложение </w:t>
      </w:r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внеклассное занятие: «Рославль в период оккупации»</w:t>
      </w:r>
      <w:proofErr w:type="gramStart"/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C232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презентацию на диске). </w:t>
      </w:r>
    </w:p>
    <w:p w:rsidR="00F536CB" w:rsidRPr="009A1950" w:rsidRDefault="00F536CB"/>
    <w:p w:rsidR="00F536CB" w:rsidRPr="009A1950" w:rsidRDefault="00F536CB"/>
    <w:p w:rsidR="00F536CB" w:rsidRPr="009A1950" w:rsidRDefault="00F536CB"/>
    <w:p w:rsidR="00F536CB" w:rsidRPr="009A1950" w:rsidRDefault="00F536CB"/>
    <w:sectPr w:rsidR="00F536CB" w:rsidRPr="009A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69"/>
    <w:rsid w:val="001E6832"/>
    <w:rsid w:val="003A6F46"/>
    <w:rsid w:val="00484A03"/>
    <w:rsid w:val="0055705F"/>
    <w:rsid w:val="005A76C4"/>
    <w:rsid w:val="00617669"/>
    <w:rsid w:val="00874341"/>
    <w:rsid w:val="009A1950"/>
    <w:rsid w:val="00C2329E"/>
    <w:rsid w:val="00C736C4"/>
    <w:rsid w:val="00E74DC3"/>
    <w:rsid w:val="00F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2012-10-12T19:58:00Z</dcterms:created>
  <dcterms:modified xsi:type="dcterms:W3CDTF">2012-10-24T19:42:00Z</dcterms:modified>
</cp:coreProperties>
</file>