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33" w:rsidRDefault="00AB0033" w:rsidP="00AB0033">
      <w:pPr>
        <w:spacing w:line="360" w:lineRule="auto"/>
        <w:rPr>
          <w:b/>
        </w:rPr>
      </w:pPr>
      <w:r>
        <w:rPr>
          <w:b/>
        </w:rPr>
        <w:t>РЕЗУЛЬТАТИВНОСТЬ</w:t>
      </w:r>
    </w:p>
    <w:p w:rsidR="00AB0033" w:rsidRDefault="00AB0033" w:rsidP="00AB0033">
      <w:pPr>
        <w:spacing w:line="360" w:lineRule="auto"/>
        <w:ind w:firstLine="709"/>
        <w:rPr>
          <w:color w:val="000000"/>
        </w:rPr>
      </w:pPr>
      <w:r w:rsidRPr="0019453E">
        <w:rPr>
          <w:b/>
          <w:color w:val="000000"/>
        </w:rPr>
        <w:t xml:space="preserve">Цель </w:t>
      </w:r>
      <w:r>
        <w:rPr>
          <w:color w:val="000000"/>
        </w:rPr>
        <w:t>системы работы: повышение эффективности обучения химии.</w:t>
      </w:r>
    </w:p>
    <w:p w:rsidR="00AB0033" w:rsidRPr="0019453E" w:rsidRDefault="00AB0033" w:rsidP="00AB0033">
      <w:pPr>
        <w:spacing w:line="360" w:lineRule="auto"/>
        <w:ind w:firstLine="709"/>
        <w:rPr>
          <w:b/>
          <w:color w:val="000000"/>
        </w:rPr>
      </w:pPr>
      <w:r w:rsidRPr="0019453E">
        <w:rPr>
          <w:b/>
          <w:color w:val="000000"/>
        </w:rPr>
        <w:t xml:space="preserve">Задачи: </w:t>
      </w:r>
    </w:p>
    <w:p w:rsidR="00AB0033" w:rsidRPr="00344E7F" w:rsidRDefault="00AB0033" w:rsidP="00AB0033">
      <w:pPr>
        <w:spacing w:line="360" w:lineRule="auto"/>
        <w:jc w:val="both"/>
      </w:pPr>
      <w:r w:rsidRPr="00344E7F">
        <w:t>1. П</w:t>
      </w:r>
      <w:r>
        <w:t>овысить уровень</w:t>
      </w:r>
      <w:r w:rsidRPr="00344E7F">
        <w:t xml:space="preserve"> </w:t>
      </w:r>
      <w:proofErr w:type="spellStart"/>
      <w:r w:rsidRPr="00344E7F">
        <w:t>обученности</w:t>
      </w:r>
      <w:proofErr w:type="spellEnd"/>
      <w:r>
        <w:t xml:space="preserve"> и качество знаний</w:t>
      </w:r>
      <w:r w:rsidRPr="00344E7F">
        <w:t>;</w:t>
      </w:r>
    </w:p>
    <w:p w:rsidR="00AB0033" w:rsidRPr="00344E7F" w:rsidRDefault="00AB0033" w:rsidP="00AB0033">
      <w:pPr>
        <w:spacing w:line="360" w:lineRule="auto"/>
        <w:jc w:val="both"/>
      </w:pPr>
      <w:r w:rsidRPr="00344E7F">
        <w:t>2. Ф</w:t>
      </w:r>
      <w:r>
        <w:t>ормировать интерес</w:t>
      </w:r>
      <w:r w:rsidRPr="00344E7F">
        <w:t xml:space="preserve"> к предмету;</w:t>
      </w:r>
    </w:p>
    <w:p w:rsidR="00AB0033" w:rsidRPr="00344E7F" w:rsidRDefault="00AB0033" w:rsidP="00AB0033">
      <w:pPr>
        <w:spacing w:line="360" w:lineRule="auto"/>
        <w:jc w:val="both"/>
      </w:pPr>
      <w:r w:rsidRPr="00344E7F">
        <w:t>3. П</w:t>
      </w:r>
      <w:r>
        <w:t>овысить</w:t>
      </w:r>
      <w:r w:rsidRPr="00344E7F">
        <w:t xml:space="preserve"> </w:t>
      </w:r>
      <w:r>
        <w:t>уровень</w:t>
      </w:r>
      <w:r w:rsidRPr="00344E7F">
        <w:t xml:space="preserve"> самостоятельности;</w:t>
      </w:r>
    </w:p>
    <w:p w:rsidR="00AB0033" w:rsidRDefault="00AB0033" w:rsidP="00AB0033">
      <w:pPr>
        <w:spacing w:line="360" w:lineRule="auto"/>
        <w:jc w:val="both"/>
      </w:pPr>
      <w:r w:rsidRPr="00D10B9F">
        <w:t>4. Развивать познавательную активность.</w:t>
      </w:r>
    </w:p>
    <w:p w:rsidR="00AB0033" w:rsidRPr="00D10B9F" w:rsidRDefault="00AB0033" w:rsidP="00AB0033">
      <w:pPr>
        <w:spacing w:line="360" w:lineRule="auto"/>
        <w:jc w:val="both"/>
      </w:pPr>
    </w:p>
    <w:p w:rsidR="00AB0033" w:rsidRDefault="00AB0033" w:rsidP="00AB0033">
      <w:pPr>
        <w:spacing w:line="360" w:lineRule="auto"/>
        <w:rPr>
          <w:b/>
        </w:rPr>
      </w:pPr>
      <w:r w:rsidRPr="001F12B8">
        <w:rPr>
          <w:b/>
        </w:rPr>
        <w:t xml:space="preserve">1. Положительная динамика качества знаний </w:t>
      </w:r>
      <w:r>
        <w:rPr>
          <w:b/>
        </w:rPr>
        <w:t xml:space="preserve">и степени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по химии</w:t>
      </w:r>
    </w:p>
    <w:p w:rsidR="00AB0033" w:rsidRPr="00366955" w:rsidRDefault="00AB0033" w:rsidP="00AB0033">
      <w:pPr>
        <w:spacing w:line="360" w:lineRule="auto"/>
        <w:rPr>
          <w:b/>
        </w:rPr>
      </w:pPr>
    </w:p>
    <w:p w:rsidR="00AB0033" w:rsidRPr="00C72AD8" w:rsidRDefault="00AB0033" w:rsidP="00AB0033">
      <w:pPr>
        <w:ind w:firstLine="709"/>
        <w:jc w:val="right"/>
        <w:rPr>
          <w:b/>
          <w:i/>
          <w:sz w:val="20"/>
          <w:szCs w:val="20"/>
        </w:rPr>
      </w:pPr>
      <w:r w:rsidRPr="00C72AD8">
        <w:rPr>
          <w:b/>
          <w:i/>
          <w:sz w:val="20"/>
          <w:szCs w:val="20"/>
        </w:rPr>
        <w:t>Таблица №1</w:t>
      </w:r>
    </w:p>
    <w:p w:rsidR="00AB0033" w:rsidRPr="00D33793" w:rsidRDefault="00AB0033" w:rsidP="00AB0033">
      <w:pPr>
        <w:spacing w:line="360" w:lineRule="auto"/>
        <w:ind w:firstLine="709"/>
        <w:jc w:val="center"/>
        <w:rPr>
          <w:b/>
        </w:rPr>
      </w:pPr>
      <w:r w:rsidRPr="00D33793">
        <w:rPr>
          <w:b/>
        </w:rPr>
        <w:t xml:space="preserve">Положительная динамика качества знаний </w:t>
      </w:r>
      <w:r>
        <w:rPr>
          <w:b/>
        </w:rPr>
        <w:t xml:space="preserve">и степени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</w:t>
      </w:r>
      <w:r w:rsidRPr="00D33793">
        <w:rPr>
          <w:b/>
        </w:rPr>
        <w:t>по химии</w:t>
      </w:r>
      <w:r>
        <w:rPr>
          <w:b/>
        </w:rPr>
        <w:t xml:space="preserve"> (за три последних года)</w:t>
      </w:r>
    </w:p>
    <w:p w:rsidR="00AB0033" w:rsidRPr="0019453E" w:rsidRDefault="00AB0033" w:rsidP="00AB0033">
      <w:pPr>
        <w:ind w:firstLine="709"/>
        <w:jc w:val="center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771"/>
        <w:gridCol w:w="1054"/>
        <w:gridCol w:w="1058"/>
        <w:gridCol w:w="1056"/>
        <w:gridCol w:w="1059"/>
        <w:gridCol w:w="1056"/>
        <w:gridCol w:w="1059"/>
      </w:tblGrid>
      <w:tr w:rsidR="00AB0033" w:rsidRPr="004B64B5" w:rsidTr="00453074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AB0033" w:rsidRPr="004B64B5" w:rsidTr="004530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2005 - 2006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2006 - 2007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2007 - 2008</w:t>
            </w:r>
          </w:p>
        </w:tc>
      </w:tr>
      <w:tr w:rsidR="00AB0033" w:rsidRPr="004B64B5" w:rsidTr="004530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B64B5">
              <w:rPr>
                <w:b/>
                <w:sz w:val="20"/>
                <w:szCs w:val="20"/>
              </w:rPr>
              <w:t>уч</w:t>
            </w:r>
            <w:proofErr w:type="spellEnd"/>
            <w:r w:rsidRPr="004B64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B64B5">
              <w:rPr>
                <w:b/>
                <w:sz w:val="20"/>
                <w:szCs w:val="20"/>
              </w:rPr>
              <w:t>уч</w:t>
            </w:r>
            <w:proofErr w:type="spellEnd"/>
            <w:r w:rsidRPr="004B64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B64B5">
              <w:rPr>
                <w:b/>
                <w:sz w:val="20"/>
                <w:szCs w:val="20"/>
              </w:rPr>
              <w:t>уч</w:t>
            </w:r>
            <w:proofErr w:type="spellEnd"/>
            <w:r w:rsidRPr="004B64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</w:tr>
      <w:tr w:rsidR="00AB0033" w:rsidRPr="004B64B5" w:rsidTr="0045307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Уровень </w:t>
            </w:r>
            <w:proofErr w:type="spellStart"/>
            <w:r w:rsidRPr="004B64B5">
              <w:rPr>
                <w:sz w:val="20"/>
                <w:szCs w:val="20"/>
              </w:rPr>
              <w:t>обученности</w:t>
            </w:r>
            <w:proofErr w:type="spellEnd"/>
            <w:r w:rsidRPr="004B64B5">
              <w:rPr>
                <w:sz w:val="20"/>
                <w:szCs w:val="20"/>
              </w:rPr>
              <w:t xml:space="preserve"> по химии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87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100%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76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100%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78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100%</w:t>
            </w:r>
          </w:p>
        </w:tc>
      </w:tr>
      <w:tr w:rsidR="00AB0033" w:rsidRPr="004B64B5" w:rsidTr="0045307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Качество знаний по химии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59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67,8 %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54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71,1 %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62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79,5 %</w:t>
            </w:r>
          </w:p>
        </w:tc>
      </w:tr>
      <w:tr w:rsidR="00AB0033" w:rsidRPr="004B64B5" w:rsidTr="0045307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Степень </w:t>
            </w:r>
            <w:proofErr w:type="spellStart"/>
            <w:r w:rsidRPr="004B64B5"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по химии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87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60,8 %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76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69,3 %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78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70,7 %</w:t>
            </w:r>
          </w:p>
        </w:tc>
      </w:tr>
    </w:tbl>
    <w:p w:rsidR="00AB0033" w:rsidRPr="00366955" w:rsidRDefault="00AB0033" w:rsidP="00AB0033">
      <w:pPr>
        <w:rPr>
          <w:b/>
        </w:rPr>
      </w:pPr>
    </w:p>
    <w:p w:rsidR="00AB0033" w:rsidRPr="00240C75" w:rsidRDefault="00AB0033" w:rsidP="00AB0033">
      <w:pPr>
        <w:jc w:val="right"/>
        <w:rPr>
          <w:b/>
          <w:i/>
          <w:sz w:val="20"/>
          <w:szCs w:val="20"/>
        </w:rPr>
      </w:pPr>
      <w:r w:rsidRPr="00240C75">
        <w:rPr>
          <w:b/>
          <w:i/>
          <w:sz w:val="20"/>
          <w:szCs w:val="20"/>
        </w:rPr>
        <w:t>Диаграмма № 1</w:t>
      </w:r>
    </w:p>
    <w:p w:rsidR="00AB0033" w:rsidRPr="00272098" w:rsidRDefault="00AB0033" w:rsidP="00AB0033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819775" cy="29432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0033" w:rsidRDefault="00AB0033" w:rsidP="00AB0033">
      <w:pPr>
        <w:spacing w:line="360" w:lineRule="auto"/>
        <w:ind w:firstLine="709"/>
        <w:jc w:val="both"/>
      </w:pPr>
      <w:r>
        <w:t xml:space="preserve">Система работы по повышению эффективности обучения химии через этапную деятельность дает позитивные результаты. Повысились степень </w:t>
      </w:r>
      <w:proofErr w:type="spellStart"/>
      <w:r>
        <w:t>обученности</w:t>
      </w:r>
      <w:proofErr w:type="spellEnd"/>
      <w:r>
        <w:t xml:space="preserve"> и качество знаний (таблица №1, диаграмма №1). </w:t>
      </w:r>
    </w:p>
    <w:p w:rsidR="00AB0033" w:rsidRDefault="00AB0033" w:rsidP="00AB0033">
      <w:pPr>
        <w:spacing w:line="360" w:lineRule="auto"/>
        <w:ind w:firstLine="709"/>
        <w:jc w:val="both"/>
      </w:pPr>
      <w:r>
        <w:lastRenderedPageBreak/>
        <w:t>О высоких достижениях в учебной деятельности говорят и данные таблицы №2, диаграммы № 2,  где представлены показатели низшего, высшего, среднего баллов на ЕГЭ по химии, а также рейтинг учащихся, вырос</w:t>
      </w:r>
      <w:r w:rsidRPr="00240C75">
        <w:t xml:space="preserve"> </w:t>
      </w:r>
      <w:r>
        <w:t xml:space="preserve">процент учащихся, которые выбирают ЕГЭ по химии. </w:t>
      </w:r>
    </w:p>
    <w:p w:rsidR="00AB0033" w:rsidRDefault="00AB0033" w:rsidP="00AB0033">
      <w:pPr>
        <w:spacing w:line="360" w:lineRule="auto"/>
        <w:ind w:firstLine="709"/>
        <w:jc w:val="both"/>
      </w:pPr>
    </w:p>
    <w:p w:rsidR="00AB0033" w:rsidRPr="002A4A8A" w:rsidRDefault="00AB0033" w:rsidP="00AB0033">
      <w:pPr>
        <w:spacing w:line="36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2</w:t>
      </w:r>
    </w:p>
    <w:p w:rsidR="00AB0033" w:rsidRDefault="00AB0033" w:rsidP="00AB0033">
      <w:pPr>
        <w:spacing w:line="360" w:lineRule="auto"/>
        <w:jc w:val="center"/>
        <w:rPr>
          <w:b/>
          <w:spacing w:val="-10"/>
        </w:rPr>
      </w:pPr>
      <w:r w:rsidRPr="002A4A8A">
        <w:rPr>
          <w:b/>
          <w:spacing w:val="-10"/>
        </w:rPr>
        <w:t xml:space="preserve">Сравнительная характеристика результатов ЕГЭ по химии </w:t>
      </w:r>
      <w:r>
        <w:rPr>
          <w:b/>
          <w:spacing w:val="-10"/>
        </w:rPr>
        <w:t xml:space="preserve">за четыре последних года </w:t>
      </w:r>
    </w:p>
    <w:p w:rsidR="00AB0033" w:rsidRDefault="00AB0033" w:rsidP="00AB0033">
      <w:pPr>
        <w:spacing w:line="360" w:lineRule="auto"/>
        <w:jc w:val="center"/>
        <w:rPr>
          <w:b/>
          <w:spacing w:val="-10"/>
        </w:rPr>
      </w:pPr>
      <w:r>
        <w:rPr>
          <w:b/>
          <w:spacing w:val="-10"/>
        </w:rPr>
        <w:t xml:space="preserve">(2005 – 2008) </w:t>
      </w:r>
      <w:r w:rsidRPr="002A4A8A">
        <w:rPr>
          <w:b/>
          <w:spacing w:val="-10"/>
        </w:rPr>
        <w:t xml:space="preserve">в МОУ «Гимназия» </w:t>
      </w:r>
      <w:proofErr w:type="gramStart"/>
      <w:r w:rsidRPr="002A4A8A">
        <w:rPr>
          <w:b/>
          <w:spacing w:val="-10"/>
        </w:rPr>
        <w:t>г</w:t>
      </w:r>
      <w:proofErr w:type="gramEnd"/>
      <w:r w:rsidRPr="002A4A8A">
        <w:rPr>
          <w:b/>
          <w:spacing w:val="-10"/>
        </w:rPr>
        <w:t>.</w:t>
      </w:r>
      <w:r>
        <w:rPr>
          <w:b/>
          <w:spacing w:val="-10"/>
        </w:rPr>
        <w:t xml:space="preserve"> </w:t>
      </w:r>
      <w:r w:rsidRPr="002A4A8A">
        <w:rPr>
          <w:b/>
          <w:spacing w:val="-10"/>
        </w:rPr>
        <w:t>Устюжна</w:t>
      </w:r>
    </w:p>
    <w:p w:rsidR="00AB0033" w:rsidRPr="002A4A8A" w:rsidRDefault="00AB0033" w:rsidP="00AB0033">
      <w:pPr>
        <w:jc w:val="center"/>
        <w:rPr>
          <w:b/>
          <w:spacing w:val="-1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859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AB0033" w:rsidRPr="005C153D" w:rsidTr="00453074">
        <w:trPr>
          <w:cantSplit/>
          <w:trHeight w:val="2268"/>
        </w:trPr>
        <w:tc>
          <w:tcPr>
            <w:tcW w:w="989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>Год сдачи ЕГЭ</w:t>
            </w:r>
          </w:p>
        </w:tc>
        <w:tc>
          <w:tcPr>
            <w:tcW w:w="859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Сдавали</w:t>
            </w:r>
            <w:r w:rsidRPr="008B6E14">
              <w:rPr>
                <w:b/>
                <w:sz w:val="20"/>
                <w:szCs w:val="20"/>
              </w:rPr>
              <w:t xml:space="preserve"> ЕГЭ по химии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>Количество учащихся в классе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>% вып</w:t>
            </w:r>
            <w:r>
              <w:rPr>
                <w:b/>
                <w:sz w:val="20"/>
                <w:szCs w:val="20"/>
              </w:rPr>
              <w:t xml:space="preserve">ускников (ЕГЭ) </w:t>
            </w:r>
            <w:r w:rsidRPr="008B6E14">
              <w:rPr>
                <w:b/>
                <w:sz w:val="20"/>
                <w:szCs w:val="20"/>
              </w:rPr>
              <w:t xml:space="preserve"> от </w:t>
            </w:r>
            <w:r>
              <w:rPr>
                <w:b/>
                <w:sz w:val="20"/>
                <w:szCs w:val="20"/>
              </w:rPr>
              <w:t xml:space="preserve"> числа </w:t>
            </w:r>
            <w:r w:rsidRPr="008B6E14">
              <w:rPr>
                <w:b/>
                <w:sz w:val="20"/>
                <w:szCs w:val="20"/>
              </w:rPr>
              <w:t>выпускников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 xml:space="preserve">Средний балл 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 xml:space="preserve">Низший балл 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 xml:space="preserve">Высший балл 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>Средний рейтинг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>Низший рейтинг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>Высший рейтинг</w:t>
            </w:r>
          </w:p>
        </w:tc>
        <w:tc>
          <w:tcPr>
            <w:tcW w:w="858" w:type="dxa"/>
            <w:textDirection w:val="btLr"/>
            <w:vAlign w:val="center"/>
          </w:tcPr>
          <w:p w:rsidR="00AB0033" w:rsidRPr="008B6E14" w:rsidRDefault="00AB0033" w:rsidP="004530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B6E14">
              <w:rPr>
                <w:b/>
                <w:sz w:val="20"/>
                <w:szCs w:val="20"/>
              </w:rPr>
              <w:t xml:space="preserve">Средняя оценка  </w:t>
            </w:r>
          </w:p>
        </w:tc>
      </w:tr>
      <w:tr w:rsidR="00AB0033" w:rsidRPr="00E5629C" w:rsidTr="00453074">
        <w:trPr>
          <w:trHeight w:val="569"/>
        </w:trPr>
        <w:tc>
          <w:tcPr>
            <w:tcW w:w="989" w:type="dxa"/>
            <w:vAlign w:val="center"/>
          </w:tcPr>
          <w:p w:rsidR="00AB0033" w:rsidRPr="00A03B0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A03B00">
              <w:rPr>
                <w:b/>
                <w:sz w:val="20"/>
                <w:szCs w:val="20"/>
              </w:rPr>
              <w:t>2004/05</w:t>
            </w:r>
          </w:p>
        </w:tc>
        <w:tc>
          <w:tcPr>
            <w:tcW w:w="859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35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50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59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65,1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54,9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77,1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4</w:t>
            </w:r>
          </w:p>
        </w:tc>
      </w:tr>
      <w:tr w:rsidR="00AB0033" w:rsidRPr="00E5629C" w:rsidTr="00453074">
        <w:trPr>
          <w:trHeight w:val="521"/>
        </w:trPr>
        <w:tc>
          <w:tcPr>
            <w:tcW w:w="989" w:type="dxa"/>
            <w:vAlign w:val="center"/>
          </w:tcPr>
          <w:p w:rsidR="00AB0033" w:rsidRPr="00A03B0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A03B00">
              <w:rPr>
                <w:b/>
                <w:sz w:val="20"/>
                <w:szCs w:val="20"/>
              </w:rPr>
              <w:t>2005/06</w:t>
            </w:r>
          </w:p>
        </w:tc>
        <w:tc>
          <w:tcPr>
            <w:tcW w:w="859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28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10,7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55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68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73,5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62,4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84,8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4,3</w:t>
            </w:r>
          </w:p>
        </w:tc>
      </w:tr>
      <w:tr w:rsidR="00AB0033" w:rsidRPr="00E5629C" w:rsidTr="00453074">
        <w:trPr>
          <w:trHeight w:val="515"/>
        </w:trPr>
        <w:tc>
          <w:tcPr>
            <w:tcW w:w="989" w:type="dxa"/>
            <w:vAlign w:val="center"/>
          </w:tcPr>
          <w:p w:rsidR="00AB0033" w:rsidRPr="00A03B0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A03B00">
              <w:rPr>
                <w:b/>
                <w:sz w:val="20"/>
                <w:szCs w:val="20"/>
              </w:rPr>
              <w:t>2006/07</w:t>
            </w:r>
          </w:p>
        </w:tc>
        <w:tc>
          <w:tcPr>
            <w:tcW w:w="859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58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74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79,8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67,9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91,7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4,5</w:t>
            </w:r>
          </w:p>
        </w:tc>
      </w:tr>
      <w:tr w:rsidR="00AB0033" w:rsidRPr="00E5629C" w:rsidTr="00453074">
        <w:trPr>
          <w:trHeight w:val="515"/>
        </w:trPr>
        <w:tc>
          <w:tcPr>
            <w:tcW w:w="989" w:type="dxa"/>
            <w:vAlign w:val="center"/>
          </w:tcPr>
          <w:p w:rsidR="00AB0033" w:rsidRPr="00A03B0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A03B00">
              <w:rPr>
                <w:b/>
                <w:sz w:val="20"/>
                <w:szCs w:val="20"/>
              </w:rPr>
              <w:t>2007/08</w:t>
            </w:r>
          </w:p>
        </w:tc>
        <w:tc>
          <w:tcPr>
            <w:tcW w:w="859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vAlign w:val="center"/>
          </w:tcPr>
          <w:p w:rsidR="00AB0033" w:rsidRPr="005C153D" w:rsidRDefault="00AB0033" w:rsidP="00453074">
            <w:pPr>
              <w:jc w:val="center"/>
              <w:rPr>
                <w:sz w:val="20"/>
                <w:szCs w:val="20"/>
              </w:rPr>
            </w:pPr>
            <w:r w:rsidRPr="005C153D">
              <w:rPr>
                <w:sz w:val="20"/>
                <w:szCs w:val="20"/>
              </w:rPr>
              <w:t>13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858" w:type="dxa"/>
            <w:vAlign w:val="center"/>
          </w:tcPr>
          <w:p w:rsidR="00AB0033" w:rsidRPr="00782090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782090">
              <w:rPr>
                <w:b/>
                <w:sz w:val="20"/>
                <w:szCs w:val="20"/>
              </w:rPr>
              <w:t>81,5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76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87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93</w:t>
            </w:r>
          </w:p>
        </w:tc>
        <w:tc>
          <w:tcPr>
            <w:tcW w:w="858" w:type="dxa"/>
            <w:vAlign w:val="center"/>
          </w:tcPr>
          <w:p w:rsidR="00AB0033" w:rsidRPr="00E5629C" w:rsidRDefault="00AB0033" w:rsidP="00453074">
            <w:pPr>
              <w:jc w:val="center"/>
              <w:rPr>
                <w:sz w:val="20"/>
                <w:szCs w:val="20"/>
              </w:rPr>
            </w:pPr>
            <w:r w:rsidRPr="00E5629C">
              <w:rPr>
                <w:sz w:val="20"/>
                <w:szCs w:val="20"/>
              </w:rPr>
              <w:t>86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100</w:t>
            </w:r>
          </w:p>
        </w:tc>
        <w:tc>
          <w:tcPr>
            <w:tcW w:w="858" w:type="dxa"/>
            <w:vAlign w:val="center"/>
          </w:tcPr>
          <w:p w:rsidR="00AB0033" w:rsidRPr="00EF4F17" w:rsidRDefault="00AB0033" w:rsidP="00453074">
            <w:pPr>
              <w:jc w:val="center"/>
              <w:rPr>
                <w:sz w:val="20"/>
                <w:szCs w:val="20"/>
              </w:rPr>
            </w:pPr>
            <w:r w:rsidRPr="00EF4F17">
              <w:rPr>
                <w:sz w:val="20"/>
                <w:szCs w:val="20"/>
              </w:rPr>
              <w:t>5</w:t>
            </w:r>
          </w:p>
        </w:tc>
      </w:tr>
    </w:tbl>
    <w:p w:rsidR="00AB0033" w:rsidRPr="00A03B00" w:rsidRDefault="00AB0033" w:rsidP="00AB0033">
      <w:pPr>
        <w:spacing w:line="360" w:lineRule="auto"/>
        <w:jc w:val="both"/>
        <w:rPr>
          <w:sz w:val="16"/>
          <w:szCs w:val="16"/>
        </w:rPr>
      </w:pPr>
    </w:p>
    <w:p w:rsidR="00AB0033" w:rsidRPr="00D33793" w:rsidRDefault="00AB0033" w:rsidP="00AB0033">
      <w:pPr>
        <w:spacing w:line="360" w:lineRule="auto"/>
        <w:ind w:firstLine="709"/>
        <w:jc w:val="both"/>
      </w:pPr>
      <w:r>
        <w:t>При анализе результатов (таблица</w:t>
      </w:r>
      <w:r w:rsidRPr="00D33793">
        <w:t xml:space="preserve"> </w:t>
      </w:r>
      <w:r>
        <w:t xml:space="preserve">№ 2) </w:t>
      </w:r>
      <w:r w:rsidRPr="00D33793">
        <w:t>можно обратить внимание на то, что наблюдается на протяжении четырех лет (2005 – 2008) повышение:</w:t>
      </w:r>
    </w:p>
    <w:p w:rsidR="00AB0033" w:rsidRPr="00D33793" w:rsidRDefault="00AB0033" w:rsidP="00AB0033">
      <w:pPr>
        <w:numPr>
          <w:ilvl w:val="0"/>
          <w:numId w:val="2"/>
        </w:numPr>
        <w:spacing w:line="360" w:lineRule="auto"/>
      </w:pPr>
      <w:r w:rsidRPr="00D33793">
        <w:t>Среднего балла: 54 – 61 – 66 – 81,5;</w:t>
      </w:r>
    </w:p>
    <w:p w:rsidR="00AB0033" w:rsidRPr="00D33793" w:rsidRDefault="00AB0033" w:rsidP="00AB0033">
      <w:pPr>
        <w:numPr>
          <w:ilvl w:val="0"/>
          <w:numId w:val="2"/>
        </w:numPr>
        <w:spacing w:line="360" w:lineRule="auto"/>
      </w:pPr>
      <w:r w:rsidRPr="00D33793">
        <w:t>Низшего балла: 50 – 55 – 58 – 76;</w:t>
      </w:r>
    </w:p>
    <w:p w:rsidR="00AB0033" w:rsidRPr="00D33793" w:rsidRDefault="00AB0033" w:rsidP="00AB0033">
      <w:pPr>
        <w:numPr>
          <w:ilvl w:val="0"/>
          <w:numId w:val="2"/>
        </w:numPr>
        <w:spacing w:line="360" w:lineRule="auto"/>
      </w:pPr>
      <w:r w:rsidRPr="00D33793">
        <w:t>Высшего балла: 59 – 68 – 74 – 87;</w:t>
      </w:r>
    </w:p>
    <w:p w:rsidR="00AB0033" w:rsidRPr="00D33793" w:rsidRDefault="00AB0033" w:rsidP="00AB0033">
      <w:pPr>
        <w:numPr>
          <w:ilvl w:val="0"/>
          <w:numId w:val="2"/>
        </w:numPr>
        <w:spacing w:line="360" w:lineRule="auto"/>
      </w:pPr>
      <w:r w:rsidRPr="00D33793">
        <w:t>Среднего рейтинга (в %): 65,1 – 73,5 – 79,8 – 93;</w:t>
      </w:r>
    </w:p>
    <w:p w:rsidR="00AB0033" w:rsidRPr="00D33793" w:rsidRDefault="00AB0033" w:rsidP="00AB0033">
      <w:pPr>
        <w:numPr>
          <w:ilvl w:val="0"/>
          <w:numId w:val="2"/>
        </w:numPr>
        <w:spacing w:line="360" w:lineRule="auto"/>
      </w:pPr>
      <w:r w:rsidRPr="00D33793">
        <w:t>Низшего рейтинга (в %): 54,9 – 62,4 – 67,9 – 86;</w:t>
      </w:r>
    </w:p>
    <w:p w:rsidR="00AB0033" w:rsidRPr="00D33793" w:rsidRDefault="00AB0033" w:rsidP="00AB0033">
      <w:pPr>
        <w:numPr>
          <w:ilvl w:val="0"/>
          <w:numId w:val="2"/>
        </w:numPr>
        <w:spacing w:line="360" w:lineRule="auto"/>
      </w:pPr>
      <w:r w:rsidRPr="00D33793">
        <w:t>Высшего рейтинга (в %): 77,1 – 84,8 – 91,7 – 100;</w:t>
      </w:r>
    </w:p>
    <w:p w:rsidR="00AB0033" w:rsidRPr="00A03B00" w:rsidRDefault="00AB0033" w:rsidP="00AB0033">
      <w:pPr>
        <w:numPr>
          <w:ilvl w:val="0"/>
          <w:numId w:val="2"/>
        </w:numPr>
        <w:spacing w:line="360" w:lineRule="auto"/>
      </w:pPr>
      <w:r w:rsidRPr="00D33793">
        <w:t>Средней оценки: 4,0 – 4,3 – 4,5 – 5.</w:t>
      </w:r>
    </w:p>
    <w:p w:rsidR="00AB0033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</w:p>
    <w:p w:rsidR="00AB0033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</w:p>
    <w:p w:rsidR="00AB0033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</w:p>
    <w:p w:rsidR="00AB0033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</w:p>
    <w:p w:rsidR="00AB0033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</w:p>
    <w:p w:rsidR="00AB0033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</w:p>
    <w:p w:rsidR="00AB0033" w:rsidRDefault="00AB0033" w:rsidP="00AB0033">
      <w:pPr>
        <w:spacing w:line="360" w:lineRule="auto"/>
        <w:rPr>
          <w:b/>
          <w:i/>
          <w:sz w:val="20"/>
          <w:szCs w:val="20"/>
        </w:rPr>
      </w:pPr>
    </w:p>
    <w:p w:rsidR="00AB0033" w:rsidRPr="00240C75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  <w:r w:rsidRPr="00240C75">
        <w:rPr>
          <w:b/>
          <w:i/>
          <w:sz w:val="20"/>
          <w:szCs w:val="20"/>
        </w:rPr>
        <w:lastRenderedPageBreak/>
        <w:t>Диаграмма № 2</w:t>
      </w:r>
    </w:p>
    <w:p w:rsidR="00AB0033" w:rsidRDefault="00AB0033" w:rsidP="00AB0033">
      <w:pPr>
        <w:tabs>
          <w:tab w:val="left" w:pos="142"/>
        </w:tabs>
        <w:spacing w:line="360" w:lineRule="auto"/>
        <w:ind w:left="-142" w:firstLine="142"/>
        <w:jc w:val="both"/>
      </w:pPr>
      <w:r>
        <w:rPr>
          <w:b/>
          <w:i/>
          <w:noProof/>
          <w:sz w:val="20"/>
          <w:szCs w:val="20"/>
        </w:rPr>
        <w:drawing>
          <wp:inline distT="0" distB="0" distL="0" distR="0">
            <wp:extent cx="6057900" cy="31718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0033" w:rsidRDefault="00AB0033" w:rsidP="00AB0033">
      <w:pPr>
        <w:spacing w:line="360" w:lineRule="auto"/>
        <w:ind w:left="-142" w:firstLine="851"/>
        <w:jc w:val="both"/>
      </w:pPr>
      <w:r>
        <w:t xml:space="preserve">Средние показатели результатов ЕГЭ в МОУ «Гимназия» города Устюжна выше показателей в </w:t>
      </w:r>
      <w:proofErr w:type="spellStart"/>
      <w:r>
        <w:t>Устюженском</w:t>
      </w:r>
      <w:proofErr w:type="spellEnd"/>
      <w:r>
        <w:t xml:space="preserve"> районе и Вологодской области. Об этом говорят данные таблицы № 3. Причем, большую часть учащихся, которые выбирают и сдают ЕГЭ по химии на итоговой аттестации в </w:t>
      </w:r>
      <w:proofErr w:type="spellStart"/>
      <w:r>
        <w:t>Устюженском</w:t>
      </w:r>
      <w:proofErr w:type="spellEnd"/>
      <w:r>
        <w:t xml:space="preserve"> районе, составляют выпускники МОУ «Гимназия».</w:t>
      </w:r>
    </w:p>
    <w:p w:rsidR="00AB0033" w:rsidRDefault="00AB0033" w:rsidP="00AB0033">
      <w:pPr>
        <w:spacing w:line="360" w:lineRule="auto"/>
        <w:ind w:left="-142" w:firstLine="851"/>
        <w:jc w:val="both"/>
      </w:pPr>
    </w:p>
    <w:p w:rsidR="00AB0033" w:rsidRPr="005C153D" w:rsidRDefault="00AB0033" w:rsidP="00AB0033">
      <w:pPr>
        <w:spacing w:line="360" w:lineRule="auto"/>
        <w:jc w:val="right"/>
        <w:rPr>
          <w:b/>
          <w:i/>
          <w:sz w:val="20"/>
          <w:szCs w:val="20"/>
        </w:rPr>
      </w:pPr>
      <w:r>
        <w:t xml:space="preserve"> </w:t>
      </w:r>
      <w:r>
        <w:rPr>
          <w:b/>
          <w:i/>
          <w:sz w:val="20"/>
          <w:szCs w:val="20"/>
        </w:rPr>
        <w:t>Таблица № 3</w:t>
      </w:r>
    </w:p>
    <w:p w:rsidR="00AB0033" w:rsidRPr="00AE3CD7" w:rsidRDefault="00AB0033" w:rsidP="00AB0033">
      <w:pPr>
        <w:spacing w:line="360" w:lineRule="auto"/>
        <w:ind w:firstLine="720"/>
        <w:jc w:val="center"/>
        <w:rPr>
          <w:b/>
        </w:rPr>
      </w:pPr>
      <w:r w:rsidRPr="00AE3CD7">
        <w:rPr>
          <w:b/>
        </w:rPr>
        <w:t>Сравнительная характ</w:t>
      </w:r>
      <w:r>
        <w:rPr>
          <w:b/>
        </w:rPr>
        <w:t>еристика результатов ЕГЭ по химии</w:t>
      </w:r>
    </w:p>
    <w:p w:rsidR="00AB0033" w:rsidRPr="00AE3CD7" w:rsidRDefault="00AB0033" w:rsidP="00AB0033">
      <w:pPr>
        <w:spacing w:line="360" w:lineRule="auto"/>
        <w:ind w:firstLine="720"/>
        <w:jc w:val="center"/>
        <w:rPr>
          <w:b/>
        </w:rPr>
      </w:pPr>
      <w:r w:rsidRPr="00AE3CD7">
        <w:rPr>
          <w:b/>
        </w:rPr>
        <w:t xml:space="preserve">в МОУ «Гимназия», в </w:t>
      </w:r>
      <w:proofErr w:type="spellStart"/>
      <w:r w:rsidRPr="00AE3CD7">
        <w:rPr>
          <w:b/>
        </w:rPr>
        <w:t>Устюженском</w:t>
      </w:r>
      <w:proofErr w:type="spellEnd"/>
      <w:r w:rsidRPr="00AE3CD7">
        <w:rPr>
          <w:b/>
        </w:rPr>
        <w:t xml:space="preserve"> районе, в Вологодской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850"/>
        <w:gridCol w:w="851"/>
        <w:gridCol w:w="708"/>
        <w:gridCol w:w="805"/>
        <w:gridCol w:w="896"/>
        <w:gridCol w:w="1134"/>
        <w:gridCol w:w="993"/>
        <w:gridCol w:w="1098"/>
      </w:tblGrid>
      <w:tr w:rsidR="00AB0033" w:rsidTr="00453074">
        <w:tc>
          <w:tcPr>
            <w:tcW w:w="959" w:type="dxa"/>
          </w:tcPr>
          <w:p w:rsidR="00AB0033" w:rsidRPr="00A03B00" w:rsidRDefault="00AB0033" w:rsidP="00453074">
            <w:pPr>
              <w:spacing w:line="360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МОУ</w:t>
            </w:r>
          </w:p>
          <w:p w:rsidR="00AB0033" w:rsidRPr="00A03B00" w:rsidRDefault="00AB0033" w:rsidP="00453074">
            <w:pPr>
              <w:spacing w:line="360" w:lineRule="auto"/>
              <w:jc w:val="center"/>
              <w:rPr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«Гимназия»</w:t>
            </w:r>
          </w:p>
        </w:tc>
        <w:tc>
          <w:tcPr>
            <w:tcW w:w="850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район</w:t>
            </w:r>
          </w:p>
        </w:tc>
        <w:tc>
          <w:tcPr>
            <w:tcW w:w="851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область</w:t>
            </w:r>
          </w:p>
        </w:tc>
        <w:tc>
          <w:tcPr>
            <w:tcW w:w="708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 xml:space="preserve">% </w:t>
            </w:r>
          </w:p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МОУ</w:t>
            </w:r>
          </w:p>
        </w:tc>
        <w:tc>
          <w:tcPr>
            <w:tcW w:w="805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% район</w:t>
            </w:r>
          </w:p>
        </w:tc>
        <w:tc>
          <w:tcPr>
            <w:tcW w:w="896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% область</w:t>
            </w:r>
          </w:p>
        </w:tc>
        <w:tc>
          <w:tcPr>
            <w:tcW w:w="1134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Средний балл в МОУ</w:t>
            </w:r>
          </w:p>
        </w:tc>
        <w:tc>
          <w:tcPr>
            <w:tcW w:w="993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Средний балл в районе</w:t>
            </w:r>
          </w:p>
        </w:tc>
        <w:tc>
          <w:tcPr>
            <w:tcW w:w="1098" w:type="dxa"/>
            <w:vAlign w:val="center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10"/>
                <w:sz w:val="20"/>
                <w:szCs w:val="20"/>
              </w:rPr>
            </w:pPr>
            <w:r w:rsidRPr="00A03B00">
              <w:rPr>
                <w:b/>
                <w:spacing w:val="-10"/>
                <w:sz w:val="20"/>
                <w:szCs w:val="20"/>
              </w:rPr>
              <w:t>Средний балл в области</w:t>
            </w:r>
          </w:p>
        </w:tc>
      </w:tr>
      <w:tr w:rsidR="00AB0033" w:rsidTr="00453074">
        <w:tc>
          <w:tcPr>
            <w:tcW w:w="959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3B00">
              <w:rPr>
                <w:sz w:val="20"/>
                <w:szCs w:val="20"/>
              </w:rPr>
              <w:t>2004/05</w:t>
            </w:r>
          </w:p>
        </w:tc>
        <w:tc>
          <w:tcPr>
            <w:tcW w:w="127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388</w:t>
            </w:r>
          </w:p>
        </w:tc>
        <w:tc>
          <w:tcPr>
            <w:tcW w:w="70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8,6</w:t>
            </w:r>
          </w:p>
        </w:tc>
        <w:tc>
          <w:tcPr>
            <w:tcW w:w="805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2,3</w:t>
            </w:r>
          </w:p>
        </w:tc>
        <w:tc>
          <w:tcPr>
            <w:tcW w:w="89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54</w:t>
            </w:r>
          </w:p>
        </w:tc>
        <w:tc>
          <w:tcPr>
            <w:tcW w:w="109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51,3</w:t>
            </w:r>
          </w:p>
        </w:tc>
      </w:tr>
      <w:tr w:rsidR="00AB0033" w:rsidTr="00453074">
        <w:tc>
          <w:tcPr>
            <w:tcW w:w="959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3B00">
              <w:rPr>
                <w:sz w:val="20"/>
                <w:szCs w:val="20"/>
              </w:rPr>
              <w:t>2005/06</w:t>
            </w:r>
          </w:p>
        </w:tc>
        <w:tc>
          <w:tcPr>
            <w:tcW w:w="127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274</w:t>
            </w:r>
          </w:p>
        </w:tc>
        <w:tc>
          <w:tcPr>
            <w:tcW w:w="70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10,7</w:t>
            </w:r>
          </w:p>
        </w:tc>
        <w:tc>
          <w:tcPr>
            <w:tcW w:w="805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4,7</w:t>
            </w:r>
          </w:p>
        </w:tc>
        <w:tc>
          <w:tcPr>
            <w:tcW w:w="89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52</w:t>
            </w:r>
          </w:p>
        </w:tc>
        <w:tc>
          <w:tcPr>
            <w:tcW w:w="109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55,8</w:t>
            </w:r>
          </w:p>
        </w:tc>
      </w:tr>
      <w:tr w:rsidR="00AB0033" w:rsidTr="00453074">
        <w:tc>
          <w:tcPr>
            <w:tcW w:w="959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3B00">
              <w:rPr>
                <w:sz w:val="20"/>
                <w:szCs w:val="20"/>
              </w:rPr>
              <w:t>2006/07</w:t>
            </w:r>
          </w:p>
        </w:tc>
        <w:tc>
          <w:tcPr>
            <w:tcW w:w="127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329</w:t>
            </w:r>
          </w:p>
        </w:tc>
        <w:tc>
          <w:tcPr>
            <w:tcW w:w="70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10,0</w:t>
            </w:r>
          </w:p>
        </w:tc>
        <w:tc>
          <w:tcPr>
            <w:tcW w:w="805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2,6</w:t>
            </w:r>
          </w:p>
        </w:tc>
        <w:tc>
          <w:tcPr>
            <w:tcW w:w="89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68</w:t>
            </w:r>
          </w:p>
        </w:tc>
        <w:tc>
          <w:tcPr>
            <w:tcW w:w="109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53,0</w:t>
            </w:r>
          </w:p>
        </w:tc>
      </w:tr>
      <w:tr w:rsidR="00AB0033" w:rsidTr="00453074">
        <w:tc>
          <w:tcPr>
            <w:tcW w:w="959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3B00">
              <w:rPr>
                <w:sz w:val="20"/>
                <w:szCs w:val="20"/>
              </w:rPr>
              <w:t>2007/08</w:t>
            </w:r>
          </w:p>
        </w:tc>
        <w:tc>
          <w:tcPr>
            <w:tcW w:w="127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298</w:t>
            </w:r>
          </w:p>
        </w:tc>
        <w:tc>
          <w:tcPr>
            <w:tcW w:w="70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15,4</w:t>
            </w:r>
          </w:p>
        </w:tc>
        <w:tc>
          <w:tcPr>
            <w:tcW w:w="805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2,0</w:t>
            </w:r>
          </w:p>
        </w:tc>
        <w:tc>
          <w:tcPr>
            <w:tcW w:w="896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81,5</w:t>
            </w:r>
          </w:p>
        </w:tc>
        <w:tc>
          <w:tcPr>
            <w:tcW w:w="993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A03B00">
              <w:rPr>
                <w:spacing w:val="-20"/>
                <w:sz w:val="20"/>
                <w:szCs w:val="20"/>
              </w:rPr>
              <w:t>81,5</w:t>
            </w:r>
          </w:p>
        </w:tc>
        <w:tc>
          <w:tcPr>
            <w:tcW w:w="1098" w:type="dxa"/>
          </w:tcPr>
          <w:p w:rsidR="00AB0033" w:rsidRPr="00A03B00" w:rsidRDefault="00AB0033" w:rsidP="00453074">
            <w:pPr>
              <w:spacing w:line="360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3B00">
              <w:rPr>
                <w:b/>
                <w:spacing w:val="-20"/>
                <w:sz w:val="20"/>
                <w:szCs w:val="20"/>
              </w:rPr>
              <w:t>61,9</w:t>
            </w:r>
          </w:p>
        </w:tc>
      </w:tr>
    </w:tbl>
    <w:p w:rsidR="00AB0033" w:rsidRDefault="00AB0033" w:rsidP="00AB0033">
      <w:pPr>
        <w:spacing w:line="360" w:lineRule="auto"/>
        <w:ind w:firstLine="709"/>
        <w:jc w:val="both"/>
      </w:pPr>
    </w:p>
    <w:p w:rsidR="00AB0033" w:rsidRPr="0051445B" w:rsidRDefault="00AB0033" w:rsidP="00AB0033">
      <w:pPr>
        <w:spacing w:line="360" w:lineRule="auto"/>
        <w:ind w:firstLine="709"/>
        <w:jc w:val="both"/>
      </w:pPr>
      <w:r w:rsidRPr="0051445B">
        <w:t xml:space="preserve">В 2005 году ЕГЭ по химии в </w:t>
      </w:r>
      <w:proofErr w:type="spellStart"/>
      <w:r w:rsidRPr="0051445B">
        <w:t>Устюж</w:t>
      </w:r>
      <w:r>
        <w:t>енском</w:t>
      </w:r>
      <w:proofErr w:type="spellEnd"/>
      <w:r>
        <w:t xml:space="preserve"> районе сдавали</w:t>
      </w:r>
      <w:r w:rsidRPr="0051445B">
        <w:t xml:space="preserve"> только выпускники МОУ «Гимназия». Поэтому и средний балл в гимназии совпадает со средним баллом в районе. Показатель среднего балла выше, чем в целом по области.</w:t>
      </w:r>
    </w:p>
    <w:p w:rsidR="00AB0033" w:rsidRPr="0051445B" w:rsidRDefault="00AB0033" w:rsidP="00AB0033">
      <w:pPr>
        <w:spacing w:line="360" w:lineRule="auto"/>
        <w:ind w:firstLine="709"/>
        <w:jc w:val="both"/>
      </w:pPr>
      <w:r w:rsidRPr="003F25DD">
        <w:t xml:space="preserve">2006 </w:t>
      </w:r>
      <w:r w:rsidRPr="0051445B">
        <w:t xml:space="preserve">год: средний балл в МОУ «Гимназия» выше, чем в районе и области. </w:t>
      </w:r>
    </w:p>
    <w:p w:rsidR="00AB0033" w:rsidRDefault="00AB0033" w:rsidP="00AB0033">
      <w:pPr>
        <w:spacing w:line="360" w:lineRule="auto"/>
        <w:ind w:firstLine="709"/>
        <w:jc w:val="both"/>
      </w:pPr>
      <w:r w:rsidRPr="003F25DD">
        <w:t>2007 г</w:t>
      </w:r>
      <w:r w:rsidRPr="0051445B">
        <w:t>од: средний балл в МОУ «Гимназия» повысился, но оказался ниже, чем средний балл в районе. Это объясняется тем, что в МОУ «Гимназия» экзамен сдавали два выпускника, один из которых относится к сильным ученикам (экзамен сдал на «пять»</w:t>
      </w:r>
      <w:r>
        <w:t xml:space="preserve">, </w:t>
      </w:r>
      <w:r>
        <w:lastRenderedPageBreak/>
        <w:t>получил золотую медаль за особые успехи в учении</w:t>
      </w:r>
      <w:r w:rsidRPr="0051445B">
        <w:t xml:space="preserve">), второй выпускник </w:t>
      </w:r>
      <w:r>
        <w:t xml:space="preserve">– </w:t>
      </w:r>
      <w:r w:rsidRPr="0051445B">
        <w:t xml:space="preserve">из числа слабых учеников (но экзамен сдал на «четыре»). Выпускница, которая сдавала в </w:t>
      </w:r>
      <w:proofErr w:type="spellStart"/>
      <w:r w:rsidRPr="0051445B">
        <w:t>Устюженском</w:t>
      </w:r>
      <w:proofErr w:type="spellEnd"/>
      <w:r w:rsidRPr="0051445B">
        <w:t xml:space="preserve"> районе ЕГЭ по химии</w:t>
      </w:r>
      <w:r>
        <w:t>,</w:t>
      </w:r>
      <w:r w:rsidRPr="0051445B">
        <w:t xml:space="preserve"> но не являлась ученицей гимназии, окончила школу с золотой медалью</w:t>
      </w:r>
      <w:r>
        <w:t xml:space="preserve"> и относится к сильным ученикам, была третьим участником ЕГЭ в районе. Поэтому средний балл в районе несколько выше, чем в гимназии. </w:t>
      </w:r>
    </w:p>
    <w:p w:rsidR="00AB0033" w:rsidRPr="00B659BB" w:rsidRDefault="00AB0033" w:rsidP="00AB0033">
      <w:pPr>
        <w:spacing w:line="360" w:lineRule="auto"/>
        <w:ind w:firstLine="709"/>
        <w:jc w:val="both"/>
      </w:pPr>
      <w:r>
        <w:t>2008 год: средний балл в МОУ «Гимназия»</w:t>
      </w:r>
      <w:r w:rsidRPr="00BA40D4">
        <w:t xml:space="preserve"> </w:t>
      </w:r>
      <w:r>
        <w:t xml:space="preserve">совпадает со средним баллом в </w:t>
      </w:r>
      <w:proofErr w:type="spellStart"/>
      <w:r>
        <w:t>Устюженском</w:t>
      </w:r>
      <w:proofErr w:type="spellEnd"/>
      <w:r>
        <w:t xml:space="preserve"> районе, так как ЕГЭ в районе сдавали только учащиеся гимназии.</w:t>
      </w:r>
    </w:p>
    <w:p w:rsidR="00AB0033" w:rsidRPr="00CA5008" w:rsidRDefault="00AB0033" w:rsidP="00AB0033">
      <w:pPr>
        <w:spacing w:line="360" w:lineRule="auto"/>
        <w:ind w:firstLine="709"/>
        <w:jc w:val="right"/>
        <w:rPr>
          <w:b/>
          <w:i/>
          <w:sz w:val="16"/>
          <w:szCs w:val="16"/>
        </w:rPr>
      </w:pPr>
    </w:p>
    <w:p w:rsidR="00AB0033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  <w:r w:rsidRPr="00341086">
        <w:rPr>
          <w:b/>
          <w:i/>
          <w:sz w:val="20"/>
          <w:szCs w:val="20"/>
        </w:rPr>
        <w:t xml:space="preserve">Диаграмма </w:t>
      </w:r>
      <w:r>
        <w:rPr>
          <w:b/>
          <w:i/>
          <w:sz w:val="20"/>
          <w:szCs w:val="20"/>
        </w:rPr>
        <w:t>№ 3</w:t>
      </w:r>
    </w:p>
    <w:p w:rsidR="00AB0033" w:rsidRDefault="00AB0033" w:rsidP="00AB0033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Сравнительная характеристика результатов  ЕГЭ по химии </w:t>
      </w:r>
    </w:p>
    <w:p w:rsidR="00AB0033" w:rsidRDefault="00AB0033" w:rsidP="00AB0033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в Вологодской области и в МОУ «Гимназия».</w:t>
      </w:r>
    </w:p>
    <w:p w:rsidR="00AB0033" w:rsidRPr="00341086" w:rsidRDefault="00AB0033" w:rsidP="00AB0033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781675" cy="23241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0033" w:rsidRPr="0051445B" w:rsidRDefault="00AB0033" w:rsidP="00AB0033">
      <w:pPr>
        <w:spacing w:line="360" w:lineRule="auto"/>
        <w:jc w:val="both"/>
        <w:rPr>
          <w:sz w:val="16"/>
          <w:szCs w:val="16"/>
        </w:rPr>
      </w:pPr>
    </w:p>
    <w:p w:rsidR="00AB0033" w:rsidRPr="005C153D" w:rsidRDefault="00AB0033" w:rsidP="00AB0033">
      <w:pPr>
        <w:spacing w:line="360" w:lineRule="auto"/>
        <w:ind w:firstLine="709"/>
        <w:jc w:val="both"/>
      </w:pPr>
      <w:r w:rsidRPr="005C153D">
        <w:t>Средние показатели результ</w:t>
      </w:r>
      <w:r>
        <w:t>атов ЕГЭ в МОУ «Гимназия» г</w:t>
      </w:r>
      <w:proofErr w:type="gramStart"/>
      <w:r>
        <w:t>.</w:t>
      </w:r>
      <w:r w:rsidRPr="005C153D">
        <w:t>У</w:t>
      </w:r>
      <w:proofErr w:type="gramEnd"/>
      <w:r w:rsidRPr="005C153D">
        <w:t>стюжна</w:t>
      </w:r>
      <w:r>
        <w:t xml:space="preserve"> выше показателей в Вологодской области (диаграмма № 3). </w:t>
      </w:r>
    </w:p>
    <w:p w:rsidR="00AB0033" w:rsidRPr="003821C2" w:rsidRDefault="00AB0033" w:rsidP="00AB0033">
      <w:pPr>
        <w:ind w:firstLine="709"/>
        <w:jc w:val="both"/>
        <w:rPr>
          <w:color w:val="FF0000"/>
        </w:rPr>
      </w:pPr>
    </w:p>
    <w:p w:rsidR="00AB0033" w:rsidRPr="00F76378" w:rsidRDefault="00AB0033" w:rsidP="00AB0033">
      <w:pPr>
        <w:spacing w:line="360" w:lineRule="auto"/>
        <w:jc w:val="both"/>
        <w:rPr>
          <w:b/>
        </w:rPr>
      </w:pPr>
      <w:r w:rsidRPr="00F24DEE">
        <w:rPr>
          <w:b/>
        </w:rPr>
        <w:t>2</w:t>
      </w:r>
      <w:r w:rsidRPr="00F24DEE">
        <w:rPr>
          <w:b/>
          <w:color w:val="00B050"/>
        </w:rPr>
        <w:t xml:space="preserve">. </w:t>
      </w:r>
      <w:r w:rsidRPr="00F76378">
        <w:rPr>
          <w:b/>
        </w:rPr>
        <w:t xml:space="preserve">Успешная выработка </w:t>
      </w:r>
      <w:proofErr w:type="spellStart"/>
      <w:r w:rsidRPr="00F76378">
        <w:rPr>
          <w:b/>
        </w:rPr>
        <w:t>общеучебных</w:t>
      </w:r>
      <w:proofErr w:type="spellEnd"/>
      <w:r w:rsidRPr="00F76378">
        <w:rPr>
          <w:b/>
        </w:rPr>
        <w:t xml:space="preserve"> и специальных умений и навыков. </w:t>
      </w:r>
    </w:p>
    <w:p w:rsidR="00AB0033" w:rsidRDefault="00AB0033" w:rsidP="00AB0033">
      <w:pPr>
        <w:spacing w:line="360" w:lineRule="auto"/>
        <w:ind w:firstLine="709"/>
        <w:jc w:val="both"/>
      </w:pPr>
      <w:r>
        <w:t xml:space="preserve">О развитии </w:t>
      </w:r>
      <w:proofErr w:type="spellStart"/>
      <w:r>
        <w:t>общеучебных</w:t>
      </w:r>
      <w:proofErr w:type="spellEnd"/>
      <w:r>
        <w:t xml:space="preserve"> и специальных умений и навыков </w:t>
      </w:r>
      <w:r w:rsidRPr="00F24DEE">
        <w:t>говорят данные таблицы № 4</w:t>
      </w:r>
      <w:r>
        <w:t>, где отражены успехи учащихся при выполнении заданий уровня</w:t>
      </w:r>
      <w:proofErr w:type="gramStart"/>
      <w:r>
        <w:t xml:space="preserve"> А</w:t>
      </w:r>
      <w:proofErr w:type="gramEnd"/>
      <w:r>
        <w:t>, В и С единого государственного экзамена. Эти задания проверяли усвоение учебного материала на базовом (часть А), повышенном (часть В) и высоком (часть С)</w:t>
      </w:r>
      <w:r w:rsidRPr="00366C64">
        <w:t xml:space="preserve"> </w:t>
      </w:r>
      <w:r>
        <w:t xml:space="preserve">уровне сложности. Задания базового уровня позволяют проверить </w:t>
      </w:r>
      <w:proofErr w:type="spellStart"/>
      <w:r>
        <w:t>сформированность</w:t>
      </w:r>
      <w:proofErr w:type="spellEnd"/>
      <w:r>
        <w:t xml:space="preserve"> умений выделять существенные признаки основных понятий курса, классифицировать  вещества и химические реакции. Учащиеся подтверждают владение приемами репродуктивного и частично-поискового уровня познавательной деятельности. Задания повышенного уровня проверяют </w:t>
      </w:r>
      <w:proofErr w:type="spellStart"/>
      <w:r>
        <w:t>сформированность</w:t>
      </w:r>
      <w:proofErr w:type="spellEnd"/>
      <w:r>
        <w:t xml:space="preserve"> умений применять изученные понятия для анализа различных явлений в их взаимосвязи; решать химические задачи с использованием этих понятий; систематизировать и обобщать имеющиеся знания. Учащиеся владеют частично-</w:t>
      </w:r>
      <w:r>
        <w:lastRenderedPageBreak/>
        <w:t xml:space="preserve">поисковыми и эвристическими уровнями познавательной деятельности. Задания высокого уровня проверяют </w:t>
      </w:r>
      <w:proofErr w:type="spellStart"/>
      <w:r>
        <w:t>сформированность</w:t>
      </w:r>
      <w:proofErr w:type="spellEnd"/>
      <w:r>
        <w:t xml:space="preserve"> умений самостоятельно и осознанно использовать полученные знания в различных новых связях, на новом фактическом материале, в непривычных учебных ситуациях; находить оригинальный способ решения задач и др. Это позволяют судить о развитии умений выполнять творческие задания</w:t>
      </w:r>
      <w:r w:rsidRPr="001C2ADD">
        <w:t>, когда учащиеся</w:t>
      </w:r>
      <w:r>
        <w:t xml:space="preserve"> владеют приемами исследовательского и эвристического уровней познавательной деятельности.</w:t>
      </w:r>
    </w:p>
    <w:p w:rsidR="00AB0033" w:rsidRDefault="00AB0033" w:rsidP="00AB0033">
      <w:pPr>
        <w:spacing w:line="360" w:lineRule="auto"/>
        <w:ind w:firstLine="709"/>
        <w:jc w:val="both"/>
        <w:rPr>
          <w:color w:val="000000"/>
        </w:rPr>
      </w:pPr>
      <w:r>
        <w:t>При выполнении заданий типа</w:t>
      </w:r>
      <w:proofErr w:type="gramStart"/>
      <w:r>
        <w:t xml:space="preserve"> </w:t>
      </w:r>
      <w:r w:rsidRPr="00366955">
        <w:rPr>
          <w:b/>
        </w:rPr>
        <w:t>А</w:t>
      </w:r>
      <w:proofErr w:type="gramEnd"/>
      <w:r>
        <w:t xml:space="preserve">, </w:t>
      </w:r>
      <w:r w:rsidRPr="00366955">
        <w:rPr>
          <w:b/>
        </w:rPr>
        <w:t>В</w:t>
      </w:r>
      <w:r>
        <w:t xml:space="preserve"> и </w:t>
      </w:r>
      <w:r w:rsidRPr="00366955">
        <w:rPr>
          <w:b/>
        </w:rPr>
        <w:t>С</w:t>
      </w:r>
      <w:r>
        <w:t xml:space="preserve"> учащиеся показывают полноту, глубину, оперативность, гибкость и др. Пояснение, что подразумевается под данными характеристиками качества знаний </w:t>
      </w:r>
      <w:r w:rsidRPr="00165A72">
        <w:t>смотри</w:t>
      </w:r>
      <w:r w:rsidRPr="00165A72">
        <w:rPr>
          <w:color w:val="000000"/>
        </w:rPr>
        <w:t xml:space="preserve"> в словаре ключевых понятий.</w:t>
      </w:r>
    </w:p>
    <w:p w:rsidR="00AB0033" w:rsidRPr="002735BC" w:rsidRDefault="00AB0033" w:rsidP="00AB0033">
      <w:pPr>
        <w:pStyle w:val="a3"/>
        <w:spacing w:after="0" w:line="360" w:lineRule="auto"/>
        <w:ind w:left="0" w:firstLine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Успешные результаты на экзамене в 2008 году (таблица № 5), которые показали выпускницы 2003/04 учебного года (Яковлева Оксана и Савинкова Елена), говорят об осознанности и прочности их знаний по химии.</w:t>
      </w:r>
    </w:p>
    <w:p w:rsidR="00AB0033" w:rsidRPr="00366955" w:rsidRDefault="00AB0033" w:rsidP="00AB0033">
      <w:pPr>
        <w:spacing w:line="360" w:lineRule="auto"/>
        <w:ind w:firstLine="709"/>
        <w:jc w:val="both"/>
      </w:pPr>
      <w:r>
        <w:t>При анализе данных таблицы № 4, мы можем убедиться в том, что уровень владения умениями, степень выполнения заданий самостоятельно растет.  Более наглядно это видно на диаграмме № 4.</w:t>
      </w:r>
    </w:p>
    <w:p w:rsidR="00AB0033" w:rsidRPr="00D368CB" w:rsidRDefault="00AB0033" w:rsidP="00AB0033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№ 4</w:t>
      </w:r>
    </w:p>
    <w:p w:rsidR="00AB0033" w:rsidRDefault="00AB0033" w:rsidP="00AB0033">
      <w:pPr>
        <w:spacing w:line="360" w:lineRule="auto"/>
        <w:jc w:val="center"/>
        <w:rPr>
          <w:b/>
        </w:rPr>
      </w:pPr>
      <w:r w:rsidRPr="00D368CB">
        <w:rPr>
          <w:b/>
        </w:rPr>
        <w:t>Итоги выполнения заданий типа</w:t>
      </w:r>
      <w:proofErr w:type="gramStart"/>
      <w:r w:rsidRPr="00D368CB">
        <w:rPr>
          <w:b/>
        </w:rPr>
        <w:t xml:space="preserve"> А</w:t>
      </w:r>
      <w:proofErr w:type="gramEnd"/>
      <w:r w:rsidRPr="00D368CB">
        <w:rPr>
          <w:b/>
        </w:rPr>
        <w:t>, В,</w:t>
      </w:r>
      <w:r>
        <w:rPr>
          <w:b/>
        </w:rPr>
        <w:t xml:space="preserve"> </w:t>
      </w:r>
      <w:r w:rsidRPr="00D368CB">
        <w:rPr>
          <w:b/>
        </w:rPr>
        <w:t>С на ЕГЭ по химии в МОУ «Гимназия»</w:t>
      </w:r>
      <w:r>
        <w:rPr>
          <w:b/>
        </w:rPr>
        <w:t xml:space="preserve"> </w:t>
      </w:r>
    </w:p>
    <w:p w:rsidR="00AB0033" w:rsidRPr="00D368CB" w:rsidRDefault="00AB0033" w:rsidP="00AB0033">
      <w:pPr>
        <w:spacing w:line="360" w:lineRule="auto"/>
        <w:jc w:val="center"/>
        <w:rPr>
          <w:b/>
        </w:rPr>
      </w:pPr>
      <w:r>
        <w:rPr>
          <w:b/>
        </w:rPr>
        <w:t>(за четыре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941"/>
        <w:gridCol w:w="989"/>
        <w:gridCol w:w="821"/>
        <w:gridCol w:w="967"/>
        <w:gridCol w:w="1018"/>
        <w:gridCol w:w="829"/>
        <w:gridCol w:w="967"/>
        <w:gridCol w:w="1017"/>
        <w:gridCol w:w="829"/>
      </w:tblGrid>
      <w:tr w:rsidR="00AB0033" w:rsidRPr="004B64B5" w:rsidTr="00453074">
        <w:tc>
          <w:tcPr>
            <w:tcW w:w="1565" w:type="dxa"/>
            <w:vMerge w:val="restart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4251" w:type="dxa"/>
            <w:gridSpan w:val="3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Выполнение типа</w:t>
            </w:r>
            <w:proofErr w:type="gramStart"/>
            <w:r w:rsidRPr="004B64B5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486" w:type="dxa"/>
            <w:gridSpan w:val="3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Выполнение типа</w:t>
            </w:r>
            <w:proofErr w:type="gramStart"/>
            <w:r w:rsidRPr="004B64B5">
              <w:rPr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484" w:type="dxa"/>
            <w:gridSpan w:val="3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Выполнение типа</w:t>
            </w:r>
            <w:proofErr w:type="gramStart"/>
            <w:r w:rsidRPr="004B64B5">
              <w:rPr>
                <w:b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AB0033" w:rsidRPr="004B64B5" w:rsidTr="00453074">
        <w:tc>
          <w:tcPr>
            <w:tcW w:w="1565" w:type="dxa"/>
            <w:vMerge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Расчет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B64B5">
              <w:rPr>
                <w:b/>
                <w:sz w:val="20"/>
                <w:szCs w:val="20"/>
              </w:rPr>
              <w:t>вып</w:t>
            </w:r>
            <w:proofErr w:type="spellEnd"/>
            <w:r w:rsidRPr="004B64B5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4B64B5"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2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Расчет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4B64B5">
              <w:rPr>
                <w:b/>
                <w:sz w:val="20"/>
                <w:szCs w:val="20"/>
              </w:rPr>
              <w:t>вып</w:t>
            </w:r>
            <w:proofErr w:type="spellEnd"/>
            <w:r w:rsidRPr="004B64B5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4B64B5"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2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Расчет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4B64B5">
              <w:rPr>
                <w:b/>
                <w:sz w:val="20"/>
                <w:szCs w:val="20"/>
              </w:rPr>
              <w:t>вып</w:t>
            </w:r>
            <w:proofErr w:type="spellEnd"/>
            <w:r w:rsidRPr="004B64B5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4B64B5">
              <w:rPr>
                <w:b/>
                <w:sz w:val="20"/>
                <w:szCs w:val="20"/>
              </w:rPr>
              <w:t>ия</w:t>
            </w:r>
            <w:proofErr w:type="spellEnd"/>
          </w:p>
        </w:tc>
      </w:tr>
      <w:tr w:rsidR="00AB0033" w:rsidRPr="004B64B5" w:rsidTr="00453074">
        <w:tc>
          <w:tcPr>
            <w:tcW w:w="1565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2004/05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19 из 35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19/35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54 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16 из 30</w:t>
            </w:r>
          </w:p>
        </w:tc>
        <w:tc>
          <w:tcPr>
            <w:tcW w:w="152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16/30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15  из 60</w:t>
            </w:r>
          </w:p>
        </w:tc>
        <w:tc>
          <w:tcPr>
            <w:tcW w:w="152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15/60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25</w:t>
            </w:r>
          </w:p>
        </w:tc>
      </w:tr>
      <w:tr w:rsidR="00AB0033" w:rsidRPr="004B64B5" w:rsidTr="00453074">
        <w:tc>
          <w:tcPr>
            <w:tcW w:w="1565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2005/06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18 из 30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18/30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60 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33 из 54</w:t>
            </w:r>
          </w:p>
        </w:tc>
        <w:tc>
          <w:tcPr>
            <w:tcW w:w="152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33/54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27 из 57</w:t>
            </w:r>
          </w:p>
        </w:tc>
        <w:tc>
          <w:tcPr>
            <w:tcW w:w="152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27/57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47</w:t>
            </w:r>
          </w:p>
        </w:tc>
      </w:tr>
      <w:tr w:rsidR="00AB0033" w:rsidRPr="004B64B5" w:rsidTr="00453074">
        <w:tc>
          <w:tcPr>
            <w:tcW w:w="1565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2006/07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23 из 30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23/30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77 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32 из 36</w:t>
            </w:r>
          </w:p>
        </w:tc>
        <w:tc>
          <w:tcPr>
            <w:tcW w:w="152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32/36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17 из 38</w:t>
            </w:r>
          </w:p>
        </w:tc>
        <w:tc>
          <w:tcPr>
            <w:tcW w:w="152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17/38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45</w:t>
            </w:r>
          </w:p>
        </w:tc>
      </w:tr>
      <w:tr w:rsidR="00AB0033" w:rsidRPr="004B64B5" w:rsidTr="00453074">
        <w:tc>
          <w:tcPr>
            <w:tcW w:w="1565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2007/08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27 из 30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27/30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90 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29 из 36</w:t>
            </w:r>
          </w:p>
        </w:tc>
        <w:tc>
          <w:tcPr>
            <w:tcW w:w="152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29/36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14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33 из 38</w:t>
            </w:r>
          </w:p>
        </w:tc>
        <w:tc>
          <w:tcPr>
            <w:tcW w:w="152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33/38</w:t>
            </w:r>
          </w:p>
        </w:tc>
        <w:tc>
          <w:tcPr>
            <w:tcW w:w="1448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87</w:t>
            </w:r>
          </w:p>
        </w:tc>
      </w:tr>
    </w:tbl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Default="00AB0033" w:rsidP="00AB0033">
      <w:pPr>
        <w:jc w:val="right"/>
        <w:rPr>
          <w:b/>
          <w:i/>
        </w:rPr>
      </w:pPr>
    </w:p>
    <w:p w:rsidR="00AB0033" w:rsidRPr="00366955" w:rsidRDefault="00AB0033" w:rsidP="00AB0033">
      <w:pPr>
        <w:jc w:val="right"/>
        <w:rPr>
          <w:b/>
          <w:i/>
        </w:rPr>
      </w:pPr>
    </w:p>
    <w:p w:rsidR="00AB0033" w:rsidRPr="00D95BA1" w:rsidRDefault="00AB0033" w:rsidP="00AB003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Диаграмма № 4</w:t>
      </w:r>
    </w:p>
    <w:p w:rsidR="00AB0033" w:rsidRPr="00F8333E" w:rsidRDefault="00AB0033" w:rsidP="00AB0033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800725" cy="31051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0033" w:rsidRPr="00FE7D16" w:rsidRDefault="00AB0033" w:rsidP="00AB0033">
      <w:pPr>
        <w:spacing w:line="360" w:lineRule="auto"/>
        <w:ind w:firstLine="709"/>
        <w:jc w:val="both"/>
      </w:pPr>
      <w:r w:rsidRPr="00843D77">
        <w:t xml:space="preserve">Может возникнуть впечатление, что владеют </w:t>
      </w:r>
      <w:proofErr w:type="spellStart"/>
      <w:r w:rsidRPr="00843D77">
        <w:t>общеучебными</w:t>
      </w:r>
      <w:proofErr w:type="spellEnd"/>
      <w:r w:rsidRPr="00843D77">
        <w:t xml:space="preserve"> и специальными умениями только те учащиеся, которые сдают в школе экзамен по химии в традиционной форме и в форме ЕГЭ. Однако,   выпускники 11 классов МОУ «Гимназия», обучающиеся на факультетах вузов, где на первом курсе (первый и второй семестр) они продолжают изучать химию, с благодарностью отзываются </w:t>
      </w:r>
      <w:r>
        <w:t>о подготовке по химии в школе. У них н</w:t>
      </w:r>
      <w:r w:rsidRPr="00843D77">
        <w:t>ет проблем в обучении, в пони</w:t>
      </w:r>
      <w:r>
        <w:t>мании вопросов данного предмета;</w:t>
      </w:r>
      <w:r w:rsidRPr="00843D77">
        <w:t xml:space="preserve"> оценки по данному предмету в вузах – «хорошо» и «отлично»</w:t>
      </w:r>
      <w:r>
        <w:t xml:space="preserve"> </w:t>
      </w:r>
      <w:r w:rsidRPr="00FE7D16">
        <w:t>(приложение 8).</w:t>
      </w:r>
    </w:p>
    <w:p w:rsidR="00AB0033" w:rsidRDefault="00AB0033" w:rsidP="00AB0033">
      <w:pPr>
        <w:spacing w:line="360" w:lineRule="auto"/>
        <w:ind w:firstLine="709"/>
        <w:jc w:val="both"/>
      </w:pPr>
      <w:r w:rsidRPr="00C13859">
        <w:t>Для выявления значения учебного предмета «Химия»</w:t>
      </w:r>
      <w:r>
        <w:t xml:space="preserve"> в развитии</w:t>
      </w:r>
      <w:r w:rsidRPr="00C13859">
        <w:t xml:space="preserve"> личности, удовлетворенности учащимися процессом и результатами </w:t>
      </w:r>
      <w:proofErr w:type="gramStart"/>
      <w:r w:rsidRPr="00C13859">
        <w:t>обучения по предмету</w:t>
      </w:r>
      <w:proofErr w:type="gramEnd"/>
      <w:r w:rsidRPr="00C13859">
        <w:t>, познавательной потребности отношения к самостоятельной работе по предмету были проведены исследования школьным психологом среди учащихся 11 класса</w:t>
      </w:r>
      <w:r>
        <w:t xml:space="preserve"> 2008/09 учебного года</w:t>
      </w:r>
      <w:r w:rsidRPr="00C13859">
        <w:t xml:space="preserve">. </w:t>
      </w:r>
      <w:r>
        <w:t>То, что в данном классе проходила диагностика имеет свои  объяснения</w:t>
      </w:r>
      <w:r w:rsidRPr="00C13859">
        <w:t xml:space="preserve">: </w:t>
      </w:r>
      <w:r>
        <w:t>во-первых, это выпускной класс, ребята заканчивают изучение предмета; во-вторых, в 8</w:t>
      </w:r>
      <w:r w:rsidRPr="00C13859">
        <w:t xml:space="preserve"> классе (</w:t>
      </w:r>
      <w:r>
        <w:t>три года тому назад), когда ребята только приступили к изучению химии, тоже было проведено диагностическое исследование.</w:t>
      </w:r>
    </w:p>
    <w:p w:rsidR="00AB0033" w:rsidRPr="00FE7D16" w:rsidRDefault="00AB0033" w:rsidP="00AB0033">
      <w:pPr>
        <w:spacing w:line="360" w:lineRule="auto"/>
        <w:ind w:firstLine="709"/>
        <w:jc w:val="both"/>
      </w:pPr>
    </w:p>
    <w:p w:rsidR="00AB0033" w:rsidRPr="00366955" w:rsidRDefault="00AB0033" w:rsidP="00AB0033">
      <w:pPr>
        <w:spacing w:line="360" w:lineRule="auto"/>
        <w:jc w:val="both"/>
        <w:rPr>
          <w:b/>
        </w:rPr>
      </w:pPr>
      <w:r w:rsidRPr="00366955">
        <w:rPr>
          <w:b/>
        </w:rPr>
        <w:t>3. Значение учебных предметов для развития личности.</w:t>
      </w:r>
    </w:p>
    <w:p w:rsidR="00AB0033" w:rsidRDefault="00AB0033" w:rsidP="00AB0033">
      <w:pPr>
        <w:spacing w:line="360" w:lineRule="auto"/>
        <w:ind w:firstLine="709"/>
        <w:jc w:val="both"/>
        <w:rPr>
          <w:spacing w:val="-8"/>
        </w:rPr>
      </w:pPr>
      <w:r>
        <w:rPr>
          <w:spacing w:val="-8"/>
        </w:rPr>
        <w:t xml:space="preserve">Диагностика значения учебных предметов для развития личности </w:t>
      </w:r>
      <w:r w:rsidRPr="0023623D">
        <w:rPr>
          <w:spacing w:val="-8"/>
        </w:rPr>
        <w:t>[</w:t>
      </w:r>
      <w:r>
        <w:rPr>
          <w:spacing w:val="-8"/>
        </w:rPr>
        <w:t>4, с. 104</w:t>
      </w:r>
      <w:r w:rsidRPr="0023623D">
        <w:rPr>
          <w:spacing w:val="-8"/>
        </w:rPr>
        <w:t>]</w:t>
      </w:r>
      <w:r>
        <w:rPr>
          <w:spacing w:val="-8"/>
        </w:rPr>
        <w:t xml:space="preserve"> была проведена в 11 классе школьным психологом Т. В. </w:t>
      </w:r>
      <w:proofErr w:type="spellStart"/>
      <w:r w:rsidRPr="008D6E1C">
        <w:rPr>
          <w:spacing w:val="-8"/>
        </w:rPr>
        <w:t>Шамариной</w:t>
      </w:r>
      <w:proofErr w:type="spellEnd"/>
      <w:r>
        <w:rPr>
          <w:spacing w:val="-8"/>
        </w:rPr>
        <w:t xml:space="preserve"> </w:t>
      </w:r>
      <w:r w:rsidRPr="00FE7D16">
        <w:rPr>
          <w:spacing w:val="-8"/>
        </w:rPr>
        <w:t>(приложение 9).</w:t>
      </w:r>
      <w:r>
        <w:rPr>
          <w:spacing w:val="-8"/>
        </w:rPr>
        <w:t xml:space="preserve"> В</w:t>
      </w:r>
      <w:r w:rsidRPr="008D6E1C">
        <w:rPr>
          <w:spacing w:val="-8"/>
        </w:rPr>
        <w:t xml:space="preserve"> исследовании приняли участие 18 человек (13 девочек и 5 маль</w:t>
      </w:r>
      <w:r>
        <w:rPr>
          <w:spacing w:val="-8"/>
        </w:rPr>
        <w:t xml:space="preserve">чиков), из них 7 человек (39%) отметили высокий уровень значимости предмета для развития личности (диаграмма № 5). Этот уровень подразумевает то, что благодаря изучаемому материалу ученик начинает лучше понимать окружающий мир, происходящие в мире события и явления, лучше разбираться в людях и самом </w:t>
      </w:r>
      <w:r>
        <w:rPr>
          <w:spacing w:val="-8"/>
        </w:rPr>
        <w:lastRenderedPageBreak/>
        <w:t>себе, строить отношения с окружающими. На занятиях созданы условия для активности учеников, их участии в совместной деятельности. Школьник чувствует себя на занятиях в безопасности, спокойно и непринужденно. Он свободно может высказывать свое мнение о происходящем на уроке и задать учителю интересующий вопрос. Учитель всегда оказывает необходимую помощь. Ученик имеет возможность проявить свои способности. 11 человек (61%) показали средний уровень значимости предмета для развития личности (приложение 10).</w:t>
      </w:r>
    </w:p>
    <w:p w:rsidR="00AB0033" w:rsidRPr="00FE7D16" w:rsidRDefault="00AB0033" w:rsidP="00AB0033">
      <w:pPr>
        <w:spacing w:line="360" w:lineRule="auto"/>
        <w:ind w:firstLine="709"/>
        <w:jc w:val="both"/>
        <w:rPr>
          <w:spacing w:val="-8"/>
          <w:sz w:val="16"/>
          <w:szCs w:val="16"/>
        </w:rPr>
      </w:pPr>
    </w:p>
    <w:p w:rsidR="00AB0033" w:rsidRPr="00FE7D16" w:rsidRDefault="00AB0033" w:rsidP="00AB0033">
      <w:pPr>
        <w:spacing w:line="360" w:lineRule="auto"/>
        <w:ind w:firstLine="709"/>
        <w:jc w:val="right"/>
        <w:rPr>
          <w:b/>
          <w:i/>
          <w:spacing w:val="-8"/>
          <w:sz w:val="20"/>
          <w:szCs w:val="20"/>
        </w:rPr>
      </w:pPr>
      <w:r>
        <w:rPr>
          <w:b/>
          <w:i/>
          <w:spacing w:val="-8"/>
          <w:sz w:val="20"/>
          <w:szCs w:val="20"/>
        </w:rPr>
        <w:t>Диаграмма № 5</w:t>
      </w:r>
    </w:p>
    <w:p w:rsidR="00AB0033" w:rsidRDefault="00AB0033" w:rsidP="00AB0033">
      <w:pPr>
        <w:spacing w:line="360" w:lineRule="auto"/>
        <w:jc w:val="center"/>
        <w:rPr>
          <w:b/>
          <w:spacing w:val="-8"/>
          <w:sz w:val="16"/>
          <w:szCs w:val="16"/>
        </w:rPr>
      </w:pPr>
      <w:r>
        <w:rPr>
          <w:b/>
          <w:noProof/>
          <w:spacing w:val="-8"/>
          <w:sz w:val="16"/>
          <w:szCs w:val="16"/>
        </w:rPr>
        <w:drawing>
          <wp:inline distT="0" distB="0" distL="0" distR="0">
            <wp:extent cx="5867400" cy="21621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033" w:rsidRDefault="00AB0033" w:rsidP="00AB0033">
      <w:pPr>
        <w:spacing w:line="360" w:lineRule="auto"/>
        <w:jc w:val="both"/>
        <w:rPr>
          <w:b/>
          <w:spacing w:val="-8"/>
        </w:rPr>
      </w:pPr>
    </w:p>
    <w:p w:rsidR="00AB0033" w:rsidRDefault="00AB0033" w:rsidP="00AB0033">
      <w:pPr>
        <w:spacing w:line="360" w:lineRule="auto"/>
        <w:jc w:val="both"/>
        <w:rPr>
          <w:b/>
          <w:spacing w:val="-8"/>
        </w:rPr>
      </w:pPr>
      <w:r>
        <w:rPr>
          <w:b/>
          <w:spacing w:val="-8"/>
        </w:rPr>
        <w:t>4. Удовлетворенность учащихся процессом и результатами обучения.</w:t>
      </w:r>
    </w:p>
    <w:p w:rsidR="00AB0033" w:rsidRPr="00CB72B9" w:rsidRDefault="00AB0033" w:rsidP="00AB0033">
      <w:pPr>
        <w:spacing w:line="360" w:lineRule="auto"/>
        <w:ind w:firstLine="709"/>
        <w:jc w:val="both"/>
        <w:rPr>
          <w:color w:val="FF0000"/>
          <w:spacing w:val="-8"/>
        </w:rPr>
      </w:pPr>
      <w:r w:rsidRPr="00FF3EE5">
        <w:rPr>
          <w:spacing w:val="-8"/>
        </w:rPr>
        <w:t xml:space="preserve">Мы считаем, что </w:t>
      </w:r>
      <w:r>
        <w:rPr>
          <w:spacing w:val="-8"/>
        </w:rPr>
        <w:t>у учителя сложились положительные личностные отношения с учащимися</w:t>
      </w:r>
      <w:r w:rsidRPr="00FF3EE5">
        <w:rPr>
          <w:spacing w:val="-8"/>
        </w:rPr>
        <w:t>.</w:t>
      </w:r>
      <w:r>
        <w:rPr>
          <w:spacing w:val="-8"/>
        </w:rPr>
        <w:t xml:space="preserve"> Это подтверждается диагностикой удовлетворенности учащихся процессом и результатами обучения </w:t>
      </w:r>
      <w:r w:rsidRPr="00274A7A">
        <w:rPr>
          <w:spacing w:val="-8"/>
        </w:rPr>
        <w:t>[</w:t>
      </w:r>
      <w:r>
        <w:rPr>
          <w:spacing w:val="-8"/>
        </w:rPr>
        <w:t>8, 115</w:t>
      </w:r>
      <w:r w:rsidRPr="00274A7A">
        <w:rPr>
          <w:spacing w:val="-8"/>
        </w:rPr>
        <w:t>]</w:t>
      </w:r>
      <w:r>
        <w:rPr>
          <w:spacing w:val="-8"/>
        </w:rPr>
        <w:t xml:space="preserve">, которая была проведена школьным психологом </w:t>
      </w:r>
      <w:r w:rsidRPr="008D6E1C">
        <w:rPr>
          <w:spacing w:val="-8"/>
        </w:rPr>
        <w:t>Т.</w:t>
      </w:r>
      <w:r>
        <w:rPr>
          <w:spacing w:val="-8"/>
        </w:rPr>
        <w:t xml:space="preserve"> </w:t>
      </w:r>
      <w:r w:rsidRPr="008D6E1C">
        <w:rPr>
          <w:spacing w:val="-8"/>
        </w:rPr>
        <w:t>В.</w:t>
      </w:r>
      <w:r>
        <w:rPr>
          <w:spacing w:val="-8"/>
        </w:rPr>
        <w:t xml:space="preserve"> </w:t>
      </w:r>
      <w:proofErr w:type="spellStart"/>
      <w:r>
        <w:rPr>
          <w:spacing w:val="-8"/>
        </w:rPr>
        <w:t>Шамариной</w:t>
      </w:r>
      <w:proofErr w:type="spellEnd"/>
      <w:r w:rsidRPr="008D6E1C">
        <w:rPr>
          <w:spacing w:val="-8"/>
        </w:rPr>
        <w:t xml:space="preserve"> в</w:t>
      </w:r>
      <w:r>
        <w:rPr>
          <w:spacing w:val="-8"/>
        </w:rPr>
        <w:t xml:space="preserve"> 11 классе (приложение 9). </w:t>
      </w:r>
      <w:proofErr w:type="gramStart"/>
      <w:r>
        <w:rPr>
          <w:spacing w:val="-8"/>
        </w:rPr>
        <w:t>В исследовании приняли участие 18 учеников, 14 (78 %) из которых считают, что учитель справедливо выставляет оценки. 11 (61 %) учащихся класса уверены, что</w:t>
      </w:r>
      <w:r w:rsidRPr="00CB72B9">
        <w:rPr>
          <w:spacing w:val="-8"/>
        </w:rPr>
        <w:t xml:space="preserve"> </w:t>
      </w:r>
      <w:r>
        <w:rPr>
          <w:spacing w:val="-8"/>
        </w:rPr>
        <w:t>в душе учителя всегда есть уголок для них, они доверяют учителю и готовы открыть ему свои секреты.  14 (78 %) учащихся класса отмечают, что на уроках учителя химии интересно, хотя предмет им кажется сложным и надо прилагать усилия для</w:t>
      </w:r>
      <w:proofErr w:type="gramEnd"/>
      <w:r>
        <w:rPr>
          <w:spacing w:val="-8"/>
        </w:rPr>
        <w:t xml:space="preserve"> освоения материала. Большая часть учащихся с удовольствием выполняют творческие задания по предмету. Если они и устают на уроке этого учителя, то это приятная усталость. Они считают, что предмет дл</w:t>
      </w:r>
      <w:r w:rsidRPr="00CB72B9">
        <w:rPr>
          <w:spacing w:val="-8"/>
        </w:rPr>
        <w:t>я</w:t>
      </w:r>
      <w:r>
        <w:rPr>
          <w:spacing w:val="-8"/>
        </w:rPr>
        <w:t xml:space="preserve"> них полезен, и часть ребят хотели бы заниматься им после окончания школы </w:t>
      </w:r>
      <w:r w:rsidRPr="000A54A5">
        <w:rPr>
          <w:spacing w:val="-8"/>
        </w:rPr>
        <w:t>(приложение 10).</w:t>
      </w:r>
      <w:r w:rsidRPr="00CB72B9">
        <w:rPr>
          <w:color w:val="FF0000"/>
          <w:spacing w:val="-8"/>
        </w:rPr>
        <w:t xml:space="preserve"> </w:t>
      </w:r>
      <w:r>
        <w:rPr>
          <w:spacing w:val="-8"/>
        </w:rPr>
        <w:t xml:space="preserve">О положительных отношениях между учителем и учащимися также можно судить по диагностическому исследованию «Самостоятельность на уроке». Учащиеся отмечают, что во время выполнения различных видов самостоятельной работы они хотели бы обращаться за помощью к учителю. </w:t>
      </w:r>
    </w:p>
    <w:p w:rsidR="00AB0033" w:rsidRDefault="00AB0033" w:rsidP="00AB0033">
      <w:pPr>
        <w:spacing w:line="360" w:lineRule="auto"/>
        <w:ind w:firstLine="709"/>
        <w:jc w:val="both"/>
        <w:rPr>
          <w:spacing w:val="-8"/>
        </w:rPr>
      </w:pPr>
      <w:r>
        <w:rPr>
          <w:spacing w:val="-8"/>
        </w:rPr>
        <w:lastRenderedPageBreak/>
        <w:t>Кроме диагностических исследований о положительных отношениях с учителем химии говорят и рассуждения ребят</w:t>
      </w:r>
      <w:r w:rsidRPr="00F1277A">
        <w:rPr>
          <w:spacing w:val="-8"/>
        </w:rPr>
        <w:t xml:space="preserve"> </w:t>
      </w:r>
      <w:r>
        <w:rPr>
          <w:spacing w:val="-8"/>
        </w:rPr>
        <w:t xml:space="preserve">данного класса, когда они учились в 9 классе, из опроса учащихся проведенного завучем гимназии Никаноровой И. Н. в 2006/07 учебном году </w:t>
      </w:r>
      <w:r w:rsidRPr="000A54A5">
        <w:rPr>
          <w:spacing w:val="-8"/>
        </w:rPr>
        <w:t>(приложение № 11).</w:t>
      </w:r>
      <w:r>
        <w:rPr>
          <w:spacing w:val="-8"/>
        </w:rPr>
        <w:t xml:space="preserve"> </w:t>
      </w:r>
    </w:p>
    <w:p w:rsidR="00AB0033" w:rsidRPr="002302A6" w:rsidRDefault="00AB0033" w:rsidP="00AB0033">
      <w:pPr>
        <w:spacing w:line="360" w:lineRule="auto"/>
        <w:ind w:firstLine="709"/>
        <w:jc w:val="both"/>
        <w:rPr>
          <w:spacing w:val="-8"/>
        </w:rPr>
      </w:pPr>
    </w:p>
    <w:p w:rsidR="00AB0033" w:rsidRDefault="00AB0033" w:rsidP="00AB0033">
      <w:pPr>
        <w:spacing w:line="360" w:lineRule="auto"/>
        <w:jc w:val="both"/>
      </w:pPr>
      <w:r>
        <w:rPr>
          <w:b/>
        </w:rPr>
        <w:t xml:space="preserve">5. Познавательная потребность </w:t>
      </w:r>
      <w:r w:rsidRPr="000A54A5">
        <w:t>(приложение 9,</w:t>
      </w:r>
      <w:r>
        <w:t xml:space="preserve"> </w:t>
      </w:r>
      <w:r w:rsidRPr="000A54A5">
        <w:t>10)</w:t>
      </w:r>
      <w:r>
        <w:rPr>
          <w:b/>
        </w:rPr>
        <w:t xml:space="preserve"> </w:t>
      </w:r>
      <w:r>
        <w:t>среди учащихся 11 класса на высоком уровне у 11 (61%) учеников, то есть они стремятся к познанию нового и учеба является важной внутренней потребностью этих людей. Средний уровень – у 5 учеников (27 %) потребность в познании проявляется не стабильно, низкий – 2 ученика (11 %) преобладают внешние учебные мотивы (диаграмма № 6).</w:t>
      </w:r>
    </w:p>
    <w:p w:rsidR="00AB0033" w:rsidRPr="000A54A5" w:rsidRDefault="00AB0033" w:rsidP="00AB0033">
      <w:pPr>
        <w:spacing w:line="36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Диаграмма № 6</w:t>
      </w:r>
    </w:p>
    <w:p w:rsidR="00AB0033" w:rsidRPr="009A42A9" w:rsidRDefault="00AB0033" w:rsidP="00AB0033">
      <w:pPr>
        <w:spacing w:line="360" w:lineRule="auto"/>
        <w:jc w:val="center"/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>
            <wp:extent cx="5715000" cy="21812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0033" w:rsidRDefault="00AB0033" w:rsidP="00AB0033">
      <w:pPr>
        <w:spacing w:line="360" w:lineRule="auto"/>
        <w:jc w:val="both"/>
        <w:rPr>
          <w:b/>
        </w:rPr>
      </w:pPr>
      <w:r>
        <w:rPr>
          <w:b/>
        </w:rPr>
        <w:t>6. Отношение учащихся к самостоятельной работе и повышение уровня самостоятельности.</w:t>
      </w:r>
    </w:p>
    <w:p w:rsidR="00AB0033" w:rsidRPr="000A54A5" w:rsidRDefault="00AB0033" w:rsidP="00AB0033">
      <w:pPr>
        <w:spacing w:line="360" w:lineRule="auto"/>
        <w:ind w:firstLine="709"/>
        <w:jc w:val="both"/>
      </w:pPr>
      <w:r>
        <w:t xml:space="preserve">50 % учащихся стремятся работать самостоятельно, их привлекает возможность пополнить и углубить знания, желание проверить свои знания, проявить самостоятельность и получить отметку. С особым интересом они работают с дополнительной литературой, с таблицами, выполняют лабораторные работы и подготавливают доклады. Ученики отмечают, что при выполнении самостоятельной работы им необходимы объяснение задания и инструктаж к работе. При выполнении самостоятельной работы у ребят могут возникать вопросы, и они рады возможности задать их учителю, что говорит о взаимопонимании учеников и преподавателя. Также ребята нуждаются в оценке и анализе своих работ со стороны учителя </w:t>
      </w:r>
      <w:r w:rsidRPr="000A54A5">
        <w:t>(приложение № 10).</w:t>
      </w:r>
    </w:p>
    <w:p w:rsidR="00AB0033" w:rsidRDefault="00AB0033" w:rsidP="00AB0033">
      <w:pPr>
        <w:spacing w:line="360" w:lineRule="auto"/>
        <w:ind w:firstLine="709"/>
        <w:jc w:val="both"/>
      </w:pPr>
      <w:r w:rsidRPr="009A42A9">
        <w:t>О повышении уровня с</w:t>
      </w:r>
      <w:r>
        <w:t>амостоятельности говорит анализ выполнения заданий типа</w:t>
      </w:r>
      <w:proofErr w:type="gramStart"/>
      <w:r>
        <w:t xml:space="preserve"> С</w:t>
      </w:r>
      <w:proofErr w:type="gramEnd"/>
      <w:r>
        <w:t xml:space="preserve"> при сдаче ЕГЭ (таблица № 4). При необходимости самостоятельно выполнить задание творческого характера, ориентироваться в новых ситуациях и находить пути решения ученики чувствуют себя уверенно и комфортно. </w:t>
      </w:r>
    </w:p>
    <w:p w:rsidR="00AB0033" w:rsidRDefault="00AB0033" w:rsidP="00AB0033">
      <w:pPr>
        <w:spacing w:line="360" w:lineRule="auto"/>
        <w:ind w:firstLine="709"/>
        <w:jc w:val="both"/>
      </w:pPr>
    </w:p>
    <w:p w:rsidR="00AB0033" w:rsidRPr="009A42A9" w:rsidRDefault="00AB0033" w:rsidP="00AB0033">
      <w:pPr>
        <w:spacing w:line="360" w:lineRule="auto"/>
        <w:ind w:firstLine="709"/>
        <w:jc w:val="both"/>
      </w:pPr>
    </w:p>
    <w:p w:rsidR="00AB0033" w:rsidRDefault="00AB0033" w:rsidP="00AB0033">
      <w:pPr>
        <w:spacing w:line="360" w:lineRule="auto"/>
        <w:rPr>
          <w:b/>
        </w:rPr>
      </w:pPr>
      <w:r>
        <w:rPr>
          <w:b/>
        </w:rPr>
        <w:lastRenderedPageBreak/>
        <w:t>7. Учащиеся проявляют интерес к предмету.</w:t>
      </w:r>
    </w:p>
    <w:p w:rsidR="00AB0033" w:rsidRDefault="00AB0033" w:rsidP="00AB0033">
      <w:pPr>
        <w:spacing w:line="360" w:lineRule="auto"/>
        <w:ind w:firstLine="709"/>
        <w:jc w:val="both"/>
      </w:pPr>
      <w:r>
        <w:t>Данное положение подтверждают следующие показатели:</w:t>
      </w:r>
    </w:p>
    <w:p w:rsidR="00AB0033" w:rsidRPr="00C91C4F" w:rsidRDefault="00AB0033" w:rsidP="00AB0033">
      <w:pPr>
        <w:pStyle w:val="a3"/>
        <w:numPr>
          <w:ilvl w:val="0"/>
          <w:numId w:val="1"/>
        </w:numPr>
        <w:spacing w:after="0" w:line="360" w:lineRule="auto"/>
        <w:ind w:left="760" w:hanging="35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8333E">
        <w:rPr>
          <w:rFonts w:ascii="Times New Roman" w:hAnsi="Times New Roman"/>
          <w:b/>
          <w:i/>
          <w:sz w:val="24"/>
          <w:szCs w:val="24"/>
        </w:rPr>
        <w:t>Выбор учащимися 11 класса экзамена по химии на итоговой аттестации за курс средней школы по химии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54A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т</w:t>
      </w:r>
      <w:r w:rsidRPr="000A54A5">
        <w:rPr>
          <w:rFonts w:ascii="Times New Roman" w:hAnsi="Times New Roman"/>
          <w:b/>
          <w:i/>
          <w:sz w:val="24"/>
          <w:szCs w:val="24"/>
        </w:rPr>
        <w:t>аблица № 5</w:t>
      </w:r>
      <w:r>
        <w:rPr>
          <w:rFonts w:ascii="Times New Roman" w:hAnsi="Times New Roman"/>
          <w:b/>
          <w:i/>
          <w:sz w:val="24"/>
          <w:szCs w:val="24"/>
        </w:rPr>
        <w:t>, диаграмма № 7</w:t>
      </w:r>
      <w:r w:rsidRPr="000A54A5">
        <w:rPr>
          <w:rFonts w:ascii="Times New Roman" w:hAnsi="Times New Roman"/>
          <w:b/>
          <w:i/>
          <w:sz w:val="24"/>
          <w:szCs w:val="24"/>
        </w:rPr>
        <w:t>).</w:t>
      </w:r>
    </w:p>
    <w:p w:rsidR="00AB0033" w:rsidRPr="000A54A5" w:rsidRDefault="00AB0033" w:rsidP="00AB0033">
      <w:pPr>
        <w:pStyle w:val="a3"/>
        <w:numPr>
          <w:ilvl w:val="0"/>
          <w:numId w:val="1"/>
        </w:numPr>
        <w:spacing w:after="0" w:line="360" w:lineRule="auto"/>
        <w:ind w:left="760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C91C4F">
        <w:rPr>
          <w:rFonts w:ascii="Times New Roman" w:hAnsi="Times New Roman"/>
          <w:b/>
          <w:i/>
        </w:rPr>
        <w:t xml:space="preserve">Выбор учащимися 9 класса экзамена по химии на итоговой аттестации за курс основной школы </w:t>
      </w:r>
      <w:r w:rsidRPr="000A54A5">
        <w:rPr>
          <w:rFonts w:ascii="Times New Roman" w:hAnsi="Times New Roman"/>
          <w:b/>
          <w:i/>
        </w:rPr>
        <w:t>(</w:t>
      </w:r>
      <w:r>
        <w:rPr>
          <w:rFonts w:ascii="Times New Roman" w:hAnsi="Times New Roman"/>
          <w:b/>
          <w:i/>
        </w:rPr>
        <w:t>т</w:t>
      </w:r>
      <w:r w:rsidRPr="000A54A5">
        <w:rPr>
          <w:rFonts w:ascii="Times New Roman" w:hAnsi="Times New Roman"/>
          <w:b/>
          <w:i/>
        </w:rPr>
        <w:t>аблица № 6</w:t>
      </w:r>
      <w:r>
        <w:rPr>
          <w:rFonts w:ascii="Times New Roman" w:hAnsi="Times New Roman"/>
          <w:b/>
          <w:i/>
        </w:rPr>
        <w:t>, диаграмма № 7</w:t>
      </w:r>
      <w:r w:rsidRPr="000A54A5">
        <w:rPr>
          <w:rFonts w:ascii="Times New Roman" w:hAnsi="Times New Roman"/>
          <w:b/>
          <w:i/>
        </w:rPr>
        <w:t xml:space="preserve">). </w:t>
      </w:r>
    </w:p>
    <w:p w:rsidR="00AB0033" w:rsidRPr="000A54A5" w:rsidRDefault="00AB0033" w:rsidP="00AB00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25DD">
        <w:rPr>
          <w:rFonts w:ascii="Times New Roman" w:hAnsi="Times New Roman"/>
          <w:b/>
          <w:i/>
          <w:sz w:val="24"/>
          <w:szCs w:val="24"/>
        </w:rPr>
        <w:t>Выбор переводного экзамена по химии учащимися 10 класса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54A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т</w:t>
      </w:r>
      <w:r w:rsidRPr="000A54A5">
        <w:rPr>
          <w:rFonts w:ascii="Times New Roman" w:hAnsi="Times New Roman"/>
          <w:b/>
          <w:i/>
          <w:sz w:val="24"/>
          <w:szCs w:val="24"/>
        </w:rPr>
        <w:t>аблица № 7).</w:t>
      </w:r>
    </w:p>
    <w:p w:rsidR="00AB0033" w:rsidRPr="000A54A5" w:rsidRDefault="00AB0033" w:rsidP="00AB00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85B52">
        <w:rPr>
          <w:rFonts w:ascii="Times New Roman" w:hAnsi="Times New Roman"/>
          <w:b/>
          <w:i/>
          <w:sz w:val="24"/>
          <w:szCs w:val="24"/>
        </w:rPr>
        <w:t>Выбор факультетов вузов страны, где необходимо сдавать экзамен по химии в уст</w:t>
      </w:r>
      <w:r>
        <w:rPr>
          <w:rFonts w:ascii="Times New Roman" w:hAnsi="Times New Roman"/>
          <w:b/>
          <w:i/>
          <w:sz w:val="24"/>
          <w:szCs w:val="24"/>
        </w:rPr>
        <w:t>ной форме или в форме ЕГЭ, где будет продолжено</w:t>
      </w:r>
      <w:r w:rsidRPr="00185B52">
        <w:rPr>
          <w:rFonts w:ascii="Times New Roman" w:hAnsi="Times New Roman"/>
          <w:b/>
          <w:i/>
          <w:sz w:val="24"/>
          <w:szCs w:val="24"/>
        </w:rPr>
        <w:t xml:space="preserve"> обучение предмету «Химия»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54A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т</w:t>
      </w:r>
      <w:r w:rsidRPr="000A54A5">
        <w:rPr>
          <w:rFonts w:ascii="Times New Roman" w:hAnsi="Times New Roman"/>
          <w:b/>
          <w:i/>
          <w:sz w:val="24"/>
          <w:szCs w:val="24"/>
        </w:rPr>
        <w:t>аблица № 8).</w:t>
      </w:r>
    </w:p>
    <w:p w:rsidR="00AB0033" w:rsidRPr="000A54A5" w:rsidRDefault="00AB0033" w:rsidP="00AB00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85B52">
        <w:rPr>
          <w:rFonts w:ascii="Times New Roman" w:hAnsi="Times New Roman"/>
          <w:b/>
          <w:i/>
          <w:sz w:val="24"/>
          <w:szCs w:val="24"/>
        </w:rPr>
        <w:t>Участие учащихся МОУ «Гимназия» в олимпиадах по химии</w:t>
      </w:r>
      <w:r>
        <w:rPr>
          <w:rFonts w:ascii="Times New Roman" w:hAnsi="Times New Roman"/>
          <w:b/>
          <w:i/>
          <w:sz w:val="24"/>
          <w:szCs w:val="24"/>
        </w:rPr>
        <w:t xml:space="preserve"> (т</w:t>
      </w:r>
      <w:r w:rsidRPr="000A54A5">
        <w:rPr>
          <w:rFonts w:ascii="Times New Roman" w:hAnsi="Times New Roman"/>
          <w:b/>
          <w:i/>
          <w:sz w:val="24"/>
          <w:szCs w:val="24"/>
        </w:rPr>
        <w:t>аблица № 9</w:t>
      </w:r>
      <w:r>
        <w:rPr>
          <w:rFonts w:ascii="Times New Roman" w:hAnsi="Times New Roman"/>
          <w:b/>
          <w:i/>
          <w:sz w:val="24"/>
          <w:szCs w:val="24"/>
        </w:rPr>
        <w:t>, диаграмма № 8</w:t>
      </w:r>
      <w:r w:rsidRPr="000A54A5">
        <w:rPr>
          <w:rFonts w:ascii="Times New Roman" w:hAnsi="Times New Roman"/>
          <w:b/>
          <w:i/>
          <w:sz w:val="24"/>
          <w:szCs w:val="24"/>
        </w:rPr>
        <w:t>)</w:t>
      </w:r>
    </w:p>
    <w:p w:rsidR="00AB0033" w:rsidRPr="007606BC" w:rsidRDefault="00AB0033" w:rsidP="00AB0033">
      <w:pPr>
        <w:pStyle w:val="a4"/>
        <w:numPr>
          <w:ilvl w:val="0"/>
          <w:numId w:val="1"/>
        </w:numPr>
        <w:spacing w:line="360" w:lineRule="auto"/>
        <w:rPr>
          <w:spacing w:val="-8"/>
          <w:sz w:val="24"/>
        </w:rPr>
      </w:pPr>
      <w:r>
        <w:rPr>
          <w:b/>
          <w:i/>
          <w:spacing w:val="-8"/>
          <w:sz w:val="24"/>
        </w:rPr>
        <w:t xml:space="preserve">Участие учащихся в кружках (таблица </w:t>
      </w:r>
      <w:r w:rsidRPr="000A54A5">
        <w:rPr>
          <w:b/>
          <w:i/>
          <w:spacing w:val="-8"/>
          <w:sz w:val="24"/>
        </w:rPr>
        <w:t>№ 11).</w:t>
      </w:r>
    </w:p>
    <w:p w:rsidR="00AB0033" w:rsidRPr="003821C2" w:rsidRDefault="00AB0033" w:rsidP="00AB0033">
      <w:pPr>
        <w:pStyle w:val="a3"/>
        <w:spacing w:after="0" w:line="36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AB0033" w:rsidRPr="00DA3B7D" w:rsidRDefault="00AB0033" w:rsidP="00AB0033">
      <w:pPr>
        <w:pStyle w:val="a3"/>
        <w:spacing w:after="0" w:line="360" w:lineRule="auto"/>
        <w:ind w:left="76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Таблица № 5</w:t>
      </w:r>
    </w:p>
    <w:p w:rsidR="00AB0033" w:rsidRPr="00104FEB" w:rsidRDefault="00AB0033" w:rsidP="00AB0033">
      <w:pPr>
        <w:pStyle w:val="a3"/>
        <w:spacing w:after="0"/>
        <w:ind w:left="765" w:hanging="765"/>
        <w:jc w:val="center"/>
        <w:rPr>
          <w:rFonts w:ascii="Times New Roman" w:hAnsi="Times New Roman"/>
          <w:b/>
          <w:sz w:val="24"/>
          <w:szCs w:val="24"/>
        </w:rPr>
      </w:pPr>
      <w:r w:rsidRPr="00104FEB">
        <w:rPr>
          <w:rFonts w:ascii="Times New Roman" w:hAnsi="Times New Roman"/>
          <w:b/>
          <w:sz w:val="24"/>
          <w:szCs w:val="24"/>
        </w:rPr>
        <w:t>Экзамен по химии в 11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2"/>
        <w:gridCol w:w="1157"/>
        <w:gridCol w:w="1277"/>
        <w:gridCol w:w="1508"/>
        <w:gridCol w:w="2832"/>
        <w:gridCol w:w="1524"/>
      </w:tblGrid>
      <w:tr w:rsidR="00AB0033" w:rsidRPr="004B64B5" w:rsidTr="00453074">
        <w:tc>
          <w:tcPr>
            <w:tcW w:w="1272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15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Число учеников</w:t>
            </w:r>
          </w:p>
        </w:tc>
        <w:tc>
          <w:tcPr>
            <w:tcW w:w="127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Сдавали экзамен</w:t>
            </w:r>
          </w:p>
        </w:tc>
        <w:tc>
          <w:tcPr>
            <w:tcW w:w="150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832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1524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Оценка</w:t>
            </w:r>
          </w:p>
        </w:tc>
      </w:tr>
      <w:tr w:rsidR="00AB0033" w:rsidRPr="004B64B5" w:rsidTr="00453074">
        <w:tc>
          <w:tcPr>
            <w:tcW w:w="1272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2005/06</w:t>
            </w:r>
          </w:p>
        </w:tc>
        <w:tc>
          <w:tcPr>
            <w:tcW w:w="1157" w:type="dxa"/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15 +13 = </w:t>
            </w:r>
            <w:r w:rsidRPr="004B64B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7" w:type="dxa"/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10,7 %</w:t>
            </w:r>
          </w:p>
        </w:tc>
        <w:tc>
          <w:tcPr>
            <w:tcW w:w="2832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1. Жукова Ирина 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Виноградов Михаил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3. Виноградов Николай</w:t>
            </w:r>
          </w:p>
        </w:tc>
        <w:tc>
          <w:tcPr>
            <w:tcW w:w="1524" w:type="dxa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4 </w:t>
            </w:r>
            <w:r w:rsidRPr="004B64B5">
              <w:rPr>
                <w:sz w:val="20"/>
                <w:szCs w:val="20"/>
              </w:rPr>
              <w:t>ЕГЭ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4 </w:t>
            </w:r>
            <w:r w:rsidRPr="004B64B5">
              <w:rPr>
                <w:sz w:val="20"/>
                <w:szCs w:val="20"/>
              </w:rPr>
              <w:t>ЕГЭ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5 </w:t>
            </w:r>
            <w:r w:rsidRPr="004B64B5">
              <w:rPr>
                <w:sz w:val="20"/>
                <w:szCs w:val="20"/>
              </w:rPr>
              <w:t>ЕГЭ</w:t>
            </w:r>
          </w:p>
        </w:tc>
      </w:tr>
      <w:tr w:rsidR="00AB0033" w:rsidRPr="004B64B5" w:rsidTr="00453074">
        <w:tc>
          <w:tcPr>
            <w:tcW w:w="1272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2006/07</w:t>
            </w:r>
          </w:p>
        </w:tc>
        <w:tc>
          <w:tcPr>
            <w:tcW w:w="115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7" w:type="dxa"/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13,6%</w:t>
            </w:r>
          </w:p>
        </w:tc>
        <w:tc>
          <w:tcPr>
            <w:tcW w:w="2832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1. </w:t>
            </w:r>
            <w:proofErr w:type="spellStart"/>
            <w:r w:rsidRPr="004B64B5">
              <w:rPr>
                <w:sz w:val="20"/>
                <w:szCs w:val="20"/>
              </w:rPr>
              <w:t>Пантилова</w:t>
            </w:r>
            <w:proofErr w:type="spellEnd"/>
            <w:r w:rsidRPr="004B64B5">
              <w:rPr>
                <w:sz w:val="20"/>
                <w:szCs w:val="20"/>
              </w:rPr>
              <w:t xml:space="preserve"> Светлана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Романов Константин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3. Яковлева Татьяна</w:t>
            </w:r>
          </w:p>
        </w:tc>
        <w:tc>
          <w:tcPr>
            <w:tcW w:w="1524" w:type="dxa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3 </w:t>
            </w:r>
            <w:r w:rsidRPr="004B64B5">
              <w:rPr>
                <w:sz w:val="20"/>
                <w:szCs w:val="20"/>
              </w:rPr>
              <w:t>устно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4 </w:t>
            </w:r>
            <w:r w:rsidRPr="004B64B5">
              <w:rPr>
                <w:sz w:val="20"/>
                <w:szCs w:val="20"/>
              </w:rPr>
              <w:t>ЕГЭ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5 </w:t>
            </w:r>
            <w:r w:rsidRPr="004B64B5">
              <w:rPr>
                <w:sz w:val="20"/>
                <w:szCs w:val="20"/>
              </w:rPr>
              <w:t>ЕГЭ</w:t>
            </w:r>
          </w:p>
        </w:tc>
      </w:tr>
      <w:tr w:rsidR="00AB0033" w:rsidRPr="004B64B5" w:rsidTr="00453074">
        <w:tc>
          <w:tcPr>
            <w:tcW w:w="1272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2007/08</w:t>
            </w:r>
          </w:p>
        </w:tc>
        <w:tc>
          <w:tcPr>
            <w:tcW w:w="115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15,4 %</w:t>
            </w:r>
          </w:p>
        </w:tc>
        <w:tc>
          <w:tcPr>
            <w:tcW w:w="2832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1. Жуков Роман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Савинков Руслан</w:t>
            </w:r>
          </w:p>
        </w:tc>
        <w:tc>
          <w:tcPr>
            <w:tcW w:w="1524" w:type="dxa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5 </w:t>
            </w:r>
            <w:r w:rsidRPr="004B64B5">
              <w:rPr>
                <w:sz w:val="20"/>
                <w:szCs w:val="20"/>
              </w:rPr>
              <w:t>ЕГЭ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5 </w:t>
            </w:r>
            <w:r w:rsidRPr="004B64B5">
              <w:rPr>
                <w:sz w:val="20"/>
                <w:szCs w:val="20"/>
              </w:rPr>
              <w:t>ЕГЭ</w:t>
            </w:r>
          </w:p>
        </w:tc>
      </w:tr>
      <w:tr w:rsidR="00AB0033" w:rsidRPr="004B64B5" w:rsidTr="00453074">
        <w:tc>
          <w:tcPr>
            <w:tcW w:w="5214" w:type="dxa"/>
            <w:gridSpan w:val="4"/>
          </w:tcPr>
          <w:p w:rsidR="00AB0033" w:rsidRPr="004B64B5" w:rsidRDefault="00AB0033" w:rsidP="00453074">
            <w:pPr>
              <w:ind w:firstLine="709"/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В 2007/08 учебном году кроме учащихся 11 класса ЕГЭ по химии сдавали две выпускницы 2003/04 года, чтобы поступить в вузы г</w:t>
            </w:r>
            <w:proofErr w:type="gramStart"/>
            <w:r w:rsidRPr="004B64B5">
              <w:rPr>
                <w:sz w:val="20"/>
                <w:szCs w:val="20"/>
              </w:rPr>
              <w:t>.С</w:t>
            </w:r>
            <w:proofErr w:type="gramEnd"/>
            <w:r w:rsidRPr="004B64B5">
              <w:rPr>
                <w:sz w:val="20"/>
                <w:szCs w:val="20"/>
              </w:rPr>
              <w:t>анкт-Петербурга.</w:t>
            </w:r>
          </w:p>
        </w:tc>
        <w:tc>
          <w:tcPr>
            <w:tcW w:w="2832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1. Яковлева Оксана (03/04)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Савинкова Елена (03/04)</w:t>
            </w:r>
          </w:p>
        </w:tc>
        <w:tc>
          <w:tcPr>
            <w:tcW w:w="1524" w:type="dxa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4 </w:t>
            </w:r>
            <w:r w:rsidRPr="004B64B5">
              <w:rPr>
                <w:sz w:val="20"/>
                <w:szCs w:val="20"/>
              </w:rPr>
              <w:t>ЕГЭ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  <w:r w:rsidRPr="004B64B5">
              <w:rPr>
                <w:sz w:val="20"/>
                <w:szCs w:val="20"/>
              </w:rPr>
              <w:t xml:space="preserve"> ЕГЭ</w:t>
            </w:r>
          </w:p>
        </w:tc>
      </w:tr>
    </w:tbl>
    <w:p w:rsidR="00AB0033" w:rsidRDefault="00AB0033" w:rsidP="00AB0033">
      <w:pPr>
        <w:pStyle w:val="a3"/>
        <w:spacing w:line="240" w:lineRule="auto"/>
        <w:ind w:left="765"/>
        <w:rPr>
          <w:rFonts w:ascii="Times New Roman" w:hAnsi="Times New Roman"/>
          <w:sz w:val="16"/>
          <w:szCs w:val="16"/>
        </w:rPr>
      </w:pPr>
    </w:p>
    <w:p w:rsidR="00AB0033" w:rsidRPr="00DA3B7D" w:rsidRDefault="00AB0033" w:rsidP="00AB0033">
      <w:pPr>
        <w:pStyle w:val="a3"/>
        <w:spacing w:after="0" w:line="360" w:lineRule="auto"/>
        <w:ind w:left="765"/>
        <w:jc w:val="right"/>
        <w:rPr>
          <w:rFonts w:ascii="Times New Roman" w:hAnsi="Times New Roman"/>
          <w:b/>
          <w:i/>
          <w:sz w:val="20"/>
          <w:szCs w:val="20"/>
        </w:rPr>
      </w:pPr>
      <w:r w:rsidRPr="00DA3B7D">
        <w:rPr>
          <w:rFonts w:ascii="Times New Roman" w:hAnsi="Times New Roman"/>
          <w:b/>
          <w:i/>
          <w:sz w:val="20"/>
          <w:szCs w:val="20"/>
        </w:rPr>
        <w:t xml:space="preserve">Таблица № </w:t>
      </w:r>
      <w:r>
        <w:rPr>
          <w:rFonts w:ascii="Times New Roman" w:hAnsi="Times New Roman"/>
          <w:b/>
          <w:i/>
          <w:sz w:val="20"/>
          <w:szCs w:val="20"/>
        </w:rPr>
        <w:t>6</w:t>
      </w:r>
    </w:p>
    <w:p w:rsidR="00AB0033" w:rsidRPr="00DA3B7D" w:rsidRDefault="00AB0033" w:rsidP="00AB0033">
      <w:pPr>
        <w:pStyle w:val="a3"/>
        <w:spacing w:after="0"/>
        <w:ind w:left="765" w:hanging="765"/>
        <w:jc w:val="center"/>
        <w:rPr>
          <w:rFonts w:ascii="Times New Roman" w:hAnsi="Times New Roman"/>
          <w:b/>
          <w:sz w:val="24"/>
          <w:szCs w:val="24"/>
        </w:rPr>
      </w:pPr>
      <w:r w:rsidRPr="00DA3B7D">
        <w:rPr>
          <w:rFonts w:ascii="Times New Roman" w:hAnsi="Times New Roman"/>
          <w:b/>
          <w:sz w:val="24"/>
          <w:szCs w:val="24"/>
        </w:rPr>
        <w:t>Экзамен по химии в 9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7"/>
        <w:gridCol w:w="989"/>
        <w:gridCol w:w="1418"/>
        <w:gridCol w:w="1417"/>
        <w:gridCol w:w="3105"/>
        <w:gridCol w:w="1254"/>
      </w:tblGrid>
      <w:tr w:rsidR="00AB0033" w:rsidRPr="004B64B5" w:rsidTr="00453074">
        <w:trPr>
          <w:trHeight w:val="769"/>
        </w:trPr>
        <w:tc>
          <w:tcPr>
            <w:tcW w:w="138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989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Сдавали экзамен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05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1254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Оценка</w:t>
            </w:r>
          </w:p>
        </w:tc>
      </w:tr>
      <w:tr w:rsidR="00AB0033" w:rsidRPr="004B64B5" w:rsidTr="00453074">
        <w:tc>
          <w:tcPr>
            <w:tcW w:w="138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2005/06</w:t>
            </w:r>
          </w:p>
        </w:tc>
        <w:tc>
          <w:tcPr>
            <w:tcW w:w="989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17,6 %</w:t>
            </w:r>
          </w:p>
        </w:tc>
        <w:tc>
          <w:tcPr>
            <w:tcW w:w="3105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 1. Ахов Иван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Жуков Роман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3. Савинков Руслан</w:t>
            </w:r>
          </w:p>
        </w:tc>
        <w:tc>
          <w:tcPr>
            <w:tcW w:w="1254" w:type="dxa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</w:tc>
      </w:tr>
      <w:tr w:rsidR="00AB0033" w:rsidRPr="004B64B5" w:rsidTr="00453074">
        <w:tc>
          <w:tcPr>
            <w:tcW w:w="138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2006/07</w:t>
            </w:r>
          </w:p>
        </w:tc>
        <w:tc>
          <w:tcPr>
            <w:tcW w:w="989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20,0 %</w:t>
            </w:r>
          </w:p>
        </w:tc>
        <w:tc>
          <w:tcPr>
            <w:tcW w:w="3105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1. </w:t>
            </w:r>
            <w:proofErr w:type="spellStart"/>
            <w:r w:rsidRPr="004B64B5">
              <w:rPr>
                <w:sz w:val="20"/>
                <w:szCs w:val="20"/>
              </w:rPr>
              <w:t>Гулина</w:t>
            </w:r>
            <w:proofErr w:type="spellEnd"/>
            <w:r w:rsidRPr="004B64B5">
              <w:rPr>
                <w:sz w:val="20"/>
                <w:szCs w:val="20"/>
              </w:rPr>
              <w:t xml:space="preserve"> Анна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Козырева Дарья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3. Котова Виктория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4. Орехов Роман</w:t>
            </w:r>
          </w:p>
        </w:tc>
        <w:tc>
          <w:tcPr>
            <w:tcW w:w="1254" w:type="dxa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</w:tc>
      </w:tr>
      <w:tr w:rsidR="00AB0033" w:rsidRPr="004B64B5" w:rsidTr="00453074">
        <w:tc>
          <w:tcPr>
            <w:tcW w:w="138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2007/08</w:t>
            </w:r>
          </w:p>
        </w:tc>
        <w:tc>
          <w:tcPr>
            <w:tcW w:w="989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20,0 %</w:t>
            </w:r>
          </w:p>
        </w:tc>
        <w:tc>
          <w:tcPr>
            <w:tcW w:w="3105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1. Захаров Дмитрий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Малиновская Ольга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3. Малов Влад 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4. Смолин Эрик  </w:t>
            </w:r>
          </w:p>
        </w:tc>
        <w:tc>
          <w:tcPr>
            <w:tcW w:w="1254" w:type="dxa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</w:tc>
      </w:tr>
    </w:tbl>
    <w:p w:rsidR="00AB0033" w:rsidRDefault="00AB0033" w:rsidP="00AB0033">
      <w:pPr>
        <w:spacing w:line="360" w:lineRule="auto"/>
        <w:jc w:val="center"/>
        <w:rPr>
          <w:color w:val="FF0000"/>
        </w:rPr>
      </w:pPr>
    </w:p>
    <w:p w:rsidR="00AB0033" w:rsidRDefault="00AB0033" w:rsidP="00AB0033">
      <w:pPr>
        <w:spacing w:line="360" w:lineRule="auto"/>
        <w:jc w:val="center"/>
        <w:rPr>
          <w:color w:val="FF0000"/>
        </w:rPr>
      </w:pPr>
    </w:p>
    <w:p w:rsidR="00AB0033" w:rsidRPr="00C13247" w:rsidRDefault="00AB0033" w:rsidP="00AB0033">
      <w:pPr>
        <w:spacing w:line="360" w:lineRule="auto"/>
        <w:jc w:val="right"/>
        <w:rPr>
          <w:b/>
          <w:i/>
          <w:sz w:val="20"/>
          <w:szCs w:val="20"/>
        </w:rPr>
      </w:pPr>
      <w:r w:rsidRPr="00C13247">
        <w:rPr>
          <w:b/>
          <w:i/>
          <w:sz w:val="20"/>
          <w:szCs w:val="20"/>
        </w:rPr>
        <w:lastRenderedPageBreak/>
        <w:t>Диагр</w:t>
      </w:r>
      <w:r>
        <w:rPr>
          <w:b/>
          <w:i/>
          <w:sz w:val="20"/>
          <w:szCs w:val="20"/>
        </w:rPr>
        <w:t>амма № 7</w:t>
      </w:r>
    </w:p>
    <w:p w:rsidR="00AB0033" w:rsidRDefault="00AB0033" w:rsidP="00AB0033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6096000" cy="25050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0033" w:rsidRPr="000A54A5" w:rsidRDefault="00AB0033" w:rsidP="00AB003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54A5">
        <w:rPr>
          <w:rFonts w:ascii="Times New Roman" w:hAnsi="Times New Roman"/>
          <w:sz w:val="24"/>
          <w:szCs w:val="24"/>
        </w:rPr>
        <w:t>Число учеников</w:t>
      </w:r>
      <w:r>
        <w:rPr>
          <w:rFonts w:ascii="Times New Roman" w:hAnsi="Times New Roman"/>
          <w:sz w:val="24"/>
          <w:szCs w:val="24"/>
        </w:rPr>
        <w:t xml:space="preserve"> (выраженное в %)</w:t>
      </w:r>
      <w:r w:rsidRPr="000A54A5">
        <w:rPr>
          <w:rFonts w:ascii="Times New Roman" w:hAnsi="Times New Roman"/>
          <w:sz w:val="24"/>
          <w:szCs w:val="24"/>
        </w:rPr>
        <w:t>, которые выбирают экзамен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4A5">
        <w:rPr>
          <w:rFonts w:ascii="Times New Roman" w:hAnsi="Times New Roman"/>
          <w:sz w:val="24"/>
          <w:szCs w:val="24"/>
        </w:rPr>
        <w:t>химии в 11 и 9 классах увеличивается.</w:t>
      </w:r>
      <w:r>
        <w:rPr>
          <w:rFonts w:ascii="Times New Roman" w:hAnsi="Times New Roman"/>
          <w:sz w:val="24"/>
          <w:szCs w:val="24"/>
        </w:rPr>
        <w:t xml:space="preserve"> Кроме того, ежегодно несколько учеников 10 класса выбирают экзамен по химии в качестве переводного экзамена. Цель переводного экзамена: более качественно подготовиться к устному экзамену в 11 классе; приобрести уверенность при даче устного ответа экзаменационной комиссии; показать умение давать полный, правильный, логично построенный ответ; отрепетировать процедуру экзамена.</w:t>
      </w:r>
    </w:p>
    <w:p w:rsidR="00AB0033" w:rsidRDefault="00AB0033" w:rsidP="00AB003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B0033" w:rsidRDefault="00AB0033" w:rsidP="00AB003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B0033" w:rsidRPr="00024CFD" w:rsidRDefault="00AB0033" w:rsidP="00AB003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B0033" w:rsidRPr="00445031" w:rsidRDefault="00AB0033" w:rsidP="00AB0033">
      <w:pPr>
        <w:pStyle w:val="a3"/>
        <w:spacing w:after="0" w:line="360" w:lineRule="auto"/>
        <w:ind w:left="765" w:hanging="765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Таблица № 7</w:t>
      </w:r>
    </w:p>
    <w:p w:rsidR="00AB0033" w:rsidRPr="00445031" w:rsidRDefault="00AB0033" w:rsidP="00AB0033">
      <w:pPr>
        <w:pStyle w:val="a3"/>
        <w:spacing w:after="0" w:line="360" w:lineRule="auto"/>
        <w:ind w:left="765" w:hanging="7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Переводной экзамен по химии в 10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18"/>
        <w:gridCol w:w="1559"/>
        <w:gridCol w:w="1276"/>
        <w:gridCol w:w="2957"/>
        <w:gridCol w:w="976"/>
      </w:tblGrid>
      <w:tr w:rsidR="00AB0033" w:rsidRPr="004B64B5" w:rsidTr="00453074">
        <w:tc>
          <w:tcPr>
            <w:tcW w:w="1384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418" w:type="dxa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Число учеников</w:t>
            </w:r>
          </w:p>
        </w:tc>
        <w:tc>
          <w:tcPr>
            <w:tcW w:w="1559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Сдавали экзамен</w:t>
            </w:r>
          </w:p>
        </w:tc>
        <w:tc>
          <w:tcPr>
            <w:tcW w:w="1276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957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976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Оценка</w:t>
            </w:r>
          </w:p>
        </w:tc>
      </w:tr>
      <w:tr w:rsidR="00AB0033" w:rsidRPr="004B64B5" w:rsidTr="00453074">
        <w:trPr>
          <w:trHeight w:val="1305"/>
        </w:trPr>
        <w:tc>
          <w:tcPr>
            <w:tcW w:w="1384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2005/06</w:t>
            </w:r>
          </w:p>
        </w:tc>
        <w:tc>
          <w:tcPr>
            <w:tcW w:w="1418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10 класс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22 </w:t>
            </w:r>
            <w:r w:rsidRPr="004B64B5">
              <w:rPr>
                <w:sz w:val="20"/>
                <w:szCs w:val="20"/>
              </w:rPr>
              <w:t>ученика</w:t>
            </w:r>
          </w:p>
        </w:tc>
        <w:tc>
          <w:tcPr>
            <w:tcW w:w="1559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22,7%</w:t>
            </w:r>
          </w:p>
        </w:tc>
        <w:tc>
          <w:tcPr>
            <w:tcW w:w="2957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1. </w:t>
            </w:r>
            <w:proofErr w:type="spellStart"/>
            <w:r w:rsidRPr="004B64B5">
              <w:rPr>
                <w:sz w:val="20"/>
                <w:szCs w:val="20"/>
              </w:rPr>
              <w:t>Голубева</w:t>
            </w:r>
            <w:proofErr w:type="spellEnd"/>
            <w:r w:rsidRPr="004B64B5">
              <w:rPr>
                <w:sz w:val="20"/>
                <w:szCs w:val="20"/>
              </w:rPr>
              <w:t xml:space="preserve"> Марина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2. </w:t>
            </w:r>
            <w:proofErr w:type="spellStart"/>
            <w:r w:rsidRPr="004B64B5">
              <w:rPr>
                <w:sz w:val="20"/>
                <w:szCs w:val="20"/>
              </w:rPr>
              <w:t>Мамутова</w:t>
            </w:r>
            <w:proofErr w:type="spellEnd"/>
            <w:r w:rsidRPr="004B64B5">
              <w:rPr>
                <w:sz w:val="20"/>
                <w:szCs w:val="20"/>
              </w:rPr>
              <w:t xml:space="preserve"> Регина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3. Романов Константин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4. </w:t>
            </w:r>
            <w:proofErr w:type="spellStart"/>
            <w:r w:rsidRPr="004B64B5">
              <w:rPr>
                <w:sz w:val="20"/>
                <w:szCs w:val="20"/>
              </w:rPr>
              <w:t>Самхарадзе</w:t>
            </w:r>
            <w:proofErr w:type="spellEnd"/>
            <w:r w:rsidRPr="004B64B5">
              <w:rPr>
                <w:sz w:val="20"/>
                <w:szCs w:val="20"/>
              </w:rPr>
              <w:t xml:space="preserve"> Жанна</w:t>
            </w:r>
          </w:p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5. Яковлева Татьяна</w:t>
            </w:r>
          </w:p>
        </w:tc>
        <w:tc>
          <w:tcPr>
            <w:tcW w:w="976" w:type="dxa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</w:tc>
      </w:tr>
    </w:tbl>
    <w:p w:rsidR="00AB0033" w:rsidRPr="0013175B" w:rsidRDefault="00AB0033" w:rsidP="00AB0033">
      <w:pPr>
        <w:spacing w:line="360" w:lineRule="auto"/>
        <w:ind w:firstLine="709"/>
        <w:jc w:val="both"/>
        <w:rPr>
          <w:sz w:val="16"/>
          <w:szCs w:val="16"/>
        </w:rPr>
      </w:pPr>
    </w:p>
    <w:p w:rsidR="00AB0033" w:rsidRDefault="00AB0033" w:rsidP="00AB0033">
      <w:pPr>
        <w:spacing w:line="360" w:lineRule="auto"/>
        <w:ind w:firstLine="709"/>
        <w:jc w:val="both"/>
      </w:pPr>
      <w:r>
        <w:t>В связи с тем, что итоговая аттестация стала проходить не в традиционной форме, а в форме ЕГЭ, то надобность репетиционного устного экзамена в 10 классе пропала. Экзамен с 2006/07 года был отменен решением педсовета.</w:t>
      </w:r>
    </w:p>
    <w:p w:rsidR="00AB0033" w:rsidRDefault="00AB0033" w:rsidP="00AB0033">
      <w:pPr>
        <w:spacing w:line="360" w:lineRule="auto"/>
        <w:ind w:firstLine="709"/>
        <w:jc w:val="both"/>
      </w:pPr>
      <w:r>
        <w:t>Выпускники МОУ «Гимназия» ежегодно поступают в вузы страны (таблица № 8). Они сдают</w:t>
      </w:r>
      <w:r w:rsidRPr="007A6333">
        <w:t xml:space="preserve"> </w:t>
      </w:r>
      <w:r>
        <w:t xml:space="preserve">ЕГЭ по химии в школе, чтобы использовать его результаты для зачисления, или устный (письменный) экзамен в вузе. Там они продолжают обучение химии на углубленном уровне. </w:t>
      </w:r>
    </w:p>
    <w:p w:rsidR="00AB0033" w:rsidRDefault="00AB0033" w:rsidP="00AB0033">
      <w:pPr>
        <w:spacing w:line="360" w:lineRule="auto"/>
        <w:ind w:firstLine="709"/>
        <w:jc w:val="both"/>
      </w:pPr>
    </w:p>
    <w:p w:rsidR="00AB0033" w:rsidRDefault="00AB0033" w:rsidP="00AB0033">
      <w:pPr>
        <w:spacing w:line="360" w:lineRule="auto"/>
        <w:ind w:firstLine="709"/>
        <w:jc w:val="both"/>
      </w:pPr>
    </w:p>
    <w:p w:rsidR="00AB0033" w:rsidRPr="00DA3B7D" w:rsidRDefault="00AB0033" w:rsidP="00AB0033">
      <w:pPr>
        <w:spacing w:line="360" w:lineRule="auto"/>
        <w:ind w:firstLine="709"/>
        <w:jc w:val="both"/>
      </w:pPr>
    </w:p>
    <w:p w:rsidR="00AB0033" w:rsidRDefault="00AB0033" w:rsidP="00AB0033">
      <w:pPr>
        <w:pStyle w:val="a3"/>
        <w:spacing w:after="0" w:line="360" w:lineRule="auto"/>
        <w:ind w:left="765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Таблица № 8</w:t>
      </w:r>
    </w:p>
    <w:p w:rsidR="00AB0033" w:rsidRPr="003210FF" w:rsidRDefault="00AB0033" w:rsidP="00AB0033">
      <w:pPr>
        <w:pStyle w:val="a3"/>
        <w:spacing w:after="0" w:line="360" w:lineRule="auto"/>
        <w:ind w:left="765" w:hanging="765"/>
        <w:jc w:val="center"/>
        <w:rPr>
          <w:rFonts w:ascii="Times New Roman" w:hAnsi="Times New Roman"/>
          <w:b/>
          <w:sz w:val="24"/>
          <w:szCs w:val="24"/>
        </w:rPr>
      </w:pPr>
      <w:r w:rsidRPr="003210FF">
        <w:rPr>
          <w:rFonts w:ascii="Times New Roman" w:hAnsi="Times New Roman"/>
          <w:b/>
          <w:sz w:val="24"/>
          <w:szCs w:val="24"/>
        </w:rPr>
        <w:t>Поступление выпускников МОУ «Гимназия»</w:t>
      </w:r>
      <w:r>
        <w:rPr>
          <w:rFonts w:ascii="Times New Roman" w:hAnsi="Times New Roman"/>
          <w:b/>
          <w:sz w:val="24"/>
          <w:szCs w:val="24"/>
        </w:rPr>
        <w:t xml:space="preserve"> в вузы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2775"/>
        <w:gridCol w:w="3361"/>
        <w:gridCol w:w="1274"/>
        <w:gridCol w:w="1110"/>
      </w:tblGrid>
      <w:tr w:rsidR="00AB0033" w:rsidRPr="004B64B5" w:rsidTr="00453074">
        <w:tc>
          <w:tcPr>
            <w:tcW w:w="1051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775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Список выпускников</w:t>
            </w:r>
          </w:p>
        </w:tc>
        <w:tc>
          <w:tcPr>
            <w:tcW w:w="3361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Название факультета и вуза</w:t>
            </w:r>
          </w:p>
        </w:tc>
        <w:tc>
          <w:tcPr>
            <w:tcW w:w="1274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1110" w:type="dxa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 от учащихся 11 класса</w:t>
            </w:r>
          </w:p>
        </w:tc>
      </w:tr>
      <w:tr w:rsidR="00AB0033" w:rsidRPr="004B64B5" w:rsidTr="00453074">
        <w:tc>
          <w:tcPr>
            <w:tcW w:w="1051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2005/06</w:t>
            </w:r>
          </w:p>
        </w:tc>
        <w:tc>
          <w:tcPr>
            <w:tcW w:w="2775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1. Виноградов Михаил</w:t>
            </w:r>
          </w:p>
        </w:tc>
        <w:tc>
          <w:tcPr>
            <w:tcW w:w="3361" w:type="dxa"/>
            <w:vMerge w:val="restart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Медицинский факультет «Лечебное дело», Государственный университет  им. Ярослава Мудрого,  </w:t>
            </w:r>
            <w:proofErr w:type="gramStart"/>
            <w:r w:rsidRPr="004B64B5">
              <w:rPr>
                <w:sz w:val="20"/>
                <w:szCs w:val="20"/>
              </w:rPr>
              <w:t>г</w:t>
            </w:r>
            <w:proofErr w:type="gramEnd"/>
            <w:r w:rsidRPr="004B64B5">
              <w:rPr>
                <w:sz w:val="20"/>
                <w:szCs w:val="20"/>
              </w:rPr>
              <w:t>. Новгород</w:t>
            </w:r>
          </w:p>
        </w:tc>
        <w:tc>
          <w:tcPr>
            <w:tcW w:w="1274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10,7 %</w:t>
            </w:r>
          </w:p>
        </w:tc>
      </w:tr>
      <w:tr w:rsidR="00AB0033" w:rsidRPr="004B64B5" w:rsidTr="00453074">
        <w:tc>
          <w:tcPr>
            <w:tcW w:w="105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Виноградов Николай</w:t>
            </w:r>
          </w:p>
        </w:tc>
        <w:tc>
          <w:tcPr>
            <w:tcW w:w="336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</w:tr>
      <w:tr w:rsidR="00AB0033" w:rsidRPr="004B64B5" w:rsidTr="00453074">
        <w:tc>
          <w:tcPr>
            <w:tcW w:w="105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3. Жукова Ирина</w:t>
            </w:r>
          </w:p>
        </w:tc>
        <w:tc>
          <w:tcPr>
            <w:tcW w:w="3361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Металлургический факультет, Горный институт, </w:t>
            </w:r>
            <w:proofErr w:type="gramStart"/>
            <w:r w:rsidRPr="004B64B5">
              <w:rPr>
                <w:sz w:val="20"/>
                <w:szCs w:val="20"/>
              </w:rPr>
              <w:t>г</w:t>
            </w:r>
            <w:proofErr w:type="gramEnd"/>
            <w:r w:rsidRPr="004B64B5">
              <w:rPr>
                <w:sz w:val="20"/>
                <w:szCs w:val="20"/>
              </w:rPr>
              <w:t>. Санкт-Петербург</w:t>
            </w:r>
          </w:p>
        </w:tc>
        <w:tc>
          <w:tcPr>
            <w:tcW w:w="1274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</w:tr>
      <w:tr w:rsidR="00AB0033" w:rsidRPr="004B64B5" w:rsidTr="00453074">
        <w:tc>
          <w:tcPr>
            <w:tcW w:w="1051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2006/07</w:t>
            </w: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1. Яковлева Татьяна</w:t>
            </w:r>
          </w:p>
        </w:tc>
        <w:tc>
          <w:tcPr>
            <w:tcW w:w="3361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Фармацевтический факультет, Химико-фармацевтическая академия, </w:t>
            </w:r>
            <w:proofErr w:type="gramStart"/>
            <w:r w:rsidRPr="004B64B5">
              <w:rPr>
                <w:sz w:val="20"/>
                <w:szCs w:val="20"/>
              </w:rPr>
              <w:t>г</w:t>
            </w:r>
            <w:proofErr w:type="gramEnd"/>
            <w:r w:rsidRPr="004B64B5">
              <w:rPr>
                <w:sz w:val="20"/>
                <w:szCs w:val="20"/>
              </w:rPr>
              <w:t>. Санкт-Петербург.</w:t>
            </w:r>
          </w:p>
        </w:tc>
        <w:tc>
          <w:tcPr>
            <w:tcW w:w="1274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13,6 %</w:t>
            </w:r>
          </w:p>
        </w:tc>
      </w:tr>
      <w:tr w:rsidR="00AB0033" w:rsidRPr="004B64B5" w:rsidTr="00453074">
        <w:tc>
          <w:tcPr>
            <w:tcW w:w="105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Романов Константин</w:t>
            </w:r>
          </w:p>
        </w:tc>
        <w:tc>
          <w:tcPr>
            <w:tcW w:w="3361" w:type="dxa"/>
            <w:vMerge w:val="restart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Педиатрический факультет, Педиатрическая медицинская академия, </w:t>
            </w:r>
            <w:proofErr w:type="gramStart"/>
            <w:r w:rsidRPr="004B64B5">
              <w:rPr>
                <w:sz w:val="20"/>
                <w:szCs w:val="20"/>
              </w:rPr>
              <w:t>г</w:t>
            </w:r>
            <w:proofErr w:type="gramEnd"/>
            <w:r w:rsidRPr="004B64B5">
              <w:rPr>
                <w:sz w:val="20"/>
                <w:szCs w:val="20"/>
              </w:rPr>
              <w:t>. Санкт-Петербург</w:t>
            </w:r>
          </w:p>
        </w:tc>
        <w:tc>
          <w:tcPr>
            <w:tcW w:w="1274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</w:tr>
      <w:tr w:rsidR="00AB0033" w:rsidRPr="004B64B5" w:rsidTr="00453074">
        <w:tc>
          <w:tcPr>
            <w:tcW w:w="105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3. </w:t>
            </w:r>
            <w:proofErr w:type="spellStart"/>
            <w:r w:rsidRPr="004B64B5">
              <w:rPr>
                <w:sz w:val="20"/>
                <w:szCs w:val="20"/>
              </w:rPr>
              <w:t>Пантилова</w:t>
            </w:r>
            <w:proofErr w:type="spellEnd"/>
            <w:r w:rsidRPr="004B64B5"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336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</w:tr>
      <w:tr w:rsidR="00AB0033" w:rsidRPr="004B64B5" w:rsidTr="00453074">
        <w:tc>
          <w:tcPr>
            <w:tcW w:w="1051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2007/08</w:t>
            </w: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1. Савинков Руслан</w:t>
            </w:r>
          </w:p>
        </w:tc>
        <w:tc>
          <w:tcPr>
            <w:tcW w:w="3361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Химический факультет СПбГУ</w:t>
            </w:r>
          </w:p>
        </w:tc>
        <w:tc>
          <w:tcPr>
            <w:tcW w:w="1274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0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15,4 %</w:t>
            </w:r>
          </w:p>
        </w:tc>
      </w:tr>
      <w:tr w:rsidR="00AB0033" w:rsidRPr="004B64B5" w:rsidTr="00453074">
        <w:tc>
          <w:tcPr>
            <w:tcW w:w="105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Жуков Роман</w:t>
            </w:r>
          </w:p>
        </w:tc>
        <w:tc>
          <w:tcPr>
            <w:tcW w:w="3361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Факультет «Спортивной медицины», Медицинский университет им. академика И.П. Павлова, </w:t>
            </w:r>
            <w:proofErr w:type="gramStart"/>
            <w:r w:rsidRPr="004B64B5">
              <w:rPr>
                <w:sz w:val="20"/>
                <w:szCs w:val="20"/>
              </w:rPr>
              <w:t>г</w:t>
            </w:r>
            <w:proofErr w:type="gramEnd"/>
            <w:r w:rsidRPr="004B64B5">
              <w:rPr>
                <w:sz w:val="20"/>
                <w:szCs w:val="20"/>
              </w:rPr>
              <w:t>. Санкт-Петербург</w:t>
            </w:r>
          </w:p>
        </w:tc>
        <w:tc>
          <w:tcPr>
            <w:tcW w:w="1274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</w:tr>
      <w:tr w:rsidR="00AB0033" w:rsidRPr="004B64B5" w:rsidTr="00453074">
        <w:tc>
          <w:tcPr>
            <w:tcW w:w="1051" w:type="dxa"/>
            <w:vMerge w:val="restart"/>
          </w:tcPr>
          <w:p w:rsidR="00AB0033" w:rsidRPr="004B64B5" w:rsidRDefault="00AB0033" w:rsidP="00453074">
            <w:pPr>
              <w:jc w:val="both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Выпуск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2003/04 учебного года</w:t>
            </w: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1. Яковлева Оксана</w:t>
            </w:r>
          </w:p>
        </w:tc>
        <w:tc>
          <w:tcPr>
            <w:tcW w:w="3361" w:type="dxa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Педиатрический факультет,  Педиатрическая медицинская академия, </w:t>
            </w:r>
            <w:proofErr w:type="gramStart"/>
            <w:r w:rsidRPr="004B64B5">
              <w:rPr>
                <w:sz w:val="20"/>
                <w:szCs w:val="20"/>
              </w:rPr>
              <w:t>г</w:t>
            </w:r>
            <w:proofErr w:type="gramEnd"/>
            <w:r w:rsidRPr="004B64B5">
              <w:rPr>
                <w:sz w:val="20"/>
                <w:szCs w:val="20"/>
              </w:rPr>
              <w:t>. Санкт-Петербург</w:t>
            </w:r>
          </w:p>
        </w:tc>
        <w:tc>
          <w:tcPr>
            <w:tcW w:w="1274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0" w:type="dxa"/>
            <w:vMerge w:val="restart"/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</w:p>
        </w:tc>
      </w:tr>
      <w:tr w:rsidR="00AB0033" w:rsidRPr="004B64B5" w:rsidTr="00453074">
        <w:tc>
          <w:tcPr>
            <w:tcW w:w="1051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2. Савинкова Елена</w:t>
            </w:r>
          </w:p>
        </w:tc>
        <w:tc>
          <w:tcPr>
            <w:tcW w:w="3361" w:type="dxa"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Химический факультет СПбГУ</w:t>
            </w:r>
          </w:p>
        </w:tc>
        <w:tc>
          <w:tcPr>
            <w:tcW w:w="1274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B0033" w:rsidRPr="004B64B5" w:rsidRDefault="00AB0033" w:rsidP="00453074">
            <w:pPr>
              <w:jc w:val="both"/>
              <w:rPr>
                <w:sz w:val="20"/>
                <w:szCs w:val="20"/>
              </w:rPr>
            </w:pPr>
          </w:p>
        </w:tc>
      </w:tr>
    </w:tbl>
    <w:p w:rsidR="00AB0033" w:rsidRPr="00756EF4" w:rsidRDefault="00AB0033" w:rsidP="00AB0033">
      <w:pPr>
        <w:spacing w:line="360" w:lineRule="auto"/>
        <w:jc w:val="center"/>
        <w:rPr>
          <w:color w:val="FF0000"/>
          <w:sz w:val="16"/>
          <w:szCs w:val="16"/>
        </w:rPr>
      </w:pPr>
    </w:p>
    <w:p w:rsidR="00AB0033" w:rsidRDefault="00AB0033" w:rsidP="00AB0033">
      <w:pPr>
        <w:spacing w:line="360" w:lineRule="auto"/>
        <w:ind w:firstLine="709"/>
        <w:jc w:val="both"/>
      </w:pPr>
      <w:proofErr w:type="gramStart"/>
      <w:r w:rsidRPr="007A6333">
        <w:t xml:space="preserve">Учащиеся МОУ «Гимназия» ежегодно участвуют в олимпиаде по химии на </w:t>
      </w:r>
      <w:r>
        <w:t>школьном и</w:t>
      </w:r>
      <w:r w:rsidRPr="007A6333">
        <w:t xml:space="preserve"> региональном уровнях</w:t>
      </w:r>
      <w:r>
        <w:t>.</w:t>
      </w:r>
      <w:proofErr w:type="gramEnd"/>
      <w:r w:rsidRPr="007A6333">
        <w:t xml:space="preserve"> </w:t>
      </w:r>
      <w:r>
        <w:t>Они с 2004/05 учебного года выступают на областном туре олимпиады, где показывают высокие результаты, несмотря на изучение химии на уроках на базовом уровне</w:t>
      </w:r>
      <w:r w:rsidRPr="007A6333">
        <w:t>.</w:t>
      </w:r>
      <w:r>
        <w:t xml:space="preserve"> Большую роль в достижении высоких результатов играют групповые и индивидуальные</w:t>
      </w:r>
      <w:r w:rsidRPr="00C13247">
        <w:t xml:space="preserve"> </w:t>
      </w:r>
      <w:r>
        <w:t>занятия.</w:t>
      </w:r>
    </w:p>
    <w:p w:rsidR="00AB0033" w:rsidRPr="00756EF4" w:rsidRDefault="00AB0033" w:rsidP="00AB0033">
      <w:pPr>
        <w:spacing w:line="360" w:lineRule="auto"/>
        <w:ind w:firstLine="709"/>
        <w:jc w:val="both"/>
        <w:rPr>
          <w:sz w:val="20"/>
          <w:szCs w:val="20"/>
        </w:rPr>
      </w:pPr>
    </w:p>
    <w:p w:rsidR="00AB0033" w:rsidRPr="0013175B" w:rsidRDefault="00AB0033" w:rsidP="00AB0033">
      <w:pPr>
        <w:numPr>
          <w:ilvl w:val="0"/>
          <w:numId w:val="3"/>
        </w:numPr>
        <w:spacing w:line="360" w:lineRule="auto"/>
        <w:ind w:left="284" w:hanging="284"/>
        <w:rPr>
          <w:b/>
        </w:rPr>
      </w:pPr>
      <w:r>
        <w:rPr>
          <w:b/>
        </w:rPr>
        <w:t>Количественные показатели участия учащихся МОУ «Гимназия»  в олимпиадах по химии</w:t>
      </w:r>
    </w:p>
    <w:p w:rsidR="00AB0033" w:rsidRPr="00BC03DA" w:rsidRDefault="00AB0033" w:rsidP="00AB0033">
      <w:pPr>
        <w:keepNext/>
        <w:spacing w:line="360" w:lineRule="auto"/>
        <w:ind w:firstLine="709"/>
        <w:jc w:val="right"/>
        <w:rPr>
          <w:sz w:val="20"/>
          <w:szCs w:val="20"/>
        </w:rPr>
      </w:pPr>
      <w:r w:rsidRPr="00BC03DA">
        <w:rPr>
          <w:b/>
          <w:i/>
          <w:sz w:val="20"/>
          <w:szCs w:val="20"/>
        </w:rPr>
        <w:t xml:space="preserve">Таблица № </w:t>
      </w:r>
      <w:r>
        <w:rPr>
          <w:b/>
          <w:i/>
          <w:sz w:val="20"/>
          <w:szCs w:val="20"/>
        </w:rPr>
        <w:t>9</w:t>
      </w:r>
    </w:p>
    <w:p w:rsidR="00AB0033" w:rsidRPr="00BC03DA" w:rsidRDefault="00AB0033" w:rsidP="00AB0033">
      <w:pPr>
        <w:spacing w:line="360" w:lineRule="auto"/>
        <w:ind w:firstLine="709"/>
        <w:jc w:val="center"/>
        <w:rPr>
          <w:b/>
        </w:rPr>
      </w:pPr>
      <w:r w:rsidRPr="00BC03DA">
        <w:rPr>
          <w:b/>
        </w:rPr>
        <w:t>Динамика достижений учащихся.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2771"/>
        <w:gridCol w:w="1054"/>
        <w:gridCol w:w="1058"/>
        <w:gridCol w:w="1056"/>
        <w:gridCol w:w="1059"/>
        <w:gridCol w:w="1056"/>
        <w:gridCol w:w="1059"/>
      </w:tblGrid>
      <w:tr w:rsidR="00AB0033" w:rsidRPr="004B64B5" w:rsidTr="00453074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Значения показателей</w:t>
            </w:r>
          </w:p>
        </w:tc>
      </w:tr>
      <w:tr w:rsidR="00AB0033" w:rsidRPr="004B64B5" w:rsidTr="004530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2005 - 2006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2006 - 2007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2007 - 2008</w:t>
            </w:r>
          </w:p>
        </w:tc>
      </w:tr>
      <w:tr w:rsidR="00AB0033" w:rsidRPr="004B64B5" w:rsidTr="004530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B64B5">
              <w:rPr>
                <w:b/>
                <w:sz w:val="20"/>
                <w:szCs w:val="20"/>
              </w:rPr>
              <w:t>уч</w:t>
            </w:r>
            <w:proofErr w:type="spellEnd"/>
            <w:r w:rsidRPr="004B64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B64B5">
              <w:rPr>
                <w:b/>
                <w:sz w:val="20"/>
                <w:szCs w:val="20"/>
              </w:rPr>
              <w:t>уч</w:t>
            </w:r>
            <w:proofErr w:type="spellEnd"/>
            <w:r w:rsidRPr="004B64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B64B5">
              <w:rPr>
                <w:b/>
                <w:sz w:val="20"/>
                <w:szCs w:val="20"/>
              </w:rPr>
              <w:t>уч</w:t>
            </w:r>
            <w:proofErr w:type="spellEnd"/>
            <w:r w:rsidRPr="004B64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%</w:t>
            </w:r>
          </w:p>
        </w:tc>
      </w:tr>
      <w:tr w:rsidR="00AB0033" w:rsidRPr="004B64B5" w:rsidTr="0045307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Количество учащихся, принимающих участие в олимпиаде по химии школьного уровня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55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82,0 %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от 67 учеников 9 – 11 классов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46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82,1 %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от 56 учеников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9-11 классов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46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86,8 %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от 53 учеников</w:t>
            </w:r>
          </w:p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9-11 классов</w:t>
            </w:r>
          </w:p>
        </w:tc>
      </w:tr>
      <w:tr w:rsidR="00AB0033" w:rsidRPr="004B64B5" w:rsidTr="0045307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Количество учащихся, принимающих участие в олимпиаде по химии муниципального уровня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10,4 %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10,7 %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15,1 %</w:t>
            </w:r>
          </w:p>
        </w:tc>
      </w:tr>
      <w:tr w:rsidR="00AB0033" w:rsidRPr="004B64B5" w:rsidTr="00453074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33" w:rsidRPr="004B64B5" w:rsidRDefault="00AB0033" w:rsidP="00453074">
            <w:pPr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 xml:space="preserve">Количество учащихся, принимающих участие в </w:t>
            </w:r>
            <w:r w:rsidRPr="004B64B5">
              <w:rPr>
                <w:sz w:val="20"/>
                <w:szCs w:val="20"/>
              </w:rPr>
              <w:lastRenderedPageBreak/>
              <w:t>олимпиаде по химии регионального уровня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2,9 %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3,6 %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sz w:val="20"/>
                <w:szCs w:val="20"/>
              </w:rPr>
            </w:pPr>
            <w:r w:rsidRPr="004B64B5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33" w:rsidRPr="004B64B5" w:rsidRDefault="00AB0033" w:rsidP="00453074">
            <w:pPr>
              <w:jc w:val="center"/>
              <w:rPr>
                <w:b/>
                <w:sz w:val="20"/>
                <w:szCs w:val="20"/>
              </w:rPr>
            </w:pPr>
            <w:r w:rsidRPr="004B64B5">
              <w:rPr>
                <w:b/>
                <w:sz w:val="20"/>
                <w:szCs w:val="20"/>
              </w:rPr>
              <w:t>3,8 %</w:t>
            </w:r>
          </w:p>
        </w:tc>
      </w:tr>
    </w:tbl>
    <w:p w:rsidR="00AB0033" w:rsidRDefault="00AB0033" w:rsidP="00AB0033">
      <w:pPr>
        <w:ind w:firstLine="709"/>
        <w:jc w:val="center"/>
        <w:rPr>
          <w:b/>
          <w:i/>
        </w:rPr>
      </w:pPr>
    </w:p>
    <w:p w:rsidR="00AB0033" w:rsidRPr="00C13247" w:rsidRDefault="00AB0033" w:rsidP="00AB0033">
      <w:pPr>
        <w:ind w:firstLine="709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Диаграмма № 8 </w:t>
      </w:r>
    </w:p>
    <w:p w:rsidR="00AB0033" w:rsidRPr="0013175B" w:rsidRDefault="00AB0033" w:rsidP="00AB0033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6000750" cy="30670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0033" w:rsidRPr="003821C2" w:rsidRDefault="00AB0033" w:rsidP="00AB0033">
      <w:pPr>
        <w:spacing w:line="360" w:lineRule="auto"/>
        <w:ind w:firstLine="709"/>
        <w:jc w:val="both"/>
        <w:rPr>
          <w:spacing w:val="-8"/>
        </w:rPr>
      </w:pPr>
      <w:r w:rsidRPr="0013175B">
        <w:rPr>
          <w:spacing w:val="-8"/>
        </w:rPr>
        <w:t xml:space="preserve">Общее количество учащихся, принимающих участие в олимпиадах по химии, увеличивается. В областной олимпиаде  по химии учащиеся нашего района участвуют лишь с 2004/05 года, так как в районной олимпиаде </w:t>
      </w:r>
      <w:r>
        <w:rPr>
          <w:spacing w:val="-8"/>
        </w:rPr>
        <w:t xml:space="preserve">до этого времени </w:t>
      </w:r>
      <w:r w:rsidRPr="0013175B">
        <w:rPr>
          <w:spacing w:val="-8"/>
        </w:rPr>
        <w:t>никто из ребят не занимал 1 места.  С этого же года ученики МОУ «Гимназия» стали постоянными участниками олимпиады областного уровня.</w:t>
      </w:r>
    </w:p>
    <w:p w:rsidR="00AB0033" w:rsidRDefault="00AB0033" w:rsidP="00AB0033">
      <w:pPr>
        <w:numPr>
          <w:ilvl w:val="0"/>
          <w:numId w:val="3"/>
        </w:numPr>
        <w:spacing w:line="360" w:lineRule="auto"/>
        <w:ind w:left="284" w:hanging="284"/>
        <w:jc w:val="center"/>
        <w:rPr>
          <w:b/>
          <w:spacing w:val="-8"/>
        </w:rPr>
      </w:pPr>
      <w:r w:rsidRPr="0013175B">
        <w:rPr>
          <w:b/>
          <w:spacing w:val="-8"/>
        </w:rPr>
        <w:t>Качественные показатели</w:t>
      </w:r>
      <w:r>
        <w:rPr>
          <w:b/>
          <w:spacing w:val="-8"/>
        </w:rPr>
        <w:t xml:space="preserve"> участия учащихся МОУ «Гимназия» в олимпиадах по химии</w:t>
      </w:r>
    </w:p>
    <w:p w:rsidR="00AB0033" w:rsidRPr="00D2373A" w:rsidRDefault="00AB0033" w:rsidP="00AB0033">
      <w:pPr>
        <w:spacing w:line="360" w:lineRule="auto"/>
        <w:ind w:firstLine="709"/>
        <w:jc w:val="both"/>
        <w:rPr>
          <w:spacing w:val="-8"/>
        </w:rPr>
      </w:pPr>
      <w:r>
        <w:rPr>
          <w:spacing w:val="-8"/>
        </w:rPr>
        <w:t>Яковлева Татьяна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2"/>
        <w:gridCol w:w="900"/>
        <w:gridCol w:w="2256"/>
        <w:gridCol w:w="2256"/>
        <w:gridCol w:w="2257"/>
      </w:tblGrid>
      <w:tr w:rsidR="00AB0033" w:rsidRPr="004B64B5" w:rsidTr="00453074">
        <w:tc>
          <w:tcPr>
            <w:tcW w:w="1902" w:type="dxa"/>
            <w:vMerge w:val="restart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Учебный год</w:t>
            </w:r>
          </w:p>
        </w:tc>
        <w:tc>
          <w:tcPr>
            <w:tcW w:w="900" w:type="dxa"/>
            <w:vMerge w:val="restart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Класс</w:t>
            </w:r>
          </w:p>
        </w:tc>
        <w:tc>
          <w:tcPr>
            <w:tcW w:w="6769" w:type="dxa"/>
            <w:gridSpan w:val="3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Олимпиада по химии</w:t>
            </w:r>
          </w:p>
        </w:tc>
      </w:tr>
      <w:tr w:rsidR="00AB0033" w:rsidRPr="004B64B5" w:rsidTr="00453074">
        <w:tc>
          <w:tcPr>
            <w:tcW w:w="1902" w:type="dxa"/>
            <w:vMerge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Школьный уровень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Муниципальный уровень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Областной уровень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2004/05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9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2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-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-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2005/06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10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</w:t>
            </w:r>
            <w:r w:rsidRPr="004B64B5">
              <w:rPr>
                <w:spacing w:val="-8"/>
                <w:sz w:val="20"/>
                <w:szCs w:val="20"/>
              </w:rPr>
              <w:t xml:space="preserve"> место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</w:t>
            </w:r>
            <w:r w:rsidRPr="004B64B5">
              <w:rPr>
                <w:spacing w:val="-8"/>
                <w:sz w:val="20"/>
                <w:szCs w:val="20"/>
              </w:rPr>
              <w:t xml:space="preserve"> место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11</w:t>
            </w:r>
            <w:r w:rsidRPr="004B64B5">
              <w:rPr>
                <w:spacing w:val="-8"/>
                <w:sz w:val="20"/>
                <w:szCs w:val="20"/>
              </w:rPr>
              <w:t xml:space="preserve">  место </w:t>
            </w:r>
            <w:r w:rsidRPr="004B64B5">
              <w:rPr>
                <w:b/>
                <w:spacing w:val="-8"/>
                <w:sz w:val="20"/>
                <w:szCs w:val="20"/>
              </w:rPr>
              <w:t>Диплом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2006/07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11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</w:t>
            </w:r>
            <w:r w:rsidRPr="004B64B5">
              <w:rPr>
                <w:spacing w:val="-8"/>
                <w:sz w:val="20"/>
                <w:szCs w:val="20"/>
              </w:rPr>
              <w:t xml:space="preserve"> место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11 </w:t>
            </w:r>
            <w:r w:rsidRPr="004B64B5">
              <w:rPr>
                <w:spacing w:val="-8"/>
                <w:sz w:val="20"/>
                <w:szCs w:val="20"/>
              </w:rPr>
              <w:t xml:space="preserve"> место  </w:t>
            </w:r>
            <w:r w:rsidRPr="004B64B5">
              <w:rPr>
                <w:b/>
                <w:spacing w:val="-8"/>
                <w:sz w:val="20"/>
                <w:szCs w:val="20"/>
              </w:rPr>
              <w:t>Диплом</w:t>
            </w:r>
          </w:p>
        </w:tc>
      </w:tr>
    </w:tbl>
    <w:p w:rsidR="00AB0033" w:rsidRPr="00D2373A" w:rsidRDefault="00AB0033" w:rsidP="00AB0033">
      <w:pPr>
        <w:spacing w:line="360" w:lineRule="auto"/>
        <w:jc w:val="both"/>
        <w:rPr>
          <w:spacing w:val="-8"/>
          <w:sz w:val="16"/>
          <w:szCs w:val="16"/>
        </w:rPr>
      </w:pPr>
    </w:p>
    <w:p w:rsidR="00AB0033" w:rsidRDefault="00AB0033" w:rsidP="00AB0033">
      <w:pPr>
        <w:spacing w:line="360" w:lineRule="auto"/>
        <w:ind w:firstLine="709"/>
        <w:jc w:val="both"/>
        <w:rPr>
          <w:spacing w:val="-8"/>
        </w:rPr>
      </w:pPr>
      <w:r>
        <w:rPr>
          <w:spacing w:val="-8"/>
        </w:rPr>
        <w:t>Савинков Руслан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2"/>
        <w:gridCol w:w="900"/>
        <w:gridCol w:w="2256"/>
        <w:gridCol w:w="2256"/>
        <w:gridCol w:w="2257"/>
      </w:tblGrid>
      <w:tr w:rsidR="00AB0033" w:rsidRPr="004B64B5" w:rsidTr="00453074">
        <w:tc>
          <w:tcPr>
            <w:tcW w:w="1902" w:type="dxa"/>
            <w:vMerge w:val="restart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Учебный год</w:t>
            </w:r>
          </w:p>
        </w:tc>
        <w:tc>
          <w:tcPr>
            <w:tcW w:w="900" w:type="dxa"/>
            <w:vMerge w:val="restart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Класс</w:t>
            </w:r>
          </w:p>
        </w:tc>
        <w:tc>
          <w:tcPr>
            <w:tcW w:w="6769" w:type="dxa"/>
            <w:gridSpan w:val="3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Олимпиада по химии</w:t>
            </w:r>
          </w:p>
        </w:tc>
      </w:tr>
      <w:tr w:rsidR="00AB0033" w:rsidRPr="004B64B5" w:rsidTr="00453074">
        <w:tc>
          <w:tcPr>
            <w:tcW w:w="1902" w:type="dxa"/>
            <w:vMerge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Школьный уровень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Муниципальный уровень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Областной уровень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2004/05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8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4513" w:type="dxa"/>
            <w:gridSpan w:val="2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В олимпиаде восьмые классы не участвуют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2005/06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9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12 </w:t>
            </w:r>
            <w:r w:rsidRPr="004B64B5">
              <w:rPr>
                <w:spacing w:val="-8"/>
                <w:sz w:val="20"/>
                <w:szCs w:val="20"/>
              </w:rPr>
              <w:t xml:space="preserve"> место   </w:t>
            </w:r>
            <w:r w:rsidRPr="004B64B5">
              <w:rPr>
                <w:b/>
                <w:spacing w:val="-8"/>
                <w:sz w:val="20"/>
                <w:szCs w:val="20"/>
              </w:rPr>
              <w:t>Грамота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2006/07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10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5  </w:t>
            </w:r>
            <w:r w:rsidRPr="004B64B5">
              <w:rPr>
                <w:spacing w:val="-8"/>
                <w:sz w:val="20"/>
                <w:szCs w:val="20"/>
              </w:rPr>
              <w:t xml:space="preserve">место  </w:t>
            </w:r>
            <w:r w:rsidRPr="004B64B5">
              <w:rPr>
                <w:b/>
                <w:spacing w:val="-8"/>
                <w:sz w:val="20"/>
                <w:szCs w:val="20"/>
              </w:rPr>
              <w:t>Диплом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2007/08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11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4</w:t>
            </w:r>
            <w:r w:rsidRPr="004B64B5">
              <w:rPr>
                <w:spacing w:val="-8"/>
                <w:sz w:val="20"/>
                <w:szCs w:val="20"/>
              </w:rPr>
              <w:t xml:space="preserve">  место  </w:t>
            </w:r>
            <w:r w:rsidRPr="004B64B5">
              <w:rPr>
                <w:b/>
                <w:spacing w:val="-8"/>
                <w:sz w:val="20"/>
                <w:szCs w:val="20"/>
              </w:rPr>
              <w:t>Диплом</w:t>
            </w:r>
          </w:p>
        </w:tc>
      </w:tr>
    </w:tbl>
    <w:p w:rsidR="00AB0033" w:rsidRDefault="00AB0033" w:rsidP="00AB0033">
      <w:pPr>
        <w:spacing w:line="360" w:lineRule="auto"/>
        <w:jc w:val="both"/>
        <w:rPr>
          <w:spacing w:val="-8"/>
          <w:sz w:val="16"/>
          <w:szCs w:val="16"/>
        </w:rPr>
      </w:pPr>
    </w:p>
    <w:p w:rsidR="00AB0033" w:rsidRDefault="00AB0033" w:rsidP="00AB0033">
      <w:pPr>
        <w:spacing w:line="360" w:lineRule="auto"/>
        <w:ind w:firstLine="709"/>
        <w:jc w:val="both"/>
        <w:rPr>
          <w:spacing w:val="-8"/>
        </w:rPr>
      </w:pPr>
    </w:p>
    <w:p w:rsidR="00AB0033" w:rsidRDefault="00AB0033" w:rsidP="00AB0033">
      <w:pPr>
        <w:spacing w:line="360" w:lineRule="auto"/>
        <w:ind w:firstLine="709"/>
        <w:jc w:val="both"/>
        <w:rPr>
          <w:spacing w:val="-8"/>
        </w:rPr>
      </w:pPr>
    </w:p>
    <w:p w:rsidR="00AB0033" w:rsidRDefault="00AB0033" w:rsidP="00AB0033">
      <w:pPr>
        <w:spacing w:line="360" w:lineRule="auto"/>
        <w:ind w:firstLine="709"/>
        <w:jc w:val="both"/>
        <w:rPr>
          <w:spacing w:val="-8"/>
        </w:rPr>
      </w:pPr>
      <w:r>
        <w:rPr>
          <w:spacing w:val="-8"/>
        </w:rPr>
        <w:lastRenderedPageBreak/>
        <w:t>Козырева Дарья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2"/>
        <w:gridCol w:w="900"/>
        <w:gridCol w:w="2256"/>
        <w:gridCol w:w="2256"/>
        <w:gridCol w:w="2257"/>
      </w:tblGrid>
      <w:tr w:rsidR="00AB0033" w:rsidRPr="004B64B5" w:rsidTr="00453074">
        <w:tc>
          <w:tcPr>
            <w:tcW w:w="1902" w:type="dxa"/>
            <w:vMerge w:val="restart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Учебный год</w:t>
            </w:r>
          </w:p>
        </w:tc>
        <w:tc>
          <w:tcPr>
            <w:tcW w:w="900" w:type="dxa"/>
            <w:vMerge w:val="restart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Класс</w:t>
            </w:r>
          </w:p>
        </w:tc>
        <w:tc>
          <w:tcPr>
            <w:tcW w:w="6769" w:type="dxa"/>
            <w:gridSpan w:val="3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Олимпиада по химии</w:t>
            </w:r>
          </w:p>
        </w:tc>
      </w:tr>
      <w:tr w:rsidR="00AB0033" w:rsidRPr="004B64B5" w:rsidTr="00453074">
        <w:tc>
          <w:tcPr>
            <w:tcW w:w="1902" w:type="dxa"/>
            <w:vMerge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Школьный уровень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Муниципальный уровень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Областной уровень</w:t>
            </w:r>
          </w:p>
        </w:tc>
      </w:tr>
      <w:tr w:rsidR="00AB0033" w:rsidRPr="004B64B5" w:rsidTr="00453074">
        <w:tc>
          <w:tcPr>
            <w:tcW w:w="1902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2007/08</w:t>
            </w:r>
          </w:p>
        </w:tc>
        <w:tc>
          <w:tcPr>
            <w:tcW w:w="900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10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6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 xml:space="preserve">1  </w:t>
            </w:r>
            <w:r w:rsidRPr="004B64B5">
              <w:rPr>
                <w:spacing w:val="-8"/>
                <w:sz w:val="20"/>
                <w:szCs w:val="20"/>
              </w:rPr>
              <w:t>место</w:t>
            </w:r>
          </w:p>
        </w:tc>
        <w:tc>
          <w:tcPr>
            <w:tcW w:w="2257" w:type="dxa"/>
            <w:vAlign w:val="center"/>
          </w:tcPr>
          <w:p w:rsidR="00AB0033" w:rsidRPr="004B64B5" w:rsidRDefault="00AB0033" w:rsidP="00453074">
            <w:pPr>
              <w:spacing w:line="360" w:lineRule="auto"/>
              <w:jc w:val="center"/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Диплом участника</w:t>
            </w:r>
          </w:p>
        </w:tc>
      </w:tr>
    </w:tbl>
    <w:p w:rsidR="00AB0033" w:rsidRPr="00185B52" w:rsidRDefault="00AB0033" w:rsidP="00AB0033">
      <w:pPr>
        <w:spacing w:line="360" w:lineRule="auto"/>
        <w:ind w:firstLine="709"/>
        <w:jc w:val="both"/>
        <w:rPr>
          <w:spacing w:val="-8"/>
          <w:sz w:val="16"/>
          <w:szCs w:val="16"/>
        </w:rPr>
      </w:pPr>
    </w:p>
    <w:p w:rsidR="00AB0033" w:rsidRPr="00185B52" w:rsidRDefault="00AB0033" w:rsidP="00AB0033">
      <w:pPr>
        <w:spacing w:line="360" w:lineRule="auto"/>
        <w:ind w:firstLine="720"/>
        <w:jc w:val="both"/>
        <w:rPr>
          <w:spacing w:val="-8"/>
        </w:rPr>
      </w:pPr>
      <w:r>
        <w:rPr>
          <w:spacing w:val="-8"/>
        </w:rPr>
        <w:t>Даша показала высокий результат при выполнении задания</w:t>
      </w:r>
      <w:r w:rsidRPr="00185B52">
        <w:rPr>
          <w:spacing w:val="-8"/>
        </w:rPr>
        <w:t xml:space="preserve"> практического тура областной олимпиады.</w:t>
      </w:r>
    </w:p>
    <w:p w:rsidR="00AB0033" w:rsidRPr="00517A7A" w:rsidRDefault="00AB0033" w:rsidP="00AB0033">
      <w:pPr>
        <w:spacing w:line="360" w:lineRule="auto"/>
        <w:ind w:firstLine="7020"/>
        <w:jc w:val="right"/>
        <w:rPr>
          <w:b/>
          <w:bCs/>
          <w:i/>
          <w:iCs/>
          <w:spacing w:val="-8"/>
        </w:rPr>
      </w:pPr>
      <w:r w:rsidRPr="00517A7A">
        <w:rPr>
          <w:b/>
          <w:bCs/>
          <w:i/>
          <w:iCs/>
          <w:spacing w:val="-8"/>
          <w:sz w:val="20"/>
          <w:szCs w:val="20"/>
        </w:rPr>
        <w:t xml:space="preserve">Таблица № </w:t>
      </w:r>
      <w:r>
        <w:rPr>
          <w:b/>
          <w:bCs/>
          <w:i/>
          <w:iCs/>
          <w:spacing w:val="-8"/>
          <w:sz w:val="20"/>
          <w:szCs w:val="20"/>
        </w:rPr>
        <w:t>10</w:t>
      </w:r>
      <w:r w:rsidRPr="00517A7A">
        <w:rPr>
          <w:b/>
          <w:bCs/>
          <w:i/>
          <w:iCs/>
          <w:spacing w:val="-8"/>
        </w:rPr>
        <w:t xml:space="preserve">   </w:t>
      </w:r>
    </w:p>
    <w:p w:rsidR="00AB0033" w:rsidRDefault="00AB0033" w:rsidP="00AB0033">
      <w:pPr>
        <w:spacing w:line="360" w:lineRule="auto"/>
        <w:ind w:left="3600" w:right="-544" w:hanging="3600"/>
        <w:jc w:val="center"/>
        <w:rPr>
          <w:b/>
          <w:spacing w:val="-8"/>
        </w:rPr>
      </w:pPr>
      <w:r w:rsidRPr="00517A7A">
        <w:rPr>
          <w:b/>
          <w:spacing w:val="-8"/>
        </w:rPr>
        <w:t xml:space="preserve">Оценка качества творческих работ учащихся </w:t>
      </w:r>
      <w:r>
        <w:rPr>
          <w:b/>
          <w:spacing w:val="-8"/>
        </w:rPr>
        <w:t>(на примере отдельных учащихся).</w:t>
      </w:r>
    </w:p>
    <w:p w:rsidR="00AB0033" w:rsidRDefault="00AB0033" w:rsidP="00AB0033">
      <w:pPr>
        <w:spacing w:line="360" w:lineRule="auto"/>
        <w:ind w:left="3600" w:right="-544" w:hanging="2891"/>
        <w:rPr>
          <w:spacing w:val="-8"/>
        </w:rPr>
      </w:pPr>
      <w:r w:rsidRPr="00517A7A">
        <w:rPr>
          <w:spacing w:val="-8"/>
        </w:rPr>
        <w:t>Яковлева Татьяна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992"/>
        <w:gridCol w:w="2835"/>
        <w:gridCol w:w="1985"/>
        <w:gridCol w:w="2232"/>
      </w:tblGrid>
      <w:tr w:rsidR="00AB0033" w:rsidRPr="004B64B5" w:rsidTr="00453074">
        <w:tc>
          <w:tcPr>
            <w:tcW w:w="1526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Учебный год</w:t>
            </w:r>
          </w:p>
        </w:tc>
        <w:tc>
          <w:tcPr>
            <w:tcW w:w="992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Форма творческой работы</w:t>
            </w:r>
          </w:p>
        </w:tc>
        <w:tc>
          <w:tcPr>
            <w:tcW w:w="1985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Тема творческой работы</w:t>
            </w:r>
          </w:p>
        </w:tc>
        <w:tc>
          <w:tcPr>
            <w:tcW w:w="2232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Уровень участия</w:t>
            </w:r>
          </w:p>
        </w:tc>
      </w:tr>
      <w:tr w:rsidR="00AB0033" w:rsidRPr="004B64B5" w:rsidTr="00453074">
        <w:tc>
          <w:tcPr>
            <w:tcW w:w="1526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2004/05</w:t>
            </w:r>
          </w:p>
        </w:tc>
        <w:tc>
          <w:tcPr>
            <w:tcW w:w="992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Урок в День дублера в 8 классе</w:t>
            </w:r>
          </w:p>
        </w:tc>
        <w:tc>
          <w:tcPr>
            <w:tcW w:w="1985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«Классификация химических реакций»</w:t>
            </w:r>
          </w:p>
        </w:tc>
        <w:tc>
          <w:tcPr>
            <w:tcW w:w="2232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Неделя естественно-математических наук</w:t>
            </w:r>
          </w:p>
        </w:tc>
      </w:tr>
      <w:tr w:rsidR="00AB0033" w:rsidRPr="004B64B5" w:rsidTr="00453074">
        <w:tc>
          <w:tcPr>
            <w:tcW w:w="1526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2005/06</w:t>
            </w:r>
          </w:p>
        </w:tc>
        <w:tc>
          <w:tcPr>
            <w:tcW w:w="992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Доклад</w:t>
            </w:r>
          </w:p>
        </w:tc>
        <w:tc>
          <w:tcPr>
            <w:tcW w:w="1985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«Д.И.Менделеев и Периодический закон».</w:t>
            </w:r>
          </w:p>
        </w:tc>
        <w:tc>
          <w:tcPr>
            <w:tcW w:w="2232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Неделя естественно-математических наук</w:t>
            </w:r>
          </w:p>
        </w:tc>
      </w:tr>
      <w:tr w:rsidR="00AB0033" w:rsidRPr="004B64B5" w:rsidTr="00453074">
        <w:tc>
          <w:tcPr>
            <w:tcW w:w="1526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2006/07</w:t>
            </w:r>
          </w:p>
        </w:tc>
        <w:tc>
          <w:tcPr>
            <w:tcW w:w="992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Реферат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Реферат с презентацией «Периодический закон»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Исследовательская работа, посвященная гениальности Д.И.Менделеева.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Творческий проект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Урок в День дублера с использованием презентации.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«Периодический закон как результат гениальности русского ученого Д.И.Менделеева»</w:t>
            </w: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«Демонстрационные материалы ЕГЭ по темам общей химии»</w:t>
            </w: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  <w:r w:rsidRPr="004B64B5">
              <w:rPr>
                <w:spacing w:val="-8"/>
                <w:sz w:val="20"/>
                <w:szCs w:val="20"/>
              </w:rPr>
              <w:t>«Периодический закон как результат гениальности русского ученого Д.И.Менделеева».</w:t>
            </w:r>
          </w:p>
        </w:tc>
        <w:tc>
          <w:tcPr>
            <w:tcW w:w="2232" w:type="dxa"/>
          </w:tcPr>
          <w:p w:rsidR="00AB0033" w:rsidRPr="004B64B5" w:rsidRDefault="00AB0033" w:rsidP="00453074">
            <w:pPr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Неделя естественно-математических наук</w:t>
            </w:r>
          </w:p>
          <w:p w:rsidR="00AB0033" w:rsidRPr="004B64B5" w:rsidRDefault="00AB0033" w:rsidP="00453074">
            <w:pPr>
              <w:rPr>
                <w:color w:val="003366"/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Защита на научно-практической конференции</w:t>
            </w: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b/>
                <w:spacing w:val="-8"/>
                <w:sz w:val="20"/>
                <w:szCs w:val="20"/>
              </w:rPr>
              <w:t>1 место</w:t>
            </w:r>
            <w:r w:rsidRPr="004B64B5">
              <w:rPr>
                <w:spacing w:val="-8"/>
                <w:sz w:val="20"/>
                <w:szCs w:val="20"/>
              </w:rPr>
              <w:t xml:space="preserve">  в областном конкурсе, посвященном 175-летию Д.И.Менделеева, в номинации «Периодическая система и периодический закон Д.И.Менделеева»</w:t>
            </w: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Факультатив по химии</w:t>
            </w: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  <w:r w:rsidRPr="004B64B5">
              <w:rPr>
                <w:spacing w:val="-8"/>
                <w:sz w:val="20"/>
                <w:szCs w:val="20"/>
              </w:rPr>
              <w:t xml:space="preserve">Уроки в 8, 9, 11 классах в День дублера </w:t>
            </w:r>
          </w:p>
        </w:tc>
      </w:tr>
    </w:tbl>
    <w:p w:rsidR="00AB0033" w:rsidRPr="00AF2297" w:rsidRDefault="00AB0033" w:rsidP="00AB0033">
      <w:pPr>
        <w:spacing w:line="360" w:lineRule="auto"/>
        <w:ind w:right="-142" w:firstLine="709"/>
        <w:jc w:val="both"/>
        <w:rPr>
          <w:bCs/>
          <w:iCs/>
          <w:spacing w:val="-8"/>
        </w:rPr>
      </w:pPr>
      <w:r>
        <w:rPr>
          <w:bCs/>
          <w:iCs/>
          <w:spacing w:val="-8"/>
        </w:rPr>
        <w:t>Исследовательская работа и презентация по теме «Периодический закон как результат гениальности русского ученого Д.И.Менделеева» представлены на российский конкурс исследовательских работ учащихся, посвященный 175-летию Д. И. Менделеева.</w:t>
      </w:r>
    </w:p>
    <w:p w:rsidR="00AB0033" w:rsidRPr="00D47A35" w:rsidRDefault="00AB0033" w:rsidP="00AB0033">
      <w:pPr>
        <w:spacing w:line="360" w:lineRule="auto"/>
        <w:ind w:right="-142"/>
        <w:rPr>
          <w:bCs/>
          <w:iCs/>
          <w:spacing w:val="-8"/>
          <w:sz w:val="16"/>
          <w:szCs w:val="16"/>
        </w:rPr>
      </w:pPr>
    </w:p>
    <w:p w:rsidR="00AB0033" w:rsidRDefault="00AB0033" w:rsidP="00AB0033">
      <w:pPr>
        <w:spacing w:line="360" w:lineRule="auto"/>
        <w:ind w:right="-142" w:firstLine="709"/>
        <w:rPr>
          <w:bCs/>
          <w:iCs/>
          <w:spacing w:val="-8"/>
        </w:rPr>
      </w:pPr>
      <w:r>
        <w:rPr>
          <w:bCs/>
          <w:iCs/>
          <w:spacing w:val="-8"/>
        </w:rPr>
        <w:t>Козырева Дарья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888"/>
        <w:gridCol w:w="2940"/>
        <w:gridCol w:w="1914"/>
        <w:gridCol w:w="1914"/>
      </w:tblGrid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Учебный год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Класс</w:t>
            </w:r>
          </w:p>
        </w:tc>
        <w:tc>
          <w:tcPr>
            <w:tcW w:w="2940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Форма творческой работы</w:t>
            </w:r>
          </w:p>
        </w:tc>
        <w:tc>
          <w:tcPr>
            <w:tcW w:w="1914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Тема творческой работы</w:t>
            </w:r>
          </w:p>
        </w:tc>
        <w:tc>
          <w:tcPr>
            <w:tcW w:w="1914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Уровень участия</w:t>
            </w:r>
          </w:p>
        </w:tc>
      </w:tr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2005/06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8</w:t>
            </w:r>
          </w:p>
        </w:tc>
        <w:tc>
          <w:tcPr>
            <w:tcW w:w="2940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Доклад</w:t>
            </w:r>
          </w:p>
        </w:tc>
        <w:tc>
          <w:tcPr>
            <w:tcW w:w="1914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«Зубная этика»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Неделя естественно-математических наук</w:t>
            </w:r>
          </w:p>
        </w:tc>
      </w:tr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2006/07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9</w:t>
            </w:r>
          </w:p>
        </w:tc>
        <w:tc>
          <w:tcPr>
            <w:tcW w:w="2940" w:type="dxa"/>
            <w:vAlign w:val="center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Исследовательская работа</w:t>
            </w:r>
          </w:p>
          <w:p w:rsidR="00AB0033" w:rsidRPr="004B64B5" w:rsidRDefault="00AB0033" w:rsidP="00453074">
            <w:pPr>
              <w:rPr>
                <w:spacing w:val="-8"/>
                <w:sz w:val="16"/>
                <w:szCs w:val="16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lastRenderedPageBreak/>
              <w:t>Реферат с результатами исследовательской работы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lastRenderedPageBreak/>
              <w:t>«Зубная этика»</w:t>
            </w:r>
          </w:p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1914" w:type="dxa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 xml:space="preserve">Школьная научно-практическая </w:t>
            </w:r>
            <w:r w:rsidRPr="004B64B5">
              <w:rPr>
                <w:spacing w:val="-8"/>
                <w:sz w:val="20"/>
                <w:szCs w:val="20"/>
              </w:rPr>
              <w:lastRenderedPageBreak/>
              <w:t>конференция.</w:t>
            </w: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Приз зрительских симпатий.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</w:tc>
      </w:tr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lastRenderedPageBreak/>
              <w:t>2007/08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 xml:space="preserve">Реферат с результатами исследовательской работы. </w:t>
            </w: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Подготовлена презентация.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«Зубная этика»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«Зубная этика»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Районная научно-практическая конференция</w:t>
            </w:r>
          </w:p>
        </w:tc>
      </w:tr>
    </w:tbl>
    <w:p w:rsidR="00AB0033" w:rsidRPr="00756EF4" w:rsidRDefault="00AB0033" w:rsidP="00AB0033">
      <w:pPr>
        <w:spacing w:line="360" w:lineRule="auto"/>
        <w:ind w:right="-142" w:firstLine="709"/>
        <w:jc w:val="both"/>
        <w:rPr>
          <w:bCs/>
          <w:iCs/>
          <w:spacing w:val="-8"/>
        </w:rPr>
      </w:pPr>
      <w:r>
        <w:rPr>
          <w:bCs/>
          <w:iCs/>
          <w:spacing w:val="-8"/>
        </w:rPr>
        <w:t>Презентация Даши Козыревой по теме «Зубная этика» была представлена на конкурс «Детский компьютерный проект – 2009».</w:t>
      </w:r>
    </w:p>
    <w:p w:rsidR="00AB0033" w:rsidRDefault="00AB0033" w:rsidP="00AB0033">
      <w:pPr>
        <w:spacing w:line="360" w:lineRule="auto"/>
        <w:ind w:right="-142" w:firstLine="709"/>
        <w:rPr>
          <w:bCs/>
          <w:iCs/>
          <w:spacing w:val="-8"/>
        </w:rPr>
      </w:pPr>
      <w:r>
        <w:rPr>
          <w:bCs/>
          <w:iCs/>
          <w:spacing w:val="-8"/>
        </w:rPr>
        <w:t>Котова Виктория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888"/>
        <w:gridCol w:w="2940"/>
        <w:gridCol w:w="1914"/>
        <w:gridCol w:w="1914"/>
      </w:tblGrid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Учебный год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Класс</w:t>
            </w:r>
          </w:p>
        </w:tc>
        <w:tc>
          <w:tcPr>
            <w:tcW w:w="2940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Форма творческой работы</w:t>
            </w:r>
          </w:p>
        </w:tc>
        <w:tc>
          <w:tcPr>
            <w:tcW w:w="1914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Тема творческой работы</w:t>
            </w:r>
          </w:p>
        </w:tc>
        <w:tc>
          <w:tcPr>
            <w:tcW w:w="1914" w:type="dxa"/>
            <w:vAlign w:val="center"/>
          </w:tcPr>
          <w:p w:rsidR="00AB0033" w:rsidRPr="004B64B5" w:rsidRDefault="00AB0033" w:rsidP="00453074">
            <w:pPr>
              <w:spacing w:line="360" w:lineRule="auto"/>
              <w:ind w:right="-142"/>
              <w:jc w:val="center"/>
              <w:rPr>
                <w:b/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/>
                <w:bCs/>
                <w:iCs/>
                <w:spacing w:val="-8"/>
                <w:sz w:val="20"/>
                <w:szCs w:val="20"/>
              </w:rPr>
              <w:t>Уровень участия</w:t>
            </w:r>
          </w:p>
        </w:tc>
      </w:tr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2005/06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8</w:t>
            </w:r>
          </w:p>
        </w:tc>
        <w:tc>
          <w:tcPr>
            <w:tcW w:w="2940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Урок в 8 классе в День дублера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«Классификация кислот. Значение кислот»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Неделя естественно-математических наук</w:t>
            </w:r>
          </w:p>
        </w:tc>
      </w:tr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2006/07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9</w:t>
            </w:r>
          </w:p>
        </w:tc>
        <w:tc>
          <w:tcPr>
            <w:tcW w:w="2940" w:type="dxa"/>
            <w:vAlign w:val="center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Урок в 8 классе в День дублера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«Основания, их классификация и свойства».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Неделя естественно-математических наук</w:t>
            </w:r>
          </w:p>
        </w:tc>
      </w:tr>
      <w:tr w:rsidR="00AB0033" w:rsidRPr="004B64B5" w:rsidTr="00453074">
        <w:tc>
          <w:tcPr>
            <w:tcW w:w="1914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2007/08</w:t>
            </w:r>
          </w:p>
        </w:tc>
        <w:tc>
          <w:tcPr>
            <w:tcW w:w="888" w:type="dxa"/>
            <w:vAlign w:val="center"/>
          </w:tcPr>
          <w:p w:rsidR="00AB0033" w:rsidRPr="004B64B5" w:rsidRDefault="00AB0033" w:rsidP="00453074">
            <w:pPr>
              <w:ind w:right="-142"/>
              <w:jc w:val="center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Творческий проект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Сочинение на тему «Моя будущая профессия»</w:t>
            </w:r>
          </w:p>
        </w:tc>
        <w:tc>
          <w:tcPr>
            <w:tcW w:w="1914" w:type="dxa"/>
            <w:vAlign w:val="center"/>
          </w:tcPr>
          <w:p w:rsidR="00AB0033" w:rsidRPr="004B64B5" w:rsidRDefault="00AB0033" w:rsidP="00453074">
            <w:pPr>
              <w:rPr>
                <w:spacing w:val="-8"/>
                <w:sz w:val="20"/>
                <w:szCs w:val="20"/>
              </w:rPr>
            </w:pPr>
            <w:r w:rsidRPr="004B64B5">
              <w:rPr>
                <w:spacing w:val="-8"/>
                <w:sz w:val="20"/>
                <w:szCs w:val="20"/>
              </w:rPr>
              <w:t>«Демонстрационные материалы ЕГЭ по темам органической химии»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«Моя будущая профессия»</w:t>
            </w:r>
          </w:p>
        </w:tc>
        <w:tc>
          <w:tcPr>
            <w:tcW w:w="1914" w:type="dxa"/>
          </w:tcPr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Факультатив по химии</w:t>
            </w: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</w:p>
          <w:p w:rsidR="00AB0033" w:rsidRPr="004B64B5" w:rsidRDefault="00AB0033" w:rsidP="00453074">
            <w:pPr>
              <w:ind w:right="-142"/>
              <w:rPr>
                <w:bCs/>
                <w:iCs/>
                <w:spacing w:val="-8"/>
                <w:sz w:val="20"/>
                <w:szCs w:val="20"/>
              </w:rPr>
            </w:pPr>
            <w:r w:rsidRPr="004B64B5">
              <w:rPr>
                <w:bCs/>
                <w:iCs/>
                <w:spacing w:val="-8"/>
                <w:sz w:val="20"/>
                <w:szCs w:val="20"/>
              </w:rPr>
              <w:t>Районный конкурс сочинений</w:t>
            </w:r>
          </w:p>
        </w:tc>
      </w:tr>
    </w:tbl>
    <w:p w:rsidR="00AB0033" w:rsidRDefault="00AB0033" w:rsidP="00AB0033">
      <w:pPr>
        <w:pStyle w:val="a4"/>
        <w:spacing w:line="360" w:lineRule="auto"/>
        <w:ind w:firstLine="0"/>
        <w:rPr>
          <w:b/>
          <w:spacing w:val="-8"/>
          <w:sz w:val="16"/>
          <w:szCs w:val="16"/>
        </w:rPr>
      </w:pPr>
    </w:p>
    <w:p w:rsidR="00AB0033" w:rsidRDefault="00AB0033" w:rsidP="00AB0033">
      <w:pPr>
        <w:pStyle w:val="a4"/>
        <w:spacing w:line="360" w:lineRule="auto"/>
        <w:ind w:firstLine="709"/>
        <w:rPr>
          <w:spacing w:val="-8"/>
          <w:sz w:val="24"/>
        </w:rPr>
      </w:pPr>
      <w:r>
        <w:rPr>
          <w:spacing w:val="-8"/>
          <w:sz w:val="24"/>
        </w:rPr>
        <w:t xml:space="preserve">На протяжении трех лет учащиеся нашей школы принимают участие в районном конкурсе сочинений школьников «Моя будущая профессия». В 2006/07 учебном году призером конкурса стала Паньшина </w:t>
      </w:r>
      <w:proofErr w:type="spellStart"/>
      <w:r>
        <w:rPr>
          <w:spacing w:val="-8"/>
          <w:sz w:val="24"/>
        </w:rPr>
        <w:t>Дарина</w:t>
      </w:r>
      <w:proofErr w:type="spellEnd"/>
      <w:r>
        <w:rPr>
          <w:spacing w:val="-8"/>
          <w:sz w:val="24"/>
        </w:rPr>
        <w:t xml:space="preserve">, а победителем – </w:t>
      </w:r>
      <w:proofErr w:type="spellStart"/>
      <w:r>
        <w:rPr>
          <w:spacing w:val="-8"/>
          <w:sz w:val="24"/>
        </w:rPr>
        <w:t>Погожева</w:t>
      </w:r>
      <w:proofErr w:type="spellEnd"/>
      <w:r>
        <w:rPr>
          <w:spacing w:val="-8"/>
          <w:sz w:val="24"/>
        </w:rPr>
        <w:t xml:space="preserve"> Яна. В 2007/08 учебном году призером конкурса стала Борисова Елена, победителем – Котова Виктория. Все девушки в сочинениях отметили желание стать врачом, раскрыли роль химии и биологии в будущей профессии, необходимость изучения этих предметов в школе. В 2008/09 учебном году в районном конкурсе «Моя будущая профессия» кроме учащихся выпускных классов приняли участие учащиеся 8 и 9 классов. Восьмиклассники: </w:t>
      </w:r>
      <w:proofErr w:type="spellStart"/>
      <w:r>
        <w:rPr>
          <w:spacing w:val="-8"/>
          <w:sz w:val="24"/>
        </w:rPr>
        <w:t>Веселков</w:t>
      </w:r>
      <w:proofErr w:type="spellEnd"/>
      <w:r>
        <w:rPr>
          <w:spacing w:val="-8"/>
          <w:sz w:val="24"/>
        </w:rPr>
        <w:t xml:space="preserve"> Алексей желает стать криминалистом, Проскуряков Александр – стать работником МЧС (тушение пожаров, спасение людей и животных), Волкова Юлия хочет стать фармацевтом, </w:t>
      </w:r>
      <w:proofErr w:type="spellStart"/>
      <w:r>
        <w:rPr>
          <w:spacing w:val="-8"/>
          <w:sz w:val="24"/>
        </w:rPr>
        <w:t>Сириченко</w:t>
      </w:r>
      <w:proofErr w:type="spellEnd"/>
      <w:r>
        <w:rPr>
          <w:spacing w:val="-8"/>
          <w:sz w:val="24"/>
        </w:rPr>
        <w:t xml:space="preserve"> Анастасия – врачом. Ученицы 9 класса </w:t>
      </w:r>
      <w:proofErr w:type="spellStart"/>
      <w:r>
        <w:rPr>
          <w:spacing w:val="-8"/>
          <w:sz w:val="24"/>
        </w:rPr>
        <w:t>Корыткова</w:t>
      </w:r>
      <w:proofErr w:type="spellEnd"/>
      <w:r>
        <w:rPr>
          <w:spacing w:val="-8"/>
          <w:sz w:val="24"/>
        </w:rPr>
        <w:t xml:space="preserve"> Мария и Березкина Алена хотят стать врачами. Девятиклассница Березкина Алена, написала сочинение, посвященное своей будущей профессии и роли химии в ее овладении в стихотворной форме. Ее работа была признана лучшей. Алена стала победителем среди учащихся района в среднем звене. </w:t>
      </w:r>
    </w:p>
    <w:p w:rsidR="00AB0033" w:rsidRDefault="00AB0033" w:rsidP="00AB0033">
      <w:pPr>
        <w:pStyle w:val="a4"/>
        <w:spacing w:line="360" w:lineRule="auto"/>
        <w:ind w:firstLine="709"/>
        <w:rPr>
          <w:spacing w:val="-8"/>
          <w:sz w:val="24"/>
        </w:rPr>
      </w:pPr>
      <w:r>
        <w:rPr>
          <w:spacing w:val="-8"/>
          <w:sz w:val="24"/>
        </w:rPr>
        <w:t>В 2008/09 учебном году над интегрированным проектом «Зрение» работала творческая группа учащихся 6 – 11 классов. Проект был представлен на школьной научно-практической конференции и получил высокую оценку независимой экспертной комиссии. Прое</w:t>
      </w:r>
      <w:proofErr w:type="gramStart"/>
      <w:r>
        <w:rPr>
          <w:spacing w:val="-8"/>
          <w:sz w:val="24"/>
        </w:rPr>
        <w:t>кт вкл</w:t>
      </w:r>
      <w:proofErr w:type="gramEnd"/>
      <w:r>
        <w:rPr>
          <w:spacing w:val="-8"/>
          <w:sz w:val="24"/>
        </w:rPr>
        <w:t>ючал в себя теоретический материал, слайдовую презентацию, исследование.</w:t>
      </w:r>
    </w:p>
    <w:p w:rsidR="00AB0033" w:rsidRPr="00AB4192" w:rsidRDefault="00AB0033" w:rsidP="00AB0033">
      <w:pPr>
        <w:pStyle w:val="a4"/>
        <w:spacing w:line="360" w:lineRule="auto"/>
        <w:ind w:firstLine="709"/>
        <w:rPr>
          <w:b/>
          <w:spacing w:val="-8"/>
          <w:sz w:val="24"/>
        </w:rPr>
      </w:pPr>
      <w:r>
        <w:rPr>
          <w:spacing w:val="-8"/>
          <w:sz w:val="24"/>
        </w:rPr>
        <w:lastRenderedPageBreak/>
        <w:t xml:space="preserve">В 2008/09 учебном году ученики 9 класса Рожко Дмитрий и Чернов Дмитрий участвовали в общероссийском конкурсе детских проектов в области энергетики «Энергия детства», проводимом фондом «Глобальная энергия» в номинации «Компьютерные технологии». </w:t>
      </w:r>
      <w:r w:rsidRPr="00281A2A">
        <w:rPr>
          <w:spacing w:val="-8"/>
          <w:sz w:val="24"/>
        </w:rPr>
        <w:t xml:space="preserve">Они </w:t>
      </w:r>
      <w:r>
        <w:rPr>
          <w:spacing w:val="-8"/>
          <w:sz w:val="24"/>
        </w:rPr>
        <w:t xml:space="preserve">представили современные </w:t>
      </w:r>
      <w:r w:rsidRPr="00281A2A">
        <w:rPr>
          <w:spacing w:val="-8"/>
          <w:sz w:val="24"/>
        </w:rPr>
        <w:t xml:space="preserve">виды энергетических ресурсов, рассмотрели экологические проблемы, связанные с их использованием, </w:t>
      </w:r>
      <w:r w:rsidRPr="00AB4192">
        <w:rPr>
          <w:spacing w:val="-8"/>
          <w:sz w:val="24"/>
        </w:rPr>
        <w:t xml:space="preserve">а также предложили новые </w:t>
      </w:r>
      <w:r>
        <w:rPr>
          <w:spacing w:val="-8"/>
          <w:sz w:val="24"/>
        </w:rPr>
        <w:t xml:space="preserve">экономически и экологически выгодные </w:t>
      </w:r>
      <w:r w:rsidRPr="00AB4192">
        <w:rPr>
          <w:spacing w:val="-8"/>
          <w:sz w:val="24"/>
        </w:rPr>
        <w:t xml:space="preserve">виды энергетических ресурсов. </w:t>
      </w:r>
      <w:r w:rsidRPr="00AB4192">
        <w:rPr>
          <w:b/>
          <w:spacing w:val="-8"/>
          <w:sz w:val="24"/>
        </w:rPr>
        <w:t xml:space="preserve"> </w:t>
      </w:r>
    </w:p>
    <w:p w:rsidR="00AB0033" w:rsidRPr="0017729D" w:rsidRDefault="00AB0033" w:rsidP="00AB0033">
      <w:pPr>
        <w:pStyle w:val="a4"/>
        <w:spacing w:line="360" w:lineRule="auto"/>
        <w:ind w:firstLine="709"/>
        <w:rPr>
          <w:b/>
          <w:spacing w:val="-8"/>
          <w:sz w:val="24"/>
        </w:rPr>
      </w:pPr>
      <w:r w:rsidRPr="0017729D">
        <w:rPr>
          <w:b/>
          <w:spacing w:val="-8"/>
          <w:sz w:val="24"/>
        </w:rPr>
        <w:t>Общий вывод о повышении качества творческих работ учащихся:</w:t>
      </w:r>
    </w:p>
    <w:p w:rsidR="00AB0033" w:rsidRPr="0017729D" w:rsidRDefault="00AB0033" w:rsidP="00AB0033">
      <w:pPr>
        <w:pStyle w:val="a4"/>
        <w:spacing w:line="360" w:lineRule="auto"/>
        <w:ind w:firstLine="360"/>
        <w:rPr>
          <w:spacing w:val="-8"/>
          <w:sz w:val="24"/>
        </w:rPr>
      </w:pPr>
      <w:r w:rsidRPr="0017729D">
        <w:rPr>
          <w:spacing w:val="-8"/>
          <w:sz w:val="24"/>
        </w:rPr>
        <w:t>1. Вырос уровень творческих работ школьников, участвующих в научно-практических конференциях: от доклада к реферату, к исследовательской работе.  При этом наблюдается систематичность работы учащихся над выбранной темой. Так, Дарья Козырева, выбрав тему «Зубная этика», представила в докладе строение и значение зубов, уход за ротовой полостью. Затем она провела исследование (с использованием анкетирования учащихся и педагогов) по использованию зубных паст, гигиенических сре</w:t>
      </w:r>
      <w:proofErr w:type="gramStart"/>
      <w:r w:rsidRPr="0017729D">
        <w:rPr>
          <w:spacing w:val="-8"/>
          <w:sz w:val="24"/>
        </w:rPr>
        <w:t>дств дл</w:t>
      </w:r>
      <w:proofErr w:type="gramEnd"/>
      <w:r w:rsidRPr="0017729D">
        <w:rPr>
          <w:spacing w:val="-8"/>
          <w:sz w:val="24"/>
        </w:rPr>
        <w:t xml:space="preserve">я профилактики заболеваний полости рта, подобрала в научно-популярной литературе рекомендации по правильному уходу за зубами и деснами и представила результаты работы на научно-практической конференции. Работа была признана лучшей и получила приз зрительских симпатий. Члены жюри предложили Дарье участвовать в следующем году на районной конференции «Мир через культуру» с результатами исследования. Даша подготовила в 2007/08 учебном году презентацию </w:t>
      </w:r>
      <w:r>
        <w:rPr>
          <w:spacing w:val="-8"/>
          <w:sz w:val="24"/>
        </w:rPr>
        <w:t>по теме «Зубная этика», провела исследование по изучению химического состава средств ухода за зубами.</w:t>
      </w:r>
    </w:p>
    <w:p w:rsidR="00AB0033" w:rsidRPr="0017729D" w:rsidRDefault="00AB0033" w:rsidP="00AB0033">
      <w:pPr>
        <w:pStyle w:val="a4"/>
        <w:spacing w:line="360" w:lineRule="auto"/>
        <w:ind w:firstLine="360"/>
        <w:rPr>
          <w:spacing w:val="-8"/>
          <w:sz w:val="24"/>
        </w:rPr>
      </w:pPr>
      <w:r w:rsidRPr="0017729D">
        <w:rPr>
          <w:spacing w:val="-8"/>
          <w:sz w:val="24"/>
        </w:rPr>
        <w:t xml:space="preserve">Яковлева Татьяна в 10-м классе подготовила доклад «Д.И.Менделеев и Периодический закон», подробно изучив биографию русского ученого, историю открытия периодического закона и закономерности изменения свойств элементов, простых и сложных веществ, которые прослеживаются по периодической системе. В 11 классе она подготовила презентацию для проведения уроков и внеклассных мероприятий по теме «Периодический закон как результат гениальности русского ученого». Презентация и конспект были положены в основу урока, представленного </w:t>
      </w:r>
      <w:r>
        <w:rPr>
          <w:spacing w:val="-8"/>
          <w:sz w:val="24"/>
        </w:rPr>
        <w:t>нами</w:t>
      </w:r>
      <w:r w:rsidRPr="0017729D">
        <w:rPr>
          <w:spacing w:val="-8"/>
          <w:sz w:val="24"/>
        </w:rPr>
        <w:t xml:space="preserve"> на областном конкурсе «Мой лучший урок химии», посвященный 175-летию со дня рождения Д.И.Менделеева. Он </w:t>
      </w:r>
      <w:r>
        <w:rPr>
          <w:spacing w:val="-8"/>
          <w:sz w:val="24"/>
        </w:rPr>
        <w:t>получил Д</w:t>
      </w:r>
      <w:r w:rsidRPr="0017729D">
        <w:rPr>
          <w:spacing w:val="-8"/>
          <w:sz w:val="24"/>
        </w:rPr>
        <w:t>иплом победителя в номинации «Периодический закон и периодическая система Д.И.Менделеева»</w:t>
      </w:r>
      <w:r>
        <w:rPr>
          <w:spacing w:val="-8"/>
          <w:sz w:val="24"/>
        </w:rPr>
        <w:t>.</w:t>
      </w:r>
    </w:p>
    <w:p w:rsidR="00AB0033" w:rsidRPr="0017729D" w:rsidRDefault="00AB0033" w:rsidP="00AB0033">
      <w:pPr>
        <w:pStyle w:val="a4"/>
        <w:spacing w:line="360" w:lineRule="auto"/>
        <w:rPr>
          <w:spacing w:val="-8"/>
          <w:sz w:val="24"/>
        </w:rPr>
      </w:pPr>
      <w:r w:rsidRPr="0017729D">
        <w:rPr>
          <w:spacing w:val="-8"/>
          <w:sz w:val="24"/>
        </w:rPr>
        <w:t>С удовольствием учащиеся проводят уроки в День дублера. Ученики под руководством учителя разрабатывают ход урока в соответствии с поставленными целями, готовят раздаточный материал, осуществляют контроль знаний, полученных учениками на уроке. Нравится такая форма и ребятам, в классах которых проходят такие уроки.</w:t>
      </w:r>
    </w:p>
    <w:p w:rsidR="00AB0033" w:rsidRPr="0017729D" w:rsidRDefault="00AB0033" w:rsidP="00AB0033">
      <w:pPr>
        <w:pStyle w:val="a4"/>
        <w:spacing w:line="360" w:lineRule="auto"/>
        <w:ind w:firstLine="360"/>
        <w:rPr>
          <w:spacing w:val="-8"/>
          <w:sz w:val="24"/>
        </w:rPr>
      </w:pPr>
      <w:r w:rsidRPr="0017729D">
        <w:rPr>
          <w:spacing w:val="-8"/>
          <w:sz w:val="24"/>
        </w:rPr>
        <w:t>2. Повысился уровень сложности тем, которые дети выбирают для  своих исследований</w:t>
      </w:r>
      <w:r>
        <w:rPr>
          <w:spacing w:val="-8"/>
          <w:sz w:val="24"/>
        </w:rPr>
        <w:t>,</w:t>
      </w:r>
      <w:r w:rsidRPr="0017729D">
        <w:rPr>
          <w:spacing w:val="-8"/>
          <w:sz w:val="24"/>
        </w:rPr>
        <w:t xml:space="preserve"> и их качество.</w:t>
      </w:r>
    </w:p>
    <w:p w:rsidR="00AB0033" w:rsidRPr="0017729D" w:rsidRDefault="00AB0033" w:rsidP="00AB0033">
      <w:pPr>
        <w:pStyle w:val="a4"/>
        <w:spacing w:line="360" w:lineRule="auto"/>
        <w:ind w:firstLine="360"/>
        <w:rPr>
          <w:spacing w:val="-8"/>
          <w:sz w:val="24"/>
        </w:rPr>
      </w:pPr>
      <w:r w:rsidRPr="0017729D">
        <w:rPr>
          <w:spacing w:val="-8"/>
          <w:sz w:val="24"/>
        </w:rPr>
        <w:t>3. Вырос уровень участия в творческих конкурсах.</w:t>
      </w:r>
    </w:p>
    <w:p w:rsidR="00AB0033" w:rsidRDefault="00AB0033" w:rsidP="00AB0033">
      <w:pPr>
        <w:pStyle w:val="a4"/>
        <w:spacing w:line="360" w:lineRule="auto"/>
        <w:ind w:firstLine="360"/>
        <w:rPr>
          <w:spacing w:val="-8"/>
          <w:sz w:val="24"/>
        </w:rPr>
      </w:pPr>
      <w:r w:rsidRPr="0017729D">
        <w:rPr>
          <w:spacing w:val="-8"/>
          <w:sz w:val="24"/>
        </w:rPr>
        <w:lastRenderedPageBreak/>
        <w:t xml:space="preserve">4. Творческие работы стали более разнообразными по форме. Кроме докладов, рефератов, ребята стали смелее обращаться к такой форме, как исследование, создание презентаций с использованием компьютерных технологий, для уроков и кружковых занятий они создают творческие проекты, в которых помещают задания КИМ (разрабатывают сами или используют готовые материалы) и обмениваются между собой. </w:t>
      </w:r>
    </w:p>
    <w:p w:rsidR="00AB0033" w:rsidRDefault="00AB0033" w:rsidP="00AB0033">
      <w:pPr>
        <w:pStyle w:val="a4"/>
        <w:spacing w:line="360" w:lineRule="auto"/>
        <w:ind w:firstLine="360"/>
        <w:rPr>
          <w:spacing w:val="-8"/>
          <w:sz w:val="24"/>
        </w:rPr>
      </w:pPr>
    </w:p>
    <w:p w:rsidR="00AB0033" w:rsidRPr="00C03585" w:rsidRDefault="00AB0033" w:rsidP="00AB0033">
      <w:pPr>
        <w:spacing w:line="360" w:lineRule="auto"/>
        <w:jc w:val="right"/>
        <w:rPr>
          <w:b/>
          <w:bCs/>
          <w:i/>
          <w:iCs/>
          <w:spacing w:val="-8"/>
          <w:sz w:val="20"/>
          <w:szCs w:val="20"/>
        </w:rPr>
      </w:pPr>
      <w:r>
        <w:rPr>
          <w:b/>
          <w:bCs/>
          <w:i/>
          <w:iCs/>
          <w:spacing w:val="-8"/>
          <w:sz w:val="20"/>
          <w:szCs w:val="20"/>
        </w:rPr>
        <w:t>Таблица № 11</w:t>
      </w:r>
    </w:p>
    <w:p w:rsidR="00AB0033" w:rsidRDefault="00AB0033" w:rsidP="00AB0033">
      <w:pPr>
        <w:pStyle w:val="a6"/>
        <w:spacing w:after="0" w:line="36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C03585">
        <w:rPr>
          <w:rFonts w:ascii="Times New Roman" w:hAnsi="Times New Roman"/>
          <w:b/>
          <w:spacing w:val="-8"/>
          <w:sz w:val="24"/>
          <w:szCs w:val="24"/>
        </w:rPr>
        <w:t>Сведения об участии учащихся в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кружках</w:t>
      </w:r>
      <w:r w:rsidRPr="00C03585">
        <w:rPr>
          <w:rFonts w:ascii="Times New Roman" w:hAnsi="Times New Roman"/>
          <w:b/>
          <w:spacing w:val="-8"/>
          <w:sz w:val="24"/>
          <w:szCs w:val="24"/>
        </w:rPr>
        <w:t xml:space="preserve"> (за </w:t>
      </w:r>
      <w:r>
        <w:rPr>
          <w:rFonts w:ascii="Times New Roman" w:hAnsi="Times New Roman"/>
          <w:b/>
          <w:spacing w:val="-8"/>
          <w:sz w:val="24"/>
          <w:szCs w:val="24"/>
        </w:rPr>
        <w:t>четыре</w:t>
      </w:r>
      <w:r w:rsidRPr="00C03585">
        <w:rPr>
          <w:rFonts w:ascii="Times New Roman" w:hAnsi="Times New Roman"/>
          <w:b/>
          <w:spacing w:val="-8"/>
          <w:sz w:val="24"/>
          <w:szCs w:val="24"/>
        </w:rPr>
        <w:t xml:space="preserve">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091"/>
        <w:gridCol w:w="1328"/>
        <w:gridCol w:w="1280"/>
        <w:gridCol w:w="2292"/>
        <w:gridCol w:w="2302"/>
      </w:tblGrid>
      <w:tr w:rsidR="00AB0033" w:rsidRPr="004B64B5" w:rsidTr="00453074">
        <w:tc>
          <w:tcPr>
            <w:tcW w:w="1277" w:type="dxa"/>
            <w:vMerge w:val="restart"/>
            <w:vAlign w:val="center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Учебный год</w:t>
            </w:r>
          </w:p>
        </w:tc>
        <w:tc>
          <w:tcPr>
            <w:tcW w:w="1091" w:type="dxa"/>
            <w:vMerge w:val="restart"/>
            <w:vAlign w:val="center"/>
          </w:tcPr>
          <w:p w:rsidR="00AB0033" w:rsidRPr="004B64B5" w:rsidRDefault="00AB0033" w:rsidP="0045307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Класс</w:t>
            </w:r>
          </w:p>
        </w:tc>
        <w:tc>
          <w:tcPr>
            <w:tcW w:w="1328" w:type="dxa"/>
            <w:vMerge w:val="restart"/>
            <w:vAlign w:val="center"/>
          </w:tcPr>
          <w:p w:rsidR="00AB0033" w:rsidRPr="004B64B5" w:rsidRDefault="00AB0033" w:rsidP="0045307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Количество учащихся кружка</w:t>
            </w:r>
          </w:p>
        </w:tc>
        <w:tc>
          <w:tcPr>
            <w:tcW w:w="1280" w:type="dxa"/>
            <w:vMerge w:val="restart"/>
            <w:vAlign w:val="center"/>
          </w:tcPr>
          <w:p w:rsidR="00AB0033" w:rsidRPr="004B64B5" w:rsidRDefault="00AB0033" w:rsidP="0045307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% от числа учеников класса</w:t>
            </w:r>
          </w:p>
        </w:tc>
        <w:tc>
          <w:tcPr>
            <w:tcW w:w="4594" w:type="dxa"/>
            <w:gridSpan w:val="2"/>
            <w:vAlign w:val="center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Наименование внеурочной формы деятельности</w:t>
            </w:r>
          </w:p>
        </w:tc>
      </w:tr>
      <w:tr w:rsidR="00AB0033" w:rsidRPr="004B64B5" w:rsidTr="00453074">
        <w:tc>
          <w:tcPr>
            <w:tcW w:w="1277" w:type="dxa"/>
            <w:vMerge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Кружки</w:t>
            </w:r>
          </w:p>
        </w:tc>
        <w:tc>
          <w:tcPr>
            <w:tcW w:w="2302" w:type="dxa"/>
            <w:vAlign w:val="center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Предмет</w:t>
            </w:r>
          </w:p>
        </w:tc>
      </w:tr>
      <w:tr w:rsidR="00AB0033" w:rsidRPr="004B64B5" w:rsidTr="00453074">
        <w:tc>
          <w:tcPr>
            <w:tcW w:w="1277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2004/2005</w:t>
            </w:r>
          </w:p>
        </w:tc>
        <w:tc>
          <w:tcPr>
            <w:tcW w:w="1091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6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23,8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15,6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6,1</w:t>
            </w:r>
          </w:p>
        </w:tc>
        <w:tc>
          <w:tcPr>
            <w:tcW w:w="229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«Химия + физика»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«Искусство побеждать»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«Школа абитуриента»</w:t>
            </w:r>
          </w:p>
        </w:tc>
        <w:tc>
          <w:tcPr>
            <w:tcW w:w="230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 и физика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</w:tc>
      </w:tr>
      <w:tr w:rsidR="00AB0033" w:rsidRPr="004B64B5" w:rsidTr="00453074">
        <w:tc>
          <w:tcPr>
            <w:tcW w:w="1277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2005/2006</w:t>
            </w:r>
          </w:p>
        </w:tc>
        <w:tc>
          <w:tcPr>
            <w:tcW w:w="1091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7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6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3</w:t>
            </w:r>
          </w:p>
        </w:tc>
        <w:tc>
          <w:tcPr>
            <w:tcW w:w="1280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25,0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27,3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10,7</w:t>
            </w:r>
          </w:p>
        </w:tc>
        <w:tc>
          <w:tcPr>
            <w:tcW w:w="229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«Химия + физика»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«Искусство побеждать»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«Школа абитуриента»</w:t>
            </w:r>
          </w:p>
        </w:tc>
        <w:tc>
          <w:tcPr>
            <w:tcW w:w="230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 и физика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</w:tc>
      </w:tr>
      <w:tr w:rsidR="00AB0033" w:rsidRPr="004B64B5" w:rsidTr="00453074">
        <w:tc>
          <w:tcPr>
            <w:tcW w:w="1277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2006/2007</w:t>
            </w:r>
          </w:p>
        </w:tc>
        <w:tc>
          <w:tcPr>
            <w:tcW w:w="1091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9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6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5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3</w:t>
            </w:r>
          </w:p>
        </w:tc>
        <w:tc>
          <w:tcPr>
            <w:tcW w:w="1280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30,0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25,0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13,6</w:t>
            </w:r>
          </w:p>
        </w:tc>
        <w:tc>
          <w:tcPr>
            <w:tcW w:w="229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«Умники и умницы»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«Искусство побеждать»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«Школа абитуриента»</w:t>
            </w:r>
          </w:p>
        </w:tc>
        <w:tc>
          <w:tcPr>
            <w:tcW w:w="230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</w:tc>
      </w:tr>
      <w:tr w:rsidR="00AB0033" w:rsidRPr="004B64B5" w:rsidTr="00453074">
        <w:tc>
          <w:tcPr>
            <w:tcW w:w="1277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2007/08</w:t>
            </w:r>
          </w:p>
        </w:tc>
        <w:tc>
          <w:tcPr>
            <w:tcW w:w="1091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8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8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4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32,0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20,0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15,3</w:t>
            </w:r>
          </w:p>
        </w:tc>
        <w:tc>
          <w:tcPr>
            <w:tcW w:w="229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«Умники и умницы»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«Искусство побеждать»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«Школа абитуриента»</w:t>
            </w:r>
          </w:p>
        </w:tc>
        <w:tc>
          <w:tcPr>
            <w:tcW w:w="2302" w:type="dxa"/>
          </w:tcPr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  <w:p w:rsidR="00AB0033" w:rsidRPr="004B64B5" w:rsidRDefault="00AB0033" w:rsidP="00453074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pacing w:val="-8"/>
                <w:sz w:val="20"/>
                <w:szCs w:val="20"/>
              </w:rPr>
              <w:t>Химия</w:t>
            </w:r>
          </w:p>
        </w:tc>
      </w:tr>
    </w:tbl>
    <w:p w:rsidR="00AB0033" w:rsidRPr="00D775F0" w:rsidRDefault="00AB0033" w:rsidP="00AB0033">
      <w:pPr>
        <w:spacing w:line="360" w:lineRule="auto"/>
        <w:ind w:firstLine="720"/>
        <w:jc w:val="both"/>
        <w:rPr>
          <w:spacing w:val="-8"/>
          <w:sz w:val="16"/>
          <w:szCs w:val="16"/>
        </w:rPr>
      </w:pPr>
    </w:p>
    <w:p w:rsidR="00AB0033" w:rsidRPr="009151DC" w:rsidRDefault="00AB0033" w:rsidP="00AB0033">
      <w:pPr>
        <w:spacing w:line="360" w:lineRule="auto"/>
        <w:ind w:firstLine="720"/>
        <w:jc w:val="both"/>
      </w:pPr>
      <w:proofErr w:type="gramStart"/>
      <w:r w:rsidRPr="009151DC">
        <w:t>Число учащихся (в % от учеников класса), занимающихся в кружках по химии увеличивается.</w:t>
      </w:r>
      <w:proofErr w:type="gramEnd"/>
    </w:p>
    <w:p w:rsidR="00AB0033" w:rsidRPr="00721D2B" w:rsidRDefault="00AB0033" w:rsidP="00AB0033">
      <w:pPr>
        <w:pStyle w:val="a6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B0033" w:rsidRPr="009151DC" w:rsidRDefault="00AB0033" w:rsidP="00AB0033">
      <w:pPr>
        <w:pStyle w:val="a6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51DC">
        <w:rPr>
          <w:rFonts w:ascii="Times New Roman" w:hAnsi="Times New Roman"/>
          <w:b/>
          <w:sz w:val="24"/>
          <w:szCs w:val="24"/>
        </w:rPr>
        <w:t>8. Повышение уровня мотивации обучения.</w:t>
      </w:r>
    </w:p>
    <w:p w:rsidR="00AB0033" w:rsidRDefault="00AB0033" w:rsidP="00AB0033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1DC">
        <w:rPr>
          <w:rFonts w:ascii="Times New Roman" w:hAnsi="Times New Roman"/>
          <w:sz w:val="24"/>
          <w:szCs w:val="24"/>
        </w:rPr>
        <w:t>За тот период времени, когда в основу своей работы мы положили систему последовательно сменяющих друг друга этапов, повысилась мотивация учащихся: средний балл по классу увеличился; увеличилось число учащихся с высоким уровнем мотивации; ведущих мотивов стало больше; число учеников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51DC">
        <w:rPr>
          <w:rFonts w:ascii="Times New Roman" w:hAnsi="Times New Roman"/>
          <w:sz w:val="24"/>
          <w:szCs w:val="24"/>
        </w:rPr>
        <w:t>имеющих высокие внутренние мотивы</w:t>
      </w:r>
      <w:r>
        <w:rPr>
          <w:rFonts w:ascii="Times New Roman" w:hAnsi="Times New Roman"/>
          <w:sz w:val="24"/>
          <w:szCs w:val="24"/>
        </w:rPr>
        <w:t>,</w:t>
      </w:r>
      <w:r w:rsidRPr="009151DC">
        <w:rPr>
          <w:rFonts w:ascii="Times New Roman" w:hAnsi="Times New Roman"/>
          <w:sz w:val="24"/>
          <w:szCs w:val="24"/>
        </w:rPr>
        <w:t xml:space="preserve"> тоже увеличилось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1DC">
        <w:rPr>
          <w:rFonts w:ascii="Times New Roman" w:hAnsi="Times New Roman"/>
          <w:sz w:val="24"/>
          <w:szCs w:val="24"/>
        </w:rPr>
        <w:t xml:space="preserve">(приложение 10).  </w:t>
      </w:r>
    </w:p>
    <w:p w:rsidR="00AB0033" w:rsidRDefault="00AB0033" w:rsidP="00AB0033">
      <w:pPr>
        <w:pStyle w:val="a6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B0033" w:rsidRPr="00721D2B" w:rsidRDefault="00AB0033" w:rsidP="00AB0033">
      <w:pPr>
        <w:pStyle w:val="a6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вывод:</w:t>
      </w:r>
    </w:p>
    <w:p w:rsidR="00AB0033" w:rsidRDefault="00AB0033" w:rsidP="00AB0033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</w:t>
      </w:r>
      <w:proofErr w:type="gramStart"/>
      <w:r>
        <w:rPr>
          <w:rFonts w:ascii="Times New Roman" w:hAnsi="Times New Roman"/>
          <w:sz w:val="24"/>
        </w:rPr>
        <w:t>выше перечисленные</w:t>
      </w:r>
      <w:proofErr w:type="gramEnd"/>
      <w:r>
        <w:rPr>
          <w:rFonts w:ascii="Times New Roman" w:hAnsi="Times New Roman"/>
          <w:sz w:val="24"/>
        </w:rPr>
        <w:t xml:space="preserve"> показатели являются доказательством повышения эффективности обучения.</w:t>
      </w:r>
    </w:p>
    <w:p w:rsidR="00AB0033" w:rsidRPr="003821C2" w:rsidRDefault="00AB0033" w:rsidP="00AB0033">
      <w:pPr>
        <w:spacing w:line="360" w:lineRule="auto"/>
        <w:ind w:firstLine="709"/>
        <w:jc w:val="both"/>
      </w:pPr>
      <w:r w:rsidRPr="003821C2">
        <w:t>Таким образом, мы считаем, что о</w:t>
      </w:r>
      <w:r w:rsidRPr="003821C2">
        <w:rPr>
          <w:color w:val="000000"/>
        </w:rPr>
        <w:t xml:space="preserve">дним из путей повышения эффективности обучения учащихся химии является организация учебного процесса на основе этапов, </w:t>
      </w:r>
      <w:r w:rsidRPr="003821C2">
        <w:rPr>
          <w:color w:val="000000"/>
        </w:rPr>
        <w:lastRenderedPageBreak/>
        <w:t>выделенных Т.И.</w:t>
      </w:r>
      <w:r w:rsidRPr="003821C2">
        <w:t xml:space="preserve"> </w:t>
      </w:r>
      <w:proofErr w:type="spellStart"/>
      <w:r w:rsidRPr="003821C2">
        <w:rPr>
          <w:color w:val="000000"/>
        </w:rPr>
        <w:t>Шамовой</w:t>
      </w:r>
      <w:proofErr w:type="spellEnd"/>
      <w:r w:rsidRPr="003821C2">
        <w:rPr>
          <w:color w:val="000000"/>
        </w:rPr>
        <w:t xml:space="preserve">. </w:t>
      </w:r>
      <w:r w:rsidRPr="003821C2">
        <w:t xml:space="preserve">Система этапной деятельности направлена на развитие способностей, самостоятельности и творчества учащихся, она предоставляет каждому ученику возможность индивидуального выбора уровня сложности программного материала, способа познавательной деятельности и степени продвижения в учебно-познавательной работе.  </w:t>
      </w:r>
    </w:p>
    <w:p w:rsidR="007576F5" w:rsidRDefault="007576F5"/>
    <w:sectPr w:rsidR="007576F5" w:rsidSect="0075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4E5"/>
    <w:multiLevelType w:val="hybridMultilevel"/>
    <w:tmpl w:val="52F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0E42"/>
    <w:multiLevelType w:val="hybridMultilevel"/>
    <w:tmpl w:val="97C4B4F0"/>
    <w:lvl w:ilvl="0" w:tplc="E2EC2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A346754"/>
    <w:multiLevelType w:val="hybridMultilevel"/>
    <w:tmpl w:val="BB82EB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33"/>
    <w:rsid w:val="007576F5"/>
    <w:rsid w:val="00AB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0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AB003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B00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AB003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AB003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0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Положительная динамика качества знаний и степени обученности 
по химии (за три последних года)</a:t>
            </a:r>
          </a:p>
        </c:rich>
      </c:tx>
      <c:layout>
        <c:manualLayout>
          <c:xMode val="edge"/>
          <c:yMode val="edge"/>
          <c:x val="0.12790697674418605"/>
          <c:y val="2.0066889632107017E-2"/>
        </c:manualLayout>
      </c:layout>
      <c:spPr>
        <a:noFill/>
        <a:ln w="25358">
          <a:noFill/>
        </a:ln>
      </c:spPr>
    </c:title>
    <c:plotArea>
      <c:layout>
        <c:manualLayout>
          <c:layoutTarget val="inner"/>
          <c:xMode val="edge"/>
          <c:yMode val="edge"/>
          <c:x val="0.11129568106312297"/>
          <c:y val="0.23745819397993323"/>
          <c:w val="0.62624584717608023"/>
          <c:h val="0.6555183946488296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ln w="25358">
              <a:solidFill>
                <a:srgbClr val="80008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ln w="25358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67.8</c:v>
                </c:pt>
                <c:pt idx="1">
                  <c:v>71.099999999999994</c:v>
                </c:pt>
                <c:pt idx="2">
                  <c:v>79.5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Степень обученности</c:v>
                </c:pt>
              </c:strCache>
            </c:strRef>
          </c:tx>
          <c:spPr>
            <a:ln w="25358">
              <a:solidFill>
                <a:srgbClr val="0000FF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3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60.8</c:v>
                </c:pt>
                <c:pt idx="1">
                  <c:v>69.3</c:v>
                </c:pt>
                <c:pt idx="2">
                  <c:v>70.7</c:v>
                </c:pt>
              </c:numCache>
            </c:numRef>
          </c:val>
        </c:ser>
        <c:marker val="1"/>
        <c:axId val="156953600"/>
        <c:axId val="156970368"/>
      </c:lineChart>
      <c:catAx>
        <c:axId val="156953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62126245847176076"/>
              <c:y val="0.92307692307692291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126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970368"/>
        <c:crosses val="autoZero"/>
        <c:auto val="1"/>
        <c:lblAlgn val="ctr"/>
        <c:lblOffset val="100"/>
        <c:tickLblSkip val="1"/>
        <c:tickMarkSkip val="1"/>
      </c:catAx>
      <c:valAx>
        <c:axId val="15697036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Значения показателей
 (в %)</a:t>
                </a:r>
              </a:p>
            </c:rich>
          </c:tx>
          <c:layout>
            <c:manualLayout>
              <c:xMode val="edge"/>
              <c:yMode val="edge"/>
              <c:x val="4.9833887043189409E-3"/>
              <c:y val="0.3645484949832777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953600"/>
        <c:crosses val="autoZero"/>
        <c:crossBetween val="between"/>
      </c:valAx>
      <c:spPr>
        <a:solidFill>
          <a:srgbClr val="CCFFCC"/>
        </a:solidFill>
        <a:ln w="1267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252491694352185"/>
          <c:y val="0.41806020066889632"/>
          <c:w val="0.25083056478405336"/>
          <c:h val="0.2709030100334448"/>
        </c:manualLayout>
      </c:layout>
      <c:spPr>
        <a:solidFill>
          <a:srgbClr val="FFFFFF"/>
        </a:solidFill>
        <a:ln w="25358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Сравнительная характеристика результатов ЕГЭ  по химии за четыре года 
(2005 – 2008) в МОУ «Гимназия» города Устюжна</a:t>
            </a:r>
          </a:p>
        </c:rich>
      </c:tx>
      <c:layout>
        <c:manualLayout>
          <c:xMode val="edge"/>
          <c:yMode val="edge"/>
          <c:x val="0.14673046251993627"/>
          <c:y val="1.8575851393188864E-2"/>
        </c:manualLayout>
      </c:layout>
      <c:spPr>
        <a:noFill/>
        <a:ln w="25361">
          <a:noFill/>
        </a:ln>
      </c:spPr>
    </c:title>
    <c:plotArea>
      <c:layout>
        <c:manualLayout>
          <c:layoutTarget val="inner"/>
          <c:xMode val="edge"/>
          <c:yMode val="edge"/>
          <c:x val="7.3365231259968133E-2"/>
          <c:y val="0.21362229102167188"/>
          <c:w val="0.68580542264752831"/>
          <c:h val="0.6253869969040247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выпускников</c:v>
                </c:pt>
              </c:strCache>
            </c:strRef>
          </c:tx>
          <c:spPr>
            <a:ln w="25361">
              <a:solidFill>
                <a:srgbClr val="80008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8.57</c:v>
                </c:pt>
                <c:pt idx="1">
                  <c:v>10.7</c:v>
                </c:pt>
                <c:pt idx="2">
                  <c:v>10</c:v>
                </c:pt>
                <c:pt idx="3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ln w="25361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54</c:v>
                </c:pt>
                <c:pt idx="1">
                  <c:v>61</c:v>
                </c:pt>
                <c:pt idx="2">
                  <c:v>66</c:v>
                </c:pt>
                <c:pt idx="3">
                  <c:v>81.5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низший балл</c:v>
                </c:pt>
              </c:strCache>
            </c:strRef>
          </c:tx>
          <c:spPr>
            <a:ln w="25361">
              <a:solidFill>
                <a:srgbClr val="339966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55</c:v>
                </c:pt>
                <c:pt idx="2">
                  <c:v>58</c:v>
                </c:pt>
                <c:pt idx="3">
                  <c:v>76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высший балл</c:v>
                </c:pt>
              </c:strCache>
            </c:strRef>
          </c:tx>
          <c:spPr>
            <a:ln w="25361">
              <a:solidFill>
                <a:srgbClr val="0000FF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59</c:v>
                </c:pt>
                <c:pt idx="1">
                  <c:v>68</c:v>
                </c:pt>
                <c:pt idx="2">
                  <c:v>74</c:v>
                </c:pt>
                <c:pt idx="3">
                  <c:v>87</c:v>
                </c:pt>
              </c:numCache>
            </c:numRef>
          </c:val>
        </c:ser>
        <c:marker val="1"/>
        <c:axId val="123106816"/>
        <c:axId val="156549120"/>
      </c:lineChart>
      <c:catAx>
        <c:axId val="123106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77671451355661902"/>
              <c:y val="0.86996904024767829"/>
            </c:manualLayout>
          </c:layout>
          <c:spPr>
            <a:noFill/>
            <a:ln w="25361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549120"/>
        <c:crosses val="autoZero"/>
        <c:auto val="1"/>
        <c:lblAlgn val="ctr"/>
        <c:lblOffset val="100"/>
        <c:tickLblSkip val="1"/>
        <c:tickMarkSkip val="1"/>
      </c:catAx>
      <c:valAx>
        <c:axId val="15654912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3106816"/>
        <c:crosses val="autoZero"/>
        <c:crossBetween val="between"/>
      </c:valAx>
      <c:spPr>
        <a:solidFill>
          <a:srgbClr val="CCFFCC"/>
        </a:solidFill>
        <a:ln w="1268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82775119617245"/>
          <c:y val="0.41176470588235303"/>
          <c:w val="0.18979266347687407"/>
          <c:h val="0.27863777089783281"/>
        </c:manualLayout>
      </c:layout>
      <c:spPr>
        <a:noFill/>
        <a:ln w="25361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290700611852549E-2"/>
          <c:y val="3.8294272039524485E-2"/>
          <c:w val="0.65402696604196908"/>
          <c:h val="0.78189285162884081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% выпускников в области</c:v>
                </c:pt>
              </c:strCache>
            </c:strRef>
          </c:tx>
          <c:spPr>
            <a:ln w="25358">
              <a:solidFill>
                <a:srgbClr val="7030A0"/>
              </a:solidFill>
            </a:ln>
          </c:spPr>
          <c:marker>
            <c:symbol val="circle"/>
            <c:size val="4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cat>
            <c:strRef>
              <c:f>Лист1!$B$1:$E$1</c:f>
              <c:strCach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3.6</c:v>
                </c:pt>
                <c:pt idx="1">
                  <c:v>2.7</c:v>
                </c:pt>
                <c:pt idx="2">
                  <c:v>3.5</c:v>
                </c:pt>
                <c:pt idx="3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% выпускников в МОУ "Гимназия"</c:v>
                </c:pt>
              </c:strCache>
            </c:strRef>
          </c:tx>
          <c:spPr>
            <a:ln w="25358">
              <a:solidFill>
                <a:srgbClr val="C00000"/>
              </a:solidFill>
            </a:ln>
          </c:spPr>
          <c:marker>
            <c:symbol val="circle"/>
            <c:size val="4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Лист1!$B$1:$E$1</c:f>
              <c:strCach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8.6</c:v>
                </c:pt>
                <c:pt idx="1">
                  <c:v>10.7</c:v>
                </c:pt>
                <c:pt idx="2">
                  <c:v>10</c:v>
                </c:pt>
                <c:pt idx="3">
                  <c:v>15.4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Средний балл в области</c:v>
                </c:pt>
              </c:strCache>
            </c:strRef>
          </c:tx>
          <c:spPr>
            <a:ln w="25358">
              <a:solidFill>
                <a:srgbClr val="0070C0"/>
              </a:solidFill>
            </a:ln>
          </c:spPr>
          <c:marker>
            <c:symbol val="circle"/>
            <c:size val="4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Лист1!$B$1:$E$1</c:f>
              <c:strCach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51.3</c:v>
                </c:pt>
                <c:pt idx="1">
                  <c:v>55.8</c:v>
                </c:pt>
                <c:pt idx="2">
                  <c:v>53</c:v>
                </c:pt>
                <c:pt idx="3">
                  <c:v>61.9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Средний балл в МОУ "Гимназия"</c:v>
                </c:pt>
              </c:strCache>
            </c:strRef>
          </c:tx>
          <c:spPr>
            <a:ln w="25358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cat>
            <c:strRef>
              <c:f>Лист1!$B$1:$E$1</c:f>
              <c:strCach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54</c:v>
                </c:pt>
                <c:pt idx="1">
                  <c:v>61</c:v>
                </c:pt>
                <c:pt idx="2">
                  <c:v>66</c:v>
                </c:pt>
                <c:pt idx="3">
                  <c:v>81.5</c:v>
                </c:pt>
              </c:numCache>
            </c:numRef>
          </c:val>
        </c:ser>
        <c:marker val="1"/>
        <c:axId val="83715968"/>
        <c:axId val="156847104"/>
      </c:lineChart>
      <c:catAx>
        <c:axId val="83715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70175212212185845"/>
              <c:y val="0.8536846355743998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98" b="1"/>
            </a:pPr>
            <a:endParaRPr lang="ru-RU"/>
          </a:p>
        </c:txPr>
        <c:crossAx val="156847104"/>
        <c:crosses val="autoZero"/>
        <c:auto val="1"/>
        <c:lblAlgn val="ctr"/>
        <c:lblOffset val="100"/>
      </c:catAx>
      <c:valAx>
        <c:axId val="156847104"/>
        <c:scaling>
          <c:orientation val="minMax"/>
        </c:scaling>
        <c:axPos val="l"/>
        <c:majorGridlines/>
        <c:title>
          <c:tx>
            <c:rich>
              <a:bodyPr rot="0" vert="wordArtVert"/>
              <a:lstStyle/>
              <a:p>
                <a:pPr algn="ctr"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1.9503331314354947E-3"/>
              <c:y val="5.7285595710792545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799" b="1"/>
            </a:pPr>
            <a:endParaRPr lang="ru-RU"/>
          </a:p>
        </c:txPr>
        <c:crossAx val="83715968"/>
        <c:crosses val="autoZero"/>
        <c:crossBetween val="between"/>
      </c:valAx>
      <c:spPr>
        <a:solidFill>
          <a:srgbClr val="CCFFCC"/>
        </a:solidFill>
      </c:spPr>
    </c:plotArea>
    <c:legend>
      <c:legendPos val="r"/>
      <c:layout>
        <c:manualLayout>
          <c:xMode val="edge"/>
          <c:yMode val="edge"/>
          <c:x val="0.76237080732801421"/>
          <c:y val="0.12166677883213321"/>
          <c:w val="0.22457869187756196"/>
          <c:h val="0.68524081925656755"/>
        </c:manualLayout>
      </c:layout>
      <c:txPr>
        <a:bodyPr/>
        <a:lstStyle/>
        <a:p>
          <a:pPr>
            <a:defRPr sz="799"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Итоги выполнения заданий типа А, В, С на ЕГЭ по химии в МОУ «Гимназия» (за четыре года)</a:t>
            </a:r>
          </a:p>
        </c:rich>
      </c:tx>
      <c:layout>
        <c:manualLayout>
          <c:xMode val="edge"/>
          <c:yMode val="edge"/>
          <c:x val="0.14333333333333342"/>
          <c:y val="1.5822784810126583E-2"/>
        </c:manualLayout>
      </c:layout>
      <c:spPr>
        <a:noFill/>
        <a:ln w="25359">
          <a:noFill/>
        </a:ln>
      </c:spPr>
    </c:title>
    <c:view3D>
      <c:rotX val="67"/>
      <c:hPercent val="5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666666666666739E-2"/>
          <c:y val="0.14873417721518986"/>
          <c:w val="0.79166666666666652"/>
          <c:h val="0.683544303797468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2004/05</c:v>
                </c:pt>
              </c:strCache>
            </c:strRef>
          </c:tx>
          <c:spPr>
            <a:solidFill>
              <a:srgbClr val="800080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Часть А</c:v>
                </c:pt>
                <c:pt idx="1">
                  <c:v>Часть В</c:v>
                </c:pt>
                <c:pt idx="2">
                  <c:v>Часть 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</c:v>
                </c:pt>
                <c:pt idx="1">
                  <c:v>53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2005/06</c:v>
                </c:pt>
              </c:strCache>
            </c:strRef>
          </c:tx>
          <c:spPr>
            <a:solidFill>
              <a:srgbClr val="FFFF99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Часть А</c:v>
                </c:pt>
                <c:pt idx="1">
                  <c:v>Часть В</c:v>
                </c:pt>
                <c:pt idx="2">
                  <c:v>Часть 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</c:v>
                </c:pt>
                <c:pt idx="1">
                  <c:v>61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2006/07</c:v>
                </c:pt>
              </c:strCache>
            </c:strRef>
          </c:tx>
          <c:spPr>
            <a:solidFill>
              <a:srgbClr val="008000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Часть А</c:v>
                </c:pt>
                <c:pt idx="1">
                  <c:v>Часть В</c:v>
                </c:pt>
                <c:pt idx="2">
                  <c:v>Часть 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77</c:v>
                </c:pt>
                <c:pt idx="1">
                  <c:v>88</c:v>
                </c:pt>
                <c:pt idx="2">
                  <c:v>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2007/08</c:v>
                </c:pt>
              </c:strCache>
            </c:strRef>
          </c:tx>
          <c:spPr>
            <a:solidFill>
              <a:srgbClr val="CCCC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Часть А</c:v>
                </c:pt>
                <c:pt idx="1">
                  <c:v>Часть В</c:v>
                </c:pt>
                <c:pt idx="2">
                  <c:v>Часть 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90</c:v>
                </c:pt>
                <c:pt idx="1">
                  <c:v>81</c:v>
                </c:pt>
                <c:pt idx="2">
                  <c:v>87</c:v>
                </c:pt>
              </c:numCache>
            </c:numRef>
          </c:val>
        </c:ser>
        <c:gapDepth val="0"/>
        <c:shape val="box"/>
        <c:axId val="83699968"/>
        <c:axId val="156971392"/>
        <c:axId val="0"/>
      </c:bar3DChart>
      <c:catAx>
        <c:axId val="83699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Единый государственный экзамен</a:t>
                </a:r>
              </a:p>
            </c:rich>
          </c:tx>
          <c:layout>
            <c:manualLayout>
              <c:xMode val="edge"/>
              <c:yMode val="edge"/>
              <c:x val="0.32333333333333331"/>
              <c:y val="0.91139240506329111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971392"/>
        <c:crosses val="autoZero"/>
        <c:auto val="1"/>
        <c:lblAlgn val="ctr"/>
        <c:lblOffset val="100"/>
        <c:tickLblSkip val="1"/>
        <c:tickMarkSkip val="1"/>
      </c:catAx>
      <c:valAx>
        <c:axId val="15697139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 выполнения</a:t>
                </a:r>
              </a:p>
            </c:rich>
          </c:tx>
          <c:layout>
            <c:manualLayout>
              <c:xMode val="edge"/>
              <c:yMode val="edge"/>
              <c:x val="5.6666666666666664E-2"/>
              <c:y val="0.34493670886075961"/>
            </c:manualLayout>
          </c:layout>
          <c:spPr>
            <a:noFill/>
            <a:ln w="25359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3699968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88500000000000001"/>
          <c:y val="0.47468354430379744"/>
          <c:w val="0.11"/>
          <c:h val="0.268987341772152"/>
        </c:manualLayout>
      </c:layout>
      <c:spPr>
        <a:noFill/>
        <a:ln w="25359">
          <a:noFill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Значение учебных предметов для развития личности</a:t>
            </a:r>
          </a:p>
        </c:rich>
      </c:tx>
      <c:layout>
        <c:manualLayout>
          <c:xMode val="edge"/>
          <c:yMode val="edge"/>
          <c:x val="0.20098846787479419"/>
          <c:y val="5.5299539170506916E-2"/>
        </c:manualLayout>
      </c:layout>
      <c:spPr>
        <a:noFill/>
        <a:ln w="2535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5700164744645793"/>
          <c:y val="0.37327188940092176"/>
          <c:w val="0.52883031301482719"/>
          <c:h val="0.585253456221198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% от  числа учащихся 11 класса</c:v>
                </c:pt>
              </c:strCache>
            </c:strRef>
          </c:tx>
          <c:spPr>
            <a:solidFill>
              <a:srgbClr val="FFFF99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CC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9861715185107773E-2"/>
                  <c:y val="-0.10243276006585582"/>
                </c:manualLayout>
              </c:layout>
              <c:tx>
                <c:rich>
                  <a:bodyPr/>
                  <a:lstStyle/>
                  <a:p>
                    <a:pPr>
                      <a:defRPr sz="799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высокий уровень
39%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 val="-4.1631874980731502E-2"/>
                  <c:y val="-0.24249468674309727"/>
                </c:manualLayout>
              </c:layout>
              <c:tx>
                <c:rich>
                  <a:bodyPr/>
                  <a:lstStyle/>
                  <a:p>
                    <a:pPr>
                      <a:defRPr sz="799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средний уровень 61%</a:t>
                    </a:r>
                  </a:p>
                </c:rich>
              </c:tx>
              <c:spPr>
                <a:noFill/>
                <a:ln w="25359">
                  <a:noFill/>
                </a:ln>
              </c:spPr>
              <c:dLblPos val="bestFit"/>
              <c:showLegendKey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1"/>
          </c:dLbls>
          <c:cat>
            <c:strRef>
              <c:f>Sheet1!$B$1:$C$1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39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6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</c:dLbls>
          <c:cat>
            <c:strRef>
              <c:f>Sheet1!$B$1:$C$1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6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</c:dLbls>
          <c:cat>
            <c:strRef>
              <c:f>Sheet1!$B$1:$C$1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1"/>
          <c:showVal val="1"/>
          <c:showCatName val="1"/>
        </c:dLbls>
      </c:pie3DChart>
      <c:spPr>
        <a:solidFill>
          <a:srgbClr val="FFFFFF"/>
        </a:solidFill>
        <a:ln w="1267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Познавательная потребность </a:t>
            </a:r>
          </a:p>
        </c:rich>
      </c:tx>
      <c:layout>
        <c:manualLayout>
          <c:xMode val="edge"/>
          <c:yMode val="edge"/>
          <c:x val="0.3299492385786803"/>
          <c:y val="1.8264840182648401E-2"/>
        </c:manualLayout>
      </c:layout>
      <c:spPr>
        <a:noFill/>
        <a:ln w="25358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4534686971235201"/>
          <c:y val="0.41095890410958913"/>
          <c:w val="0.4906937394247039"/>
          <c:h val="0.525114155251141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99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C99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00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9090777231526452E-2"/>
                  <c:y val="-1.3668955973433069E-3"/>
                </c:manualLayout>
              </c:layout>
              <c:spPr>
                <a:noFill/>
                <a:ln w="25358">
                  <a:noFill/>
                </a:ln>
              </c:spPr>
              <c:txPr>
                <a:bodyPr/>
                <a:lstStyle/>
                <a:p>
                  <a:pPr>
                    <a:defRPr sz="84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</c:dLbl>
            <c:dLbl>
              <c:idx val="1"/>
              <c:spPr>
                <a:noFill/>
                <a:ln w="25358">
                  <a:noFill/>
                </a:ln>
              </c:spPr>
              <c:txPr>
                <a:bodyPr/>
                <a:lstStyle/>
                <a:p>
                  <a:pPr>
                    <a:defRPr sz="849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dLbl>
              <c:idx val="2"/>
              <c:tx>
                <c:rich>
                  <a:bodyPr/>
                  <a:lstStyle/>
                  <a:p>
                    <a:pPr>
                      <a:defRPr sz="849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Низкий уровень; 
11</a:t>
                    </a:r>
                  </a:p>
                </c:rich>
              </c:tx>
              <c:spPr>
                <a:noFill/>
                <a:ln w="25358">
                  <a:noFill/>
                </a:ln>
              </c:spPr>
              <c:showLegendKey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107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</c:v>
                </c:pt>
                <c:pt idx="1">
                  <c:v>28</c:v>
                </c:pt>
                <c:pt idx="2">
                  <c:v>11</c:v>
                </c:pt>
              </c:numCache>
            </c:numRef>
          </c:val>
        </c:ser>
        <c:dLbls>
          <c:showLegendKey val="1"/>
          <c:showVal val="1"/>
          <c:showCatName val="1"/>
        </c:dLbls>
      </c:pie3DChart>
      <c:spPr>
        <a:solidFill>
          <a:srgbClr val="FFFFFF"/>
        </a:solidFill>
        <a:ln w="1267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Экзамен по химии в 9 и 11 классах</a:t>
            </a:r>
          </a:p>
        </c:rich>
      </c:tx>
      <c:layout>
        <c:manualLayout>
          <c:xMode val="edge"/>
          <c:yMode val="edge"/>
          <c:x val="0.32646592709984185"/>
          <c:y val="0"/>
        </c:manualLayout>
      </c:layout>
      <c:spPr>
        <a:noFill/>
        <a:ln w="25361">
          <a:noFill/>
        </a:ln>
      </c:spPr>
    </c:title>
    <c:view3D>
      <c:rotX val="47"/>
      <c:hPercent val="4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671949286846304E-2"/>
          <c:y val="0.10671936758893283"/>
          <c:w val="0.79714738510301109"/>
          <c:h val="0.786561264822134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2005/06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17.600000000000001</c:v>
                </c:pt>
                <c:pt idx="1">
                  <c:v>10.7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2006/07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20</c:v>
                </c:pt>
                <c:pt idx="1">
                  <c:v>13.6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2007/08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9 класс</c:v>
                </c:pt>
                <c:pt idx="1">
                  <c:v>11 класс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20</c:v>
                </c:pt>
                <c:pt idx="1">
                  <c:v>15.4</c:v>
                </c:pt>
              </c:numCache>
            </c:numRef>
          </c:val>
        </c:ser>
        <c:dLbls>
          <c:showVal val="1"/>
        </c:dLbls>
        <c:gapDepth val="0"/>
        <c:shape val="box"/>
        <c:axId val="157444736"/>
        <c:axId val="157454720"/>
        <c:axId val="0"/>
      </c:bar3DChart>
      <c:catAx>
        <c:axId val="15744473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7454720"/>
        <c:crosses val="autoZero"/>
        <c:auto val="1"/>
        <c:lblAlgn val="ctr"/>
        <c:lblOffset val="100"/>
        <c:tickLblSkip val="1"/>
        <c:tickMarkSkip val="1"/>
      </c:catAx>
      <c:valAx>
        <c:axId val="15745472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% от числа учащихся класса</a:t>
                </a:r>
              </a:p>
            </c:rich>
          </c:tx>
          <c:layout>
            <c:manualLayout>
              <c:xMode val="edge"/>
              <c:yMode val="edge"/>
              <c:x val="8.5578446909667261E-2"/>
              <c:y val="0.26482213438735192"/>
            </c:manualLayout>
          </c:layout>
          <c:spPr>
            <a:noFill/>
            <a:ln w="25361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7444736"/>
        <c:crosses val="autoZero"/>
        <c:crossBetween val="between"/>
      </c:valAx>
      <c:spPr>
        <a:noFill/>
        <a:ln w="25361">
          <a:noFill/>
        </a:ln>
      </c:spPr>
    </c:plotArea>
    <c:legend>
      <c:legendPos val="r"/>
      <c:layout>
        <c:manualLayout>
          <c:xMode val="edge"/>
          <c:yMode val="edge"/>
          <c:x val="0.89381933438985761"/>
          <c:y val="0.4624505928853756"/>
          <c:w val="9.0332805071315372E-2"/>
          <c:h val="0.22924901185770763"/>
        </c:manualLayout>
      </c:layout>
      <c:spPr>
        <a:noFill/>
        <a:ln w="25361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Количественные показатели участия учащихся МОУ «Гимназия»  в олимпиадах по химии</a:t>
            </a:r>
          </a:p>
        </c:rich>
      </c:tx>
      <c:layout>
        <c:manualLayout>
          <c:xMode val="edge"/>
          <c:yMode val="edge"/>
          <c:x val="9.9838969404186836E-2"/>
          <c:y val="0"/>
        </c:manualLayout>
      </c:layout>
      <c:spPr>
        <a:noFill/>
        <a:ln w="25360">
          <a:noFill/>
        </a:ln>
      </c:spPr>
    </c:title>
    <c:plotArea>
      <c:layout>
        <c:manualLayout>
          <c:layoutTarget val="inner"/>
          <c:xMode val="edge"/>
          <c:yMode val="edge"/>
          <c:x val="8.5346215780998394E-2"/>
          <c:y val="0.14102564102564102"/>
          <c:w val="0.55072463768115976"/>
          <c:h val="0.7083333333333335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учащихся, принимающих участие в олимпиаде по химии школьного уровня</c:v>
                </c:pt>
              </c:strCache>
            </c:strRef>
          </c:tx>
          <c:spPr>
            <a:ln w="2536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82</c:v>
                </c:pt>
                <c:pt idx="1">
                  <c:v>82.1</c:v>
                </c:pt>
                <c:pt idx="2">
                  <c:v>86.8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учащихся, принимающих участие в олимпиаде по химии муниципального уровня</c:v>
                </c:pt>
              </c:strCache>
            </c:strRef>
          </c:tx>
          <c:spPr>
            <a:ln w="25360">
              <a:solidFill>
                <a:srgbClr val="0000FF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10.4</c:v>
                </c:pt>
                <c:pt idx="1">
                  <c:v>10.7</c:v>
                </c:pt>
                <c:pt idx="2">
                  <c:v>15.1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Количество учащихся, принимающих участие в олимпиаде по химии регионального уровня</c:v>
                </c:pt>
              </c:strCache>
            </c:strRef>
          </c:tx>
          <c:spPr>
            <a:ln w="25360">
              <a:solidFill>
                <a:srgbClr val="339966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2.9</c:v>
                </c:pt>
                <c:pt idx="1">
                  <c:v>3.6</c:v>
                </c:pt>
                <c:pt idx="2">
                  <c:v>3.8</c:v>
                </c:pt>
              </c:numCache>
            </c:numRef>
          </c:val>
        </c:ser>
        <c:marker val="1"/>
        <c:axId val="157492736"/>
        <c:axId val="157507584"/>
      </c:lineChart>
      <c:catAx>
        <c:axId val="157492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3059581320450887"/>
              <c:y val="0.93269230769230771"/>
            </c:manualLayout>
          </c:layout>
          <c:spPr>
            <a:noFill/>
            <a:ln w="25360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7507584"/>
        <c:crosses val="autoZero"/>
        <c:auto val="1"/>
        <c:lblAlgn val="ctr"/>
        <c:lblOffset val="100"/>
        <c:tickLblSkip val="1"/>
        <c:tickMarkSkip val="1"/>
      </c:catAx>
      <c:valAx>
        <c:axId val="15750758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7492736"/>
        <c:crosses val="autoZero"/>
        <c:crossBetween val="between"/>
      </c:valAx>
      <c:spPr>
        <a:solidFill>
          <a:srgbClr val="CCFFCC"/>
        </a:solidFill>
        <a:ln w="12680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3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666666666666663"/>
          <c:y val="0.18589743589743607"/>
          <c:w val="0.31723027375201301"/>
          <c:h val="0.65384615384615385"/>
        </c:manualLayout>
      </c:layout>
      <c:spPr>
        <a:noFill/>
        <a:ln w="25360">
          <a:noFill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4051</Words>
  <Characters>23092</Characters>
  <Application>Microsoft Office Word</Application>
  <DocSecurity>0</DocSecurity>
  <Lines>192</Lines>
  <Paragraphs>54</Paragraphs>
  <ScaleCrop>false</ScaleCrop>
  <Company>1</Company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2012-09-03T10:29:00Z</dcterms:created>
  <dcterms:modified xsi:type="dcterms:W3CDTF">2012-09-03T10:31:00Z</dcterms:modified>
</cp:coreProperties>
</file>