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E3" w:rsidRDefault="004428E3" w:rsidP="004428E3">
      <w:pPr>
        <w:ind w:left="-567" w:firstLine="141"/>
      </w:pPr>
      <w:r>
        <w:t xml:space="preserve">           </w:t>
      </w:r>
    </w:p>
    <w:p w:rsidR="004428E3" w:rsidRPr="00BD3E50" w:rsidRDefault="004428E3" w:rsidP="004428E3">
      <w:pPr>
        <w:jc w:val="center"/>
        <w:rPr>
          <w:rFonts w:eastAsia="Calibri"/>
          <w:color w:val="000000"/>
          <w:sz w:val="32"/>
          <w:szCs w:val="32"/>
        </w:rPr>
      </w:pPr>
      <w:r w:rsidRPr="00BD3E50">
        <w:rPr>
          <w:rFonts w:eastAsia="Calibri"/>
          <w:color w:val="000000"/>
          <w:sz w:val="32"/>
          <w:szCs w:val="32"/>
        </w:rPr>
        <w:t>МК</w:t>
      </w:r>
      <w:proofErr w:type="gramStart"/>
      <w:r w:rsidRPr="00BD3E50">
        <w:rPr>
          <w:rFonts w:eastAsia="Calibri"/>
          <w:color w:val="000000"/>
          <w:sz w:val="32"/>
          <w:szCs w:val="32"/>
        </w:rPr>
        <w:t>С(</w:t>
      </w:r>
      <w:proofErr w:type="gramEnd"/>
      <w:r w:rsidRPr="00BD3E50">
        <w:rPr>
          <w:rFonts w:eastAsia="Calibri"/>
          <w:color w:val="000000"/>
          <w:sz w:val="32"/>
          <w:szCs w:val="32"/>
        </w:rPr>
        <w:t>К)ОУ «Школа–интернат № 53»</w:t>
      </w:r>
    </w:p>
    <w:p w:rsidR="004428E3" w:rsidRDefault="004428E3" w:rsidP="004428E3">
      <w:pPr>
        <w:ind w:left="-567" w:firstLine="567"/>
      </w:pPr>
    </w:p>
    <w:p w:rsidR="004428E3" w:rsidRDefault="004428E3" w:rsidP="004428E3">
      <w:pPr>
        <w:ind w:left="-567" w:firstLine="567"/>
      </w:pPr>
    </w:p>
    <w:p w:rsidR="004428E3" w:rsidRDefault="004428E3" w:rsidP="004428E3">
      <w:pPr>
        <w:ind w:left="-567" w:firstLine="567"/>
      </w:pPr>
    </w:p>
    <w:p w:rsidR="004428E3" w:rsidRDefault="004428E3" w:rsidP="004428E3">
      <w:pPr>
        <w:ind w:left="-567" w:firstLine="567"/>
      </w:pPr>
    </w:p>
    <w:p w:rsidR="004428E3" w:rsidRDefault="004428E3" w:rsidP="004428E3">
      <w:pPr>
        <w:ind w:left="-567" w:firstLine="567"/>
        <w:jc w:val="right"/>
      </w:pPr>
      <w:r>
        <w:t>Учитель дефектолог Андросова Е.В.</w:t>
      </w:r>
    </w:p>
    <w:p w:rsidR="004428E3" w:rsidRDefault="004428E3" w:rsidP="004428E3"/>
    <w:p w:rsidR="004428E3" w:rsidRDefault="004428E3" w:rsidP="004428E3">
      <w:pPr>
        <w:ind w:left="-567" w:firstLine="567"/>
        <w:jc w:val="center"/>
        <w:rPr>
          <w:b/>
          <w:bCs/>
        </w:rPr>
      </w:pPr>
    </w:p>
    <w:p w:rsidR="004428E3" w:rsidRPr="004428E3" w:rsidRDefault="004428E3" w:rsidP="004428E3">
      <w:pPr>
        <w:ind w:left="-567" w:firstLine="567"/>
        <w:jc w:val="center"/>
        <w:rPr>
          <w:bCs/>
        </w:rPr>
      </w:pPr>
      <w:r w:rsidRPr="004428E3">
        <w:rPr>
          <w:bCs/>
        </w:rPr>
        <w:t xml:space="preserve">СОЦИАЛЬНО-БЫТОВАЯ ОРИЕНТИРОВКА НА УРОКАХ </w:t>
      </w:r>
      <w:proofErr w:type="gramStart"/>
      <w:r w:rsidRPr="004428E3">
        <w:rPr>
          <w:bCs/>
        </w:rPr>
        <w:t>ТРУДОВОГО</w:t>
      </w:r>
      <w:proofErr w:type="gramEnd"/>
    </w:p>
    <w:p w:rsidR="004428E3" w:rsidRPr="004428E3" w:rsidRDefault="004428E3" w:rsidP="004428E3">
      <w:pPr>
        <w:ind w:left="-567" w:firstLine="567"/>
        <w:jc w:val="center"/>
        <w:rPr>
          <w:bCs/>
        </w:rPr>
      </w:pPr>
    </w:p>
    <w:p w:rsidR="004428E3" w:rsidRPr="004428E3" w:rsidRDefault="004428E3" w:rsidP="004428E3">
      <w:pPr>
        <w:ind w:left="-567" w:firstLine="567"/>
        <w:jc w:val="center"/>
        <w:rPr>
          <w:bCs/>
        </w:rPr>
      </w:pPr>
      <w:r w:rsidRPr="004428E3">
        <w:rPr>
          <w:bCs/>
        </w:rPr>
        <w:t xml:space="preserve">ОБУЧЕНИЯ ДЕТЕЙ С </w:t>
      </w:r>
      <w:proofErr w:type="gramStart"/>
      <w:r w:rsidRPr="004428E3">
        <w:rPr>
          <w:bCs/>
        </w:rPr>
        <w:t>ВЫРАЖЕННОЙ</w:t>
      </w:r>
      <w:proofErr w:type="gramEnd"/>
      <w:r w:rsidRPr="004428E3">
        <w:rPr>
          <w:bCs/>
        </w:rPr>
        <w:t xml:space="preserve"> УМСТВЕННОЙ</w:t>
      </w:r>
    </w:p>
    <w:p w:rsidR="004428E3" w:rsidRPr="004428E3" w:rsidRDefault="004428E3" w:rsidP="004428E3">
      <w:pPr>
        <w:ind w:left="-567" w:firstLine="567"/>
        <w:jc w:val="center"/>
        <w:rPr>
          <w:bCs/>
        </w:rPr>
      </w:pPr>
    </w:p>
    <w:p w:rsidR="004428E3" w:rsidRPr="004428E3" w:rsidRDefault="004428E3" w:rsidP="004428E3">
      <w:pPr>
        <w:ind w:left="-567" w:firstLine="567"/>
        <w:jc w:val="center"/>
        <w:rPr>
          <w:bCs/>
        </w:rPr>
      </w:pPr>
      <w:r w:rsidRPr="004428E3">
        <w:rPr>
          <w:bCs/>
        </w:rPr>
        <w:t>ОТСТАЛОСТЬЮ</w:t>
      </w:r>
    </w:p>
    <w:p w:rsidR="004428E3" w:rsidRDefault="004428E3" w:rsidP="004428E3"/>
    <w:p w:rsidR="004428E3" w:rsidRPr="004428E3" w:rsidRDefault="004428E3" w:rsidP="00CD4C43">
      <w:pPr>
        <w:pStyle w:val="1"/>
        <w:jc w:val="left"/>
        <w:rPr>
          <w:bCs/>
        </w:rPr>
      </w:pPr>
      <w:r w:rsidRPr="004428E3">
        <w:rPr>
          <w:bCs/>
        </w:rPr>
        <w:t>ВВЕДЕНИЕ</w:t>
      </w:r>
    </w:p>
    <w:p w:rsidR="004428E3" w:rsidRDefault="004428E3" w:rsidP="004428E3">
      <w:pPr>
        <w:pStyle w:val="2"/>
        <w:ind w:left="-567" w:firstLine="567"/>
        <w:jc w:val="both"/>
      </w:pPr>
    </w:p>
    <w:p w:rsidR="004428E3" w:rsidRDefault="004428E3" w:rsidP="004428E3">
      <w:pPr>
        <w:pStyle w:val="a3"/>
        <w:ind w:left="-567" w:firstLine="567"/>
        <w:jc w:val="both"/>
      </w:pPr>
      <w:r>
        <w:t>В соответствии с «Конвенцией о правах ребенка» (1989) и «Всемирной декларацией об обеспечении выживания, защиты и развития детей» (1993) каждому ребёнку должно быть гарантировано право на развитие, воспитание и образование с учетом его индивидуальных возможностей. Положения, отражённые в этих документах, распространяются на всех детей, в том числе и на детей с интеллектуальной недостаточностью. Они обеспечивают правовую защиту детства, формируют навыки воспитания, развития и образования детей, поддержку тех из них, которые наиболее в этом нуждаются.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Объективные данные, полученные при изучении здоровья подрастающего поколения в России, заставляют серьёзно задуматься над проблемой усиления медицинской, социально-психологической, педагогической помощи детям, испытывающим трудности в развитии с самого раннего детства. К сожалению, число детей с интеллектуальной недостаточностью, которым необходимы специальные коррекционно-образовательные услуги, не имеет тенденции к сокращению. Напротив, их количество увеличивается. Убедительно доказано, что включение этих детей в систему коррекционно-развивающего обучения приводит к тому, что они оказываются способны овладеть способами общения, специфическими для детства видами продуктивной деятельности, свойственными только человеку формами поведения.</w:t>
      </w:r>
    </w:p>
    <w:p w:rsidR="004428E3" w:rsidRDefault="004428E3" w:rsidP="004428E3">
      <w:pPr>
        <w:pStyle w:val="a3"/>
        <w:ind w:left="-567" w:firstLine="567"/>
        <w:jc w:val="both"/>
      </w:pPr>
      <w:r>
        <w:t>Дети с интеллектуальной недостаточностью составляют самую представительную группу среди «проблемных» детей. В подавляющем большинстве интеллектуальные нарушения являются следствием органического поражения центральной нервной системы на ранних этапах онтогенеза. Деструктивное влияние органического поражения ЦНС имеет системный характер, когда в патологический процесс оказываются вовлечёнными все стороны психофизического развития ребёнка - мотивационно-</w:t>
      </w:r>
      <w:proofErr w:type="spellStart"/>
      <w:r>
        <w:t>потребностная</w:t>
      </w:r>
      <w:proofErr w:type="spellEnd"/>
      <w:r>
        <w:t>, социально-личностная, моторно-двигательная, кроме того, эмоционально-волевая сфера, а также когнитивные процессы, мышление, деятельность, речь, поведение.</w:t>
      </w:r>
    </w:p>
    <w:p w:rsidR="004428E3" w:rsidRDefault="004428E3" w:rsidP="004428E3">
      <w:pPr>
        <w:pStyle w:val="a5"/>
        <w:ind w:right="0"/>
      </w:pPr>
      <w:r>
        <w:t xml:space="preserve">Коррекционно-развивающая программа обучения детей с тяжёлой степенью </w:t>
      </w:r>
      <w:r>
        <w:lastRenderedPageBreak/>
        <w:t>нарушения интеллекта со сложным дефектом направлена на максимальную адаптацию, реабилитацию и социализацию ребёнка в условиях современного общества. Все направления коррекционно-образовательной работы являются взаимосвязанными и взаимопроникающими, а задачи коррекционного обучения решаются комплексно во всех используемых формах его организации.</w:t>
      </w:r>
    </w:p>
    <w:p w:rsidR="004428E3" w:rsidRDefault="004428E3" w:rsidP="004428E3">
      <w:pPr>
        <w:widowControl w:val="0"/>
        <w:tabs>
          <w:tab w:val="left" w:pos="9356"/>
        </w:tabs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В программе выделены следующие разделы:</w:t>
      </w:r>
    </w:p>
    <w:p w:rsidR="004428E3" w:rsidRDefault="004428E3" w:rsidP="004428E3">
      <w:pPr>
        <w:widowControl w:val="0"/>
        <w:tabs>
          <w:tab w:val="left" w:pos="9356"/>
        </w:tabs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развитие устной речи на основе изучения предметов и явлений окружающей действительности;</w:t>
      </w:r>
    </w:p>
    <w:p w:rsidR="004428E3" w:rsidRDefault="004428E3" w:rsidP="004428E3">
      <w:pPr>
        <w:widowControl w:val="0"/>
        <w:tabs>
          <w:tab w:val="left" w:pos="9356"/>
        </w:tabs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формирование элементарных математических представлений;</w:t>
      </w:r>
    </w:p>
    <w:p w:rsidR="004428E3" w:rsidRDefault="004428E3" w:rsidP="004428E3">
      <w:pPr>
        <w:widowControl w:val="0"/>
        <w:tabs>
          <w:tab w:val="left" w:pos="9356"/>
        </w:tabs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изобразительная деятельность;</w:t>
      </w:r>
    </w:p>
    <w:p w:rsidR="004428E3" w:rsidRDefault="004428E3" w:rsidP="004428E3">
      <w:pPr>
        <w:widowControl w:val="0"/>
        <w:tabs>
          <w:tab w:val="left" w:pos="9356"/>
        </w:tabs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обучение грамоте и письму;</w:t>
      </w:r>
    </w:p>
    <w:p w:rsidR="004428E3" w:rsidRDefault="004428E3" w:rsidP="00CD4C43">
      <w:pPr>
        <w:widowControl w:val="0"/>
        <w:tabs>
          <w:tab w:val="left" w:pos="9356"/>
        </w:tabs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развитие психомоторики и сенсорных процессов.</w:t>
      </w:r>
    </w:p>
    <w:p w:rsidR="004428E3" w:rsidRDefault="004428E3" w:rsidP="004428E3">
      <w:pPr>
        <w:widowControl w:val="0"/>
        <w:tabs>
          <w:tab w:val="left" w:pos="9356"/>
        </w:tabs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4428E3" w:rsidRDefault="004428E3" w:rsidP="004428E3">
      <w:pPr>
        <w:widowControl w:val="0"/>
        <w:tabs>
          <w:tab w:val="left" w:pos="9639"/>
        </w:tabs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Но особую роль в социализации и адаптации </w:t>
      </w:r>
      <w:r>
        <w:t>детей с тяжёлой степенью нарушения интеллекта со сложным дефектом</w:t>
      </w:r>
      <w:r>
        <w:rPr>
          <w:szCs w:val="28"/>
        </w:rPr>
        <w:t xml:space="preserve"> </w:t>
      </w:r>
      <w:r>
        <w:t xml:space="preserve">в условиях современного общества  играет </w:t>
      </w:r>
      <w:r>
        <w:rPr>
          <w:szCs w:val="28"/>
        </w:rPr>
        <w:t>трудовая подготовка, отраженная в разделах «самообслуживание», «ручной труд», «предметно-практическая деятельность», «хозяйственно-бытовой труд».</w:t>
      </w:r>
    </w:p>
    <w:p w:rsidR="004428E3" w:rsidRDefault="004428E3" w:rsidP="004428E3">
      <w:pPr>
        <w:pStyle w:val="a3"/>
        <w:ind w:left="-567" w:firstLine="567"/>
        <w:jc w:val="both"/>
      </w:pPr>
      <w:r>
        <w:t xml:space="preserve"> Программа построена в соответствии с принципами, сформулированными в психологических, нейропсихологических, педагогических исследованиях. К этим принципам относятся:</w:t>
      </w:r>
    </w:p>
    <w:p w:rsidR="004428E3" w:rsidRDefault="004428E3" w:rsidP="004428E3">
      <w:pPr>
        <w:widowControl w:val="0"/>
        <w:tabs>
          <w:tab w:val="left" w:pos="9356"/>
        </w:tabs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деятельностный</w:t>
      </w:r>
      <w:proofErr w:type="spellEnd"/>
      <w:r>
        <w:rPr>
          <w:szCs w:val="28"/>
        </w:rPr>
        <w:t>;</w:t>
      </w:r>
    </w:p>
    <w:p w:rsidR="004428E3" w:rsidRDefault="004428E3" w:rsidP="004428E3">
      <w:pPr>
        <w:widowControl w:val="0"/>
        <w:tabs>
          <w:tab w:val="left" w:pos="9356"/>
        </w:tabs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онтогенетический;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единства диагностики, коррекции и развития;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общие дидактические принципы;</w:t>
      </w:r>
    </w:p>
    <w:p w:rsidR="004428E3" w:rsidRDefault="004428E3" w:rsidP="00CD4C43">
      <w:pPr>
        <w:pStyle w:val="a3"/>
        <w:ind w:left="-567" w:firstLine="567"/>
        <w:jc w:val="both"/>
      </w:pPr>
      <w:r>
        <w:t>Программа составлена с учётом характера ведущей деятельности, структуры и степени выраженности нарушения, а так же ведущих мотивов и потребностей  ребёнка, целей коррекционно-развивающего  обучения и воспитания.</w:t>
      </w:r>
    </w:p>
    <w:p w:rsidR="004428E3" w:rsidRDefault="004428E3" w:rsidP="004428E3">
      <w:pPr>
        <w:ind w:left="-567" w:firstLine="567"/>
      </w:pPr>
    </w:p>
    <w:p w:rsidR="004428E3" w:rsidRPr="00CD4C43" w:rsidRDefault="004428E3" w:rsidP="004428E3">
      <w:pPr>
        <w:ind w:left="-567" w:firstLine="567"/>
        <w:rPr>
          <w:bCs/>
        </w:rPr>
      </w:pPr>
      <w:r w:rsidRPr="00CD4C43">
        <w:rPr>
          <w:bCs/>
        </w:rPr>
        <w:t xml:space="preserve">СОЦИАЛЬНО-БЫТОВАЯ ОРИЕНТИРОВКА НА УРОКАХ </w:t>
      </w:r>
      <w:proofErr w:type="gramStart"/>
      <w:r w:rsidRPr="00CD4C43">
        <w:rPr>
          <w:bCs/>
        </w:rPr>
        <w:t>ТРУДОВОГО</w:t>
      </w:r>
      <w:proofErr w:type="gramEnd"/>
      <w:r w:rsidRPr="00CD4C43">
        <w:rPr>
          <w:bCs/>
        </w:rPr>
        <w:t xml:space="preserve"> </w:t>
      </w:r>
    </w:p>
    <w:p w:rsidR="004428E3" w:rsidRPr="00CD4C43" w:rsidRDefault="004428E3" w:rsidP="004428E3">
      <w:pPr>
        <w:ind w:left="-567" w:firstLine="567"/>
        <w:rPr>
          <w:bCs/>
        </w:rPr>
      </w:pPr>
      <w:r w:rsidRPr="00CD4C43">
        <w:rPr>
          <w:bCs/>
        </w:rPr>
        <w:t xml:space="preserve">ОБУЧЕНИЯ ДЕТЕЙ С </w:t>
      </w:r>
      <w:proofErr w:type="gramStart"/>
      <w:r w:rsidRPr="00CD4C43">
        <w:rPr>
          <w:bCs/>
        </w:rPr>
        <w:t>ВЫРАЖЕННОЙ</w:t>
      </w:r>
      <w:proofErr w:type="gramEnd"/>
      <w:r w:rsidRPr="00CD4C43">
        <w:rPr>
          <w:bCs/>
        </w:rPr>
        <w:t xml:space="preserve"> УМСТВЕННОЙ </w:t>
      </w:r>
    </w:p>
    <w:p w:rsidR="004428E3" w:rsidRPr="00CD4C43" w:rsidRDefault="004428E3" w:rsidP="004428E3">
      <w:pPr>
        <w:ind w:left="-567" w:firstLine="567"/>
        <w:rPr>
          <w:bCs/>
        </w:rPr>
      </w:pPr>
      <w:r w:rsidRPr="00CD4C43">
        <w:rPr>
          <w:bCs/>
        </w:rPr>
        <w:t>ОТСТАЛОСТЬЮ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40" w:firstLine="540"/>
        <w:jc w:val="both"/>
        <w:rPr>
          <w:szCs w:val="28"/>
        </w:rPr>
      </w:pPr>
      <w:r>
        <w:rPr>
          <w:szCs w:val="28"/>
        </w:rPr>
        <w:t>Трудовая подготовка детей с тяжёлой степенью нарушения интеллекта со сложным дефектом предполагает формирование навыков самообслуживания, выполнения элементарных хозяйственно-бытовых поручений, развитие предметно-практических действий и формирование умений по ручному труду.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40" w:firstLine="540"/>
        <w:jc w:val="both"/>
        <w:rPr>
          <w:szCs w:val="28"/>
        </w:rPr>
      </w:pPr>
      <w:r>
        <w:rPr>
          <w:szCs w:val="28"/>
        </w:rPr>
        <w:t>Уроки самообслуживания, ручного труда, предметно-практической деятельности и хозяйственно-бытового труда предусматривают не изолированное обучение навыкам и привычкам в рамках данного раздела, а в тесной связи с другими направлениями коррекционной работы.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Обучение труду детей с тяжёлой степенью нарушения интеллекта со сложным дефектом должно происходить в так называемой «бытовой» деятельности, в играх с бытовыми предметами-орудиями. Целью данных уроков, используя различные многообразные виды деятельности, является коррекция недостатков восприятия, внимания, зрительно-двигательной координации, пространственных представлений, наглядно-действенного и наглядно-образного мышления детей, а также их речи в связи с </w:t>
      </w:r>
      <w:r>
        <w:rPr>
          <w:szCs w:val="28"/>
        </w:rPr>
        <w:lastRenderedPageBreak/>
        <w:t>практической деятельностью.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40" w:firstLine="540"/>
        <w:jc w:val="both"/>
        <w:rPr>
          <w:szCs w:val="28"/>
        </w:rPr>
      </w:pPr>
      <w:r>
        <w:rPr>
          <w:szCs w:val="28"/>
        </w:rPr>
        <w:t xml:space="preserve"> Для детей со сложным дефектом формирование всех трудовых приёмов и навыков возможно на самом элементарном сенсорном, предметно-практическом уровне. Последствия раннего органического поражения ЦНС сильно влияют на моторно-двигательное развитие детей. Это выражается в моторной неловкости, недостаточной координации движений, сильном нарушении мелкой моторики. У детей данной группы долго и с большим трудом формируются серии движений, что необходимо для элементарных трудовых действий и навыков самообслуживания. Грубое сенсорное недоразвитие выражается в том, что даже в предметной деятельности они не учитывают пространственные признаки предметов, действуют силой, не умеют пользоваться «поисковой» результативной пробой.</w:t>
      </w:r>
    </w:p>
    <w:p w:rsidR="004428E3" w:rsidRPr="00CD4C43" w:rsidRDefault="004428E3" w:rsidP="00CD4C43">
      <w:pPr>
        <w:widowControl w:val="0"/>
        <w:autoSpaceDE w:val="0"/>
        <w:autoSpaceDN w:val="0"/>
        <w:adjustRightInd w:val="0"/>
        <w:ind w:left="-540" w:firstLine="540"/>
        <w:jc w:val="both"/>
        <w:rPr>
          <w:bCs/>
          <w:szCs w:val="28"/>
        </w:rPr>
      </w:pPr>
      <w:r w:rsidRPr="00CD4C43">
        <w:rPr>
          <w:szCs w:val="28"/>
        </w:rPr>
        <w:t xml:space="preserve"> </w:t>
      </w:r>
      <w:r w:rsidRPr="00CD4C43">
        <w:rPr>
          <w:bCs/>
          <w:szCs w:val="28"/>
        </w:rPr>
        <w:t>В процессе специальных игр и упражнений, направленных на развитие элементарных трудовых, хозяйственно-бытовых, предметно-практических умений и навыков самообслуживания происходит социальная адаптация, осознание нравственных норм и правил, которыми руководствуются люди, живя в обществе.</w:t>
      </w:r>
    </w:p>
    <w:p w:rsidR="00CD4C43" w:rsidRPr="00CD4C43" w:rsidRDefault="00CD4C43" w:rsidP="00CD4C43">
      <w:pPr>
        <w:widowControl w:val="0"/>
        <w:autoSpaceDE w:val="0"/>
        <w:autoSpaceDN w:val="0"/>
        <w:adjustRightInd w:val="0"/>
        <w:ind w:left="-540" w:firstLine="540"/>
        <w:jc w:val="both"/>
        <w:rPr>
          <w:bCs/>
          <w:szCs w:val="28"/>
        </w:rPr>
      </w:pPr>
    </w:p>
    <w:p w:rsidR="004428E3" w:rsidRPr="00CD4C43" w:rsidRDefault="004428E3" w:rsidP="00CD4C43">
      <w:pPr>
        <w:pStyle w:val="2"/>
        <w:jc w:val="left"/>
        <w:rPr>
          <w:b w:val="0"/>
          <w:szCs w:val="28"/>
        </w:rPr>
      </w:pPr>
      <w:r w:rsidRPr="00CD4C43">
        <w:rPr>
          <w:b w:val="0"/>
        </w:rPr>
        <w:t>ЗАДАЧИ УРОКОВ ТРУДОВОГО ОБУЧЕНИЯ</w:t>
      </w:r>
    </w:p>
    <w:p w:rsidR="004428E3" w:rsidRDefault="004428E3" w:rsidP="004428E3">
      <w:pPr>
        <w:pStyle w:val="23"/>
        <w:ind w:left="-540" w:firstLine="540"/>
        <w:rPr>
          <w:sz w:val="32"/>
        </w:rPr>
      </w:pPr>
      <w:r>
        <w:rPr>
          <w:sz w:val="32"/>
        </w:rPr>
        <w:t xml:space="preserve">Достижение поставленных перед данным предметом единых задач: </w:t>
      </w:r>
    </w:p>
    <w:p w:rsidR="004428E3" w:rsidRDefault="004428E3" w:rsidP="004428E3">
      <w:pPr>
        <w:pStyle w:val="2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развитие зрительных, слуховых, осязательных восприятий; </w:t>
      </w:r>
    </w:p>
    <w:p w:rsidR="004428E3" w:rsidRDefault="004428E3" w:rsidP="004428E3">
      <w:pPr>
        <w:pStyle w:val="2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координация работы анализаторов; </w:t>
      </w:r>
    </w:p>
    <w:p w:rsidR="004428E3" w:rsidRDefault="004428E3" w:rsidP="004428E3">
      <w:pPr>
        <w:pStyle w:val="2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развитие пространственных ориентировок, ручной умелости; </w:t>
      </w:r>
    </w:p>
    <w:p w:rsidR="004428E3" w:rsidRDefault="004428E3" w:rsidP="004428E3">
      <w:pPr>
        <w:pStyle w:val="2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развитие наглядного мышления </w:t>
      </w:r>
    </w:p>
    <w:p w:rsidR="004428E3" w:rsidRDefault="004428E3" w:rsidP="004428E3">
      <w:pPr>
        <w:pStyle w:val="23"/>
        <w:ind w:left="-567" w:firstLine="0"/>
        <w:rPr>
          <w:sz w:val="32"/>
        </w:rPr>
      </w:pPr>
      <w:r>
        <w:rPr>
          <w:sz w:val="32"/>
        </w:rPr>
        <w:t>осуществляется не путём изолированных упражнений, а в различных видах содержательной деятельности (игра, конструирование, самообслуживание, продуктивная деятельность, ручной труд и другие).</w:t>
      </w:r>
    </w:p>
    <w:p w:rsidR="004428E3" w:rsidRDefault="004428E3" w:rsidP="004428E3">
      <w:pPr>
        <w:pStyle w:val="23"/>
        <w:ind w:left="-567" w:firstLine="0"/>
        <w:rPr>
          <w:sz w:val="32"/>
        </w:rPr>
      </w:pPr>
      <w:r>
        <w:rPr>
          <w:sz w:val="32"/>
        </w:rPr>
        <w:t>На уроках трудового обучения учитель решает ряд конкретных задач: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>- формировать «+» эмоциональное отношение к различным видам труда;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>- знакомить с назначением и способами использования бытовых предметов орудий;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>- учить пользоваться реальными бытовыми предметами по подражанию действиям учителя, по образцу его действий и по словесной инструкции;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>- учить осуществлять пои</w:t>
      </w:r>
      <w:proofErr w:type="gramStart"/>
      <w:r>
        <w:rPr>
          <w:sz w:val="32"/>
          <w:szCs w:val="28"/>
        </w:rPr>
        <w:t>ск всп</w:t>
      </w:r>
      <w:proofErr w:type="gramEnd"/>
      <w:r>
        <w:rPr>
          <w:sz w:val="32"/>
          <w:szCs w:val="28"/>
        </w:rPr>
        <w:t>омогательных бытовых предметов-орудий для игровой ситуации, ориентируясь на их функциональные свойства;</w:t>
      </w:r>
    </w:p>
    <w:p w:rsidR="004428E3" w:rsidRDefault="004428E3" w:rsidP="004428E3">
      <w:pPr>
        <w:pStyle w:val="31"/>
        <w:ind w:left="-567" w:firstLine="567"/>
      </w:pPr>
      <w:r>
        <w:t>- развивать общую и мелкую моторику, координацию движений обеих рук, зрительно-двигательную координацию;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>- развивать элементарные математические представления в процессе     трудовых операций, представления о величине и количестве;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>- формировать сенсорно - перцептивную способность: учить узнавать материалы зрительно, на ощупь и по характерным звукам, производимым в момент действий с ними;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- знакомить с наиболее характерными свойствами и особенностями </w:t>
      </w:r>
      <w:r>
        <w:rPr>
          <w:sz w:val="32"/>
          <w:szCs w:val="28"/>
        </w:rPr>
        <w:lastRenderedPageBreak/>
        <w:t>данного материала (бумага, пластилин, природный материал и т. д.)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>- развивать операционально-технические умения (захватывать, удерживать, перемещать, совмещать части предмета);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>- учить использовать невербальные и вербальные средства для привлечения внимания к собственным действиям и их результату;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>- учить ребёнка владеть движениями собственного тела (осторожно брать предметы со стола, проходить между стоящими предметами и т. д.);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>- формировать в процессе самообслуживания элементарные орудийные действия и санитарно-гигиенические навыки;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 w:val="32"/>
          <w:szCs w:val="28"/>
        </w:rPr>
      </w:pPr>
      <w:r>
        <w:rPr>
          <w:sz w:val="32"/>
          <w:szCs w:val="28"/>
        </w:rPr>
        <w:t>- учить обращаться с предметами домашнего обихода, предметами гигиены, накапливать опыт самостоятельных действий в бытовых процессах;</w:t>
      </w:r>
    </w:p>
    <w:p w:rsidR="004428E3" w:rsidRDefault="004428E3" w:rsidP="004428E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567"/>
        <w:jc w:val="both"/>
      </w:pPr>
      <w:r>
        <w:t>закладывать основы будущей культуры труда, бережливости, аккуратности в процессе действий с предметами и материалами.</w:t>
      </w:r>
    </w:p>
    <w:p w:rsidR="004428E3" w:rsidRDefault="004428E3" w:rsidP="004428E3">
      <w:pPr>
        <w:pStyle w:val="a3"/>
        <w:ind w:left="-567" w:firstLine="567"/>
        <w:jc w:val="center"/>
        <w:rPr>
          <w:b/>
          <w:bCs/>
        </w:rPr>
      </w:pPr>
    </w:p>
    <w:p w:rsidR="004428E3" w:rsidRPr="00CD4C43" w:rsidRDefault="004428E3" w:rsidP="00CD4C43">
      <w:pPr>
        <w:ind w:left="-567" w:firstLine="567"/>
        <w:jc w:val="both"/>
        <w:rPr>
          <w:bCs/>
        </w:rPr>
      </w:pPr>
      <w:r w:rsidRPr="00CD4C43">
        <w:rPr>
          <w:bCs/>
        </w:rPr>
        <w:t>ФОРМИРОВАНИЕ СОЦИАЛЬНОЙ КОМПЕТЕНТНОСТИ  У ДЕТЕЙ С ВЫРАЖЕННОЙ УМСТВЕННОЙ ОТСТАЛОСТЬЮ НА УРОКАХ ТРУДОВОГО ОБУЧЕНИЯ</w:t>
      </w:r>
    </w:p>
    <w:p w:rsidR="004428E3" w:rsidRDefault="004428E3" w:rsidP="004428E3">
      <w:pPr>
        <w:ind w:left="-567" w:firstLine="567"/>
        <w:jc w:val="both"/>
      </w:pPr>
      <w:r>
        <w:t xml:space="preserve">У детей с выраженной умственной отсталостью ограничены контакты с внешним миром и обеднены условия для приобретения собственного </w:t>
      </w:r>
      <w:proofErr w:type="gramStart"/>
      <w:r>
        <w:t>опыта</w:t>
      </w:r>
      <w:proofErr w:type="gramEnd"/>
      <w:r>
        <w:t xml:space="preserve"> хотя многие родители прилагают значительные усилия для развития своих детей. Но родители имеют незначительные знания о возможных методах эффективного обучения, не понимают состояния своего ребенка, не знают, как ему помочь, как подготовить к периоду взрослости. </w:t>
      </w:r>
    </w:p>
    <w:p w:rsidR="004428E3" w:rsidRDefault="004428E3" w:rsidP="004428E3">
      <w:pPr>
        <w:ind w:left="-567" w:firstLine="567"/>
        <w:jc w:val="both"/>
      </w:pPr>
      <w:r>
        <w:t>Низкий уровень социальной компетентности детей с выраженной умственной отсталостью нарушает проце</w:t>
      </w:r>
      <w:proofErr w:type="gramStart"/>
      <w:r>
        <w:t>сс вкл</w:t>
      </w:r>
      <w:proofErr w:type="gramEnd"/>
      <w:r>
        <w:t>ючения их в жизнь общества, снижает возможность усвоения принятой системы знаний и представлений. Именно поэтому  трудовое обучение таких детей, начиная с начальных классов, несет в себе  комплексную  работу по развитию социальных умений и навыков, необходимых для дальнейшего включения в общество.</w:t>
      </w:r>
    </w:p>
    <w:p w:rsidR="004428E3" w:rsidRDefault="004428E3" w:rsidP="004428E3">
      <w:pPr>
        <w:ind w:left="-567" w:firstLine="567"/>
        <w:jc w:val="both"/>
      </w:pPr>
    </w:p>
    <w:p w:rsidR="004428E3" w:rsidRDefault="004428E3" w:rsidP="004428E3">
      <w:pPr>
        <w:ind w:left="-567" w:firstLine="567"/>
        <w:jc w:val="both"/>
      </w:pPr>
      <w:r>
        <w:t>РАЗДЕЛЫ:  ХОЗЯЙСТВЕННО-БЫТОВОЙ ТРУД И ПРИВИТИЕ НАВЫКОВ САМООБСЛУЖИВАНИЯ изучают и отрабатывают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•   Навыки раздевания и одевания.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Привлечение внимания детей к внешнему виду: смотреть на себя в зеркало, друг на друга, на взрослого, показывать и называть одежду (на себе, в шкафу, разложенную на стуле и т. п.).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Игры на определение порядка и непорядка в одежде, на идентификацию одежды и обуви.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Раздевание и одевание одежды в определённом порядке с помощью учителя и по словесной инструкции: складывать и убирать снятые с себя предметы одежды и обувь.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Расстёгивание застёжек на «липучках», кнопках, пуговицах с помощью взрослого и самостоятельно.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Застегивание застёжек на «липучках», кнопках, пуговицах и застёжек-молний с </w:t>
      </w:r>
      <w:r>
        <w:rPr>
          <w:szCs w:val="28"/>
        </w:rPr>
        <w:lastRenderedPageBreak/>
        <w:t>помощью взрослого и самостоятельно.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•   </w:t>
      </w:r>
      <w:r>
        <w:rPr>
          <w:b/>
          <w:bCs/>
          <w:szCs w:val="28"/>
          <w:u w:val="single"/>
        </w:rPr>
        <w:t>Навыки, связанные с гигиеной тела.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Учить детей показывать и называть правую и левую руку, йогу, части тела и лица (лоб, подбородок, затылок, щёки и т. д.).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Учить показывать и называть пальцы (большой, указательный, средний, безымянный, мизинец).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Прививать детям основные гигиенические правила в отношении зубов и полости рта. Открывание и закрывание тюбика с зубной пастой, нанесение зубной пасты на щётку с помощью учителя и по словесной инструкции («нажми на тюбик», «достаточно», «остановись» и т. п.). Чистка зубов, полоскание рта.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Пользование носовым платком, разворачивание и складывание его в карман одежды.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Пользование индивидуальной расчёской, расчесывание волос перед зеркалом (совмещённые действия, по подражанию и по словесной инструкции).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Мытьё рук и умывание. Правильное использование твёрдого мыла и жидкого мыла с дозатором, подворачивание рукавов одежды перед умыванием.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Пользование бумажными полотенцами (отрывание, вытирание рук, выбрасывание в мусорную корзину), развёрнутым полотенцем для вытирания после умывания.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Открывание и закрывание кранов с помощью взрослого, по образу и словесной инструкции.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•   Навыки, связанные с приёмом пищи.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Поведение во время еды. Удерживание чашки, ложки, брать в ложку необходимое количество еды, есть аккуратно, пользоваться салфеткой во время еды и после приема пищи.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Учить мыть посуду под присмотром учителя.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Учить накрывать на стол, прибирать посуду после еды, вытирать или вымыть клеёнку.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•   Навыки поведения и самообслуживания.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Уборка рабочего места после уроков, умение заправить постель, встряхнуть простыню, разостлать одеяло, покрывало, взбить подушку.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Принимать участие в дежурствах по уборке класса, вытирать пыль с мебели, с комнатных цветов, поливать цветы, рассаду, убирать в шкафу с игрушками.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Чистка дорожек от снега, от мусора, от листьев.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•   Навыки, связанные с гигиеной одежды и обуви.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Уметь следить за чистотой своей одежды и обуви, чистить загрязнившиеся вещи сапожной или платяной щёткой. Уметь различать все ли пуговицы на месте. Уметь выстирать мелкие вещи: платки, воротники, носки и т. п.</w:t>
      </w:r>
    </w:p>
    <w:p w:rsidR="004428E3" w:rsidRDefault="004428E3" w:rsidP="004428E3">
      <w:pPr>
        <w:pStyle w:val="a3"/>
        <w:ind w:left="-567" w:firstLine="567"/>
      </w:pPr>
    </w:p>
    <w:p w:rsidR="004428E3" w:rsidRDefault="004428E3" w:rsidP="004428E3">
      <w:pPr>
        <w:pStyle w:val="a3"/>
        <w:ind w:left="0"/>
        <w:rPr>
          <w:szCs w:val="28"/>
        </w:rPr>
      </w:pPr>
      <w:r>
        <w:t>Разделы: ПРЕДМЕТНО-ПРАКТИЧЕСКАЯ ДЕЯТЕЛЬНОСТЬ И РУЧНОЙ ТРУД изучают и отрабатывают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•   Предметные действия.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Выполнение подражательных движений для развития движения рук, кистей и пальцев рук («Замочек», «Топор», «Пальчики здороваются», «Шарик» и пр.). Ввести </w:t>
      </w:r>
      <w:r>
        <w:rPr>
          <w:szCs w:val="28"/>
        </w:rPr>
        <w:lastRenderedPageBreak/>
        <w:t>выполнение этих упражнений одновременно двумя рунами.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Выполнение действий со сменой вида движения («Стучим-прячем</w:t>
      </w:r>
      <w:proofErr w:type="gramStart"/>
      <w:r>
        <w:rPr>
          <w:szCs w:val="28"/>
        </w:rPr>
        <w:t>», ".</w:t>
      </w:r>
      <w:proofErr w:type="gramEnd"/>
      <w:r>
        <w:rPr>
          <w:szCs w:val="28"/>
        </w:rPr>
        <w:t>Бежим-приседаем»).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Выполнение по показу действий с предметами: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катание шаров в определённом направлении;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бросание мелких предметов в сосуд с узким горлышком;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складывание предметов в коробку аккуратно, так, чтобы её можно было закрыть крышкой;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нанизывание предметов с отверстиями на стержень (пирамида);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нанизывание бусин на шнур;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Использование в наглядных ситуациях предмета как орудия действия (палка, крючок, стул и пр.).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Формирование у детей умения действовать с предметами разного цвета, формы, величины.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b/>
          <w:bCs/>
          <w:szCs w:val="28"/>
        </w:rPr>
        <w:t>Цвет.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Выбор по образцу и инструкции предметов, окрашенных в основные цвета (Н-р:</w:t>
      </w:r>
      <w:proofErr w:type="gramEnd"/>
      <w:r>
        <w:rPr>
          <w:szCs w:val="28"/>
        </w:rPr>
        <w:t xml:space="preserve">  </w:t>
      </w:r>
      <w:proofErr w:type="gramStart"/>
      <w:r>
        <w:rPr>
          <w:szCs w:val="28"/>
        </w:rPr>
        <w:t>«Дай такой»)</w:t>
      </w:r>
      <w:proofErr w:type="gramEnd"/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Раскладывание предметов по цветам начиная с двух контрастных: </w:t>
      </w:r>
      <w:proofErr w:type="gramStart"/>
      <w:r>
        <w:rPr>
          <w:szCs w:val="28"/>
        </w:rPr>
        <w:t>синий</w:t>
      </w:r>
      <w:proofErr w:type="gramEnd"/>
      <w:r>
        <w:rPr>
          <w:szCs w:val="28"/>
        </w:rPr>
        <w:t xml:space="preserve"> красный, постепенно увеличивая до четырёх.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b/>
          <w:bCs/>
          <w:szCs w:val="28"/>
        </w:rPr>
        <w:t>Форма</w:t>
      </w:r>
      <w:r>
        <w:rPr>
          <w:szCs w:val="28"/>
        </w:rPr>
        <w:t>. Выбор по образцу и инструкции одной формы из 4-8 предметов «Дай такой же предмет».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Выбор по образцу и группировка плоскостных фигур: круг, квадрат, треугольник, прямоугольник.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Знать названия и самостоятельно называть геометрические фигуры: круг, квадрат,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треугольник; геометрические тела: куб, шар.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Определять формы независимо от величины и окраски предмета (шар большой и маленький, красный и синий и т.д.)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Группировка предметов разной величины, цвета, формы согласно заданию по образцу («Разложи, какие куда подходят»).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b/>
          <w:bCs/>
          <w:szCs w:val="28"/>
        </w:rPr>
        <w:t>Величина.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Определение не контрастной разницы по величине между предметами путём наложения и приложения предметов: большой, маленький, побольше, поменьше, самый большой, самый маленький, толстый - тонкий, длинный - короткий, широкий - узкий (на бытовых предметах, картинках и специальном методическом материале).</w:t>
      </w:r>
      <w:proofErr w:type="gramEnd"/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Группировка различных парных предметов по величине (большие - маленькие кольца, кубики, пуговицы, мячи, машины и т. д.).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Подбор друг к другу разнородных предметов, одинаковых по величине» (подходящие крышки к коробкам, баночкам, игрушки - к таре, шары - к отверстиям разного диаметра).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•   Дидактические игры.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«Подбор к фону»: размещение мелких цветных предметов (бусины, пуговицы, кубики, детали мозаики, игрушечные вилки, ложки и пр.) на цветные круги, тарелочки соответствующего цвета при выборе их из предметов разного цвета.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«Разложи в ряд» (по цвету): размещение мелких цветных предметов на цветные бумажные ленты соответствующего цвета, чередование предметов по цвету через один.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>«Подбери по цвету», подбор разнородных предметов одного цвета (кукле — платье, шапочку, носочки, шарф, в посуде - чашку, блюдце, тарелку).</w:t>
      </w:r>
      <w:proofErr w:type="gramEnd"/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lastRenderedPageBreak/>
        <w:t>«Подбери по форме»: подбор предметов одной формы разного цвета и размера (шарик, мяч, яблоко, помидор и т. д.).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«Картинное лото». Учить выполнять правила игры: ожидание своей картинки, отказ от других. Сличать при игре парные картинки, изображающие предметы одежды, обуви, посуды, игрушки, овощей, фруктов, домашних и диких животных.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«Куда подходит»: размещение плоскостных вкладок на «Доске </w:t>
      </w:r>
      <w:proofErr w:type="spellStart"/>
      <w:r>
        <w:rPr>
          <w:szCs w:val="28"/>
        </w:rPr>
        <w:t>Сегена</w:t>
      </w:r>
      <w:proofErr w:type="spellEnd"/>
      <w:r>
        <w:rPr>
          <w:szCs w:val="28"/>
        </w:rPr>
        <w:t>» (6-10 фигур).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«Почтовый ящик»: уметь опускать объёмные фигуры в соответствующие по форме прорези коробки способом проб и ошибок и зрительно соотнося фигуры с прорезями.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>«Поиск в окружающем»: находить в обстановке класса и приносить учителю предметы, игрушки, парные с показанными учителем.</w:t>
      </w:r>
      <w:proofErr w:type="gramEnd"/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«Светофор»: выработка определённой двигательной реакции на смену цветового сигнала.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«Что лишнее»: исключение по цвету, форме, величине.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«Бирюльки»: сопоставление натуральных предметов с их маленькими моделями («бирюльками»).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«Чудесный мешочек»: находить на ощупь в мешочке по образцу большого размера его мелкую пару (из бирюлек), различать на ощупь величину предметов, их форму (кубы, шары, ёлки, катушки, ключи, грибки и т. д.).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«Что убрали?», «Что изменилось?»: с предметами и с картинками, замечать и указывать на различие в сходных картинках.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Деятельность с разборными игрушками (матрёшки, пирамидки, собирание вкладных кубов).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•   Элементарное конструирование.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Складывание из счётных палочек фигур и узоров по образцу, картине: двухэтажный дом, грузовая машина, буквы, алфавит и т. д.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Складывание разрезных картинок из 2-4 частей, разрезанных по горизонтальным и вертикальным линиям, кубиков.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Заполнение вкладок в иллюстрациях к сказкам с вырезанными частями.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Выполнение различных комбинаций из 5-6 объёмных и плоскостных форм по образцу.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Постройки из детских наборов строительного материала по показу и по образцу: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стол на четырёх ножках (кубиках);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диван, кресло;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дом одноэтажный;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дом с воротами, забором и дорожкой;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двухэтажный дом;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автомобиль;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поезд;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Оконченные постройки обыгрываются с помощью дополнительно розданных детям мягких игрушек.</w:t>
      </w:r>
    </w:p>
    <w:p w:rsidR="004428E3" w:rsidRDefault="004428E3" w:rsidP="004428E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567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Работа с мозаикой.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Закреплять навык правильной, аккуратной и точной работы с мозаикой (применяется пластмассовая мозаика).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Выкладывание прямых рядов: из одноцветных деталей, из деталей двух цветов </w:t>
      </w:r>
      <w:r>
        <w:rPr>
          <w:szCs w:val="28"/>
        </w:rPr>
        <w:lastRenderedPageBreak/>
        <w:t>параллельными рядами; выкладывание «чередующихся рядов» из деталей трёх цветов (красный, зелёный, белый).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Выкладывание по показу и по образцу геометрических фигур различных размеров и цветов по опорным точкам (треугольник, квадрат, прямоугольник).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Выкладывание узоров по показу и по образцу с соблюдением пространственных отношений деталей мозаики: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дом с крышей;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цветок на стебле;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-ёлочка;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- снежинка;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                декоративный орнамент «Коврик» (из 10-12 элементов). 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Выкладывание свободного узора по замыслу детей. Выкладывание простых сюжетов по рисунку (без образца)</w:t>
      </w:r>
    </w:p>
    <w:p w:rsidR="004428E3" w:rsidRDefault="004428E3" w:rsidP="004428E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567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 Лепка.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Закреплять навыки обращения с пластилином и выполнения определённых правил при работе с ним.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 xml:space="preserve">Закрепить навыки: </w:t>
      </w:r>
      <w:proofErr w:type="spellStart"/>
      <w:r>
        <w:rPr>
          <w:szCs w:val="28"/>
        </w:rPr>
        <w:t>отщипывания</w:t>
      </w:r>
      <w:proofErr w:type="spellEnd"/>
      <w:r>
        <w:rPr>
          <w:szCs w:val="28"/>
        </w:rPr>
        <w:t xml:space="preserve"> пальцами кусочков пластилина и скатывания их в мелкие шарики (вишни, сливы, яички);  </w:t>
      </w:r>
      <w:proofErr w:type="spellStart"/>
      <w:r>
        <w:rPr>
          <w:szCs w:val="28"/>
        </w:rPr>
        <w:t>защипывания</w:t>
      </w:r>
      <w:proofErr w:type="spellEnd"/>
      <w:r>
        <w:rPr>
          <w:szCs w:val="28"/>
        </w:rPr>
        <w:t xml:space="preserve"> краев формы кончиками пальцев (блюдце, миска, корзинка); вытягивания столбика из короткого толстого цилиндра (морковь, огурец).</w:t>
      </w:r>
      <w:proofErr w:type="gramEnd"/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Лепка более сложных форм из 2-4 частей (снеговик, погремушка, чашка с ручкой, зайчик, матрёшка, лопата и т. д.).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Освоить приёмы: соединения деталей промазыванием (матрёшка, цыплёнок); </w:t>
      </w:r>
      <w:proofErr w:type="spellStart"/>
      <w:r>
        <w:rPr>
          <w:szCs w:val="28"/>
        </w:rPr>
        <w:t>прищипывание</w:t>
      </w:r>
      <w:proofErr w:type="spellEnd"/>
      <w:r>
        <w:rPr>
          <w:szCs w:val="28"/>
        </w:rPr>
        <w:t>, простейшее оттягивание небольших деталей (клюв, лапки).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Передавать форму простых знакомых предметов, достигая приблизительного сходства (овощи, фрукты, посуда).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Лепка рельефов букв и цифр на подкладной доске по образцу.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•   Работа с бумагой.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Умения и навыки работы с бумагой: сгибать лист бумаги пополам, совмещая углы и стороны; сгибать бумагу до обозначенной линии; сгибать квадратный лист бумаги с угла на угол по диагонали. Разгибать и расправлять согнутую бумагу, разглаживать её ладонями и пальцами. Разрывать бумагу по сгибу.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Изготовление изделий: «тетрадь» из 3-4 листов бумаги с обложкой, «мебель» из бумаги («стол», «скамейка»- без применения клея).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Знакомство с клеящим карандашом, его свойствами. Умение пользоваться им, соблюдая последовательность и аккуратность в работе. Наклеивание простейших форм на контур. Складывание и наклеивание фигур, состоящих из двух частей (дом с крышей, гриб и т. д.).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Выполнение изделий из бумаги с применением клеящего карандаша: изготовление ёлочных украшений, флажков из цветной бумаги, цепочки из двух разноцветных полос, создание симметричных узоров из геометрических фигур в полосе, круге, квадрате.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Выполнение изображений предметов с использованием приёма «рваной» аппликации (снеговик, цыплёнок, яблоко и т. д.)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Предметная аппликация знакомых предметов на основе предварительного анализа образца или обследования натуры («Соберём пирамидку, башенку», «Слепим снежную </w:t>
      </w:r>
      <w:r>
        <w:rPr>
          <w:szCs w:val="28"/>
        </w:rPr>
        <w:lastRenderedPageBreak/>
        <w:t>бабу» и др.)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Сюжетная аппликация из готовых деталей («У дома сад», «Дети на прогулке» и др.) - создание композиций.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Выполнение аппликации по типу разрезной картинки - путём составления целого из фрагментов («Собака», «Кошка» и др.).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Дополнение рисунков объектами, выполненными в технике аппликации («В небе летят птицы», «Цветные шарики на празднике», «Белочки собирают орешки»).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Экскурсия в книжный магазин или магазин канцелярских принадлежностей.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•   Работа с нитками и тканью.</w:t>
      </w:r>
    </w:p>
    <w:p w:rsidR="004428E3" w:rsidRDefault="004428E3" w:rsidP="004428E3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Сортировка ниток по цвету, толщине, наматывание на катушку, клубок, картон. Распускание трикотажного и шерстяного края. Пробы в завязывании узелков. Плетение косички из толстых шнуров. Плетение верёвочки из шерстяных ниток. Изготовление помпона из шерстяных ниток.</w:t>
      </w:r>
    </w:p>
    <w:p w:rsidR="004428E3" w:rsidRDefault="004428E3" w:rsidP="00CD4C4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428E3" w:rsidRPr="00CD4C43" w:rsidRDefault="004428E3" w:rsidP="00CD4C43">
      <w:pPr>
        <w:pStyle w:val="6"/>
        <w:jc w:val="left"/>
        <w:rPr>
          <w:b w:val="0"/>
        </w:rPr>
      </w:pPr>
      <w:r w:rsidRPr="00CD4C43">
        <w:rPr>
          <w:b w:val="0"/>
        </w:rPr>
        <w:t>ЗАКЛЮЧЕНИЕ</w:t>
      </w:r>
    </w:p>
    <w:p w:rsidR="004428E3" w:rsidRDefault="004428E3" w:rsidP="004428E3">
      <w:pPr>
        <w:pStyle w:val="21"/>
        <w:spacing w:line="240" w:lineRule="auto"/>
        <w:ind w:firstLine="708"/>
      </w:pPr>
    </w:p>
    <w:p w:rsidR="004428E3" w:rsidRDefault="004428E3" w:rsidP="004428E3">
      <w:pPr>
        <w:pStyle w:val="21"/>
        <w:spacing w:line="240" w:lineRule="auto"/>
        <w:ind w:firstLine="708"/>
      </w:pPr>
      <w:r>
        <w:t xml:space="preserve">Опыт лучших учителей  и  экспериментальное обучение показывают, что эти дети развиваются, они </w:t>
      </w:r>
      <w:r>
        <w:rPr>
          <w:spacing w:val="8"/>
        </w:rPr>
        <w:t xml:space="preserve">способны к обучению и последующему труду. Обучение </w:t>
      </w:r>
      <w:r>
        <w:rPr>
          <w:spacing w:val="7"/>
        </w:rPr>
        <w:t xml:space="preserve">их эффективно в том случае, если оно систематично, </w:t>
      </w:r>
      <w:r>
        <w:t>правильно организовано, в соответствии с их возраст</w:t>
      </w:r>
      <w:r>
        <w:rPr>
          <w:spacing w:val="11"/>
        </w:rPr>
        <w:t xml:space="preserve">ными и психофизическими особенностями, направлено </w:t>
      </w:r>
      <w:r>
        <w:rPr>
          <w:spacing w:val="9"/>
        </w:rPr>
        <w:t>на их социальную адаптацию.</w:t>
      </w:r>
      <w:r>
        <w:rPr>
          <w:spacing w:val="17"/>
        </w:rPr>
        <w:t xml:space="preserve"> </w:t>
      </w:r>
      <w:r>
        <w:rPr>
          <w:spacing w:val="12"/>
        </w:rPr>
        <w:t>Содержание учебно-воспитательной работы с глубо</w:t>
      </w:r>
      <w:r>
        <w:rPr>
          <w:spacing w:val="7"/>
        </w:rPr>
        <w:t xml:space="preserve">ко отсталыми детьми должно всемерно содействовать </w:t>
      </w:r>
      <w:r>
        <w:rPr>
          <w:spacing w:val="8"/>
        </w:rPr>
        <w:t xml:space="preserve">выявлению положительных возможностей в подготовке </w:t>
      </w:r>
      <w:r>
        <w:rPr>
          <w:spacing w:val="6"/>
        </w:rPr>
        <w:t xml:space="preserve">этих детей к доступным для них видам труда. </w:t>
      </w:r>
      <w:r>
        <w:rPr>
          <w:spacing w:val="7"/>
        </w:rPr>
        <w:t xml:space="preserve">Совершенно очевидно, </w:t>
      </w:r>
      <w:r>
        <w:rPr>
          <w:spacing w:val="12"/>
        </w:rPr>
        <w:t xml:space="preserve">что центральным звеном в общей системе занятий с </w:t>
      </w:r>
      <w:r>
        <w:rPr>
          <w:spacing w:val="7"/>
        </w:rPr>
        <w:t>глубоко отсталыми детьми будут являться занятия, под</w:t>
      </w:r>
      <w:r>
        <w:t xml:space="preserve">готавливающие детей к труду. </w:t>
      </w:r>
    </w:p>
    <w:p w:rsidR="00CD4C43" w:rsidRDefault="00CD4C43" w:rsidP="00CD4C43">
      <w:pPr>
        <w:pStyle w:val="6"/>
        <w:ind w:firstLine="0"/>
        <w:jc w:val="left"/>
        <w:rPr>
          <w:b w:val="0"/>
          <w:bCs w:val="0"/>
        </w:rPr>
      </w:pPr>
    </w:p>
    <w:p w:rsidR="004428E3" w:rsidRPr="00CD4C43" w:rsidRDefault="004428E3" w:rsidP="00CD4C43">
      <w:pPr>
        <w:pStyle w:val="6"/>
        <w:ind w:firstLine="0"/>
        <w:jc w:val="left"/>
        <w:rPr>
          <w:b w:val="0"/>
        </w:rPr>
      </w:pPr>
      <w:bookmarkStart w:id="0" w:name="_GoBack"/>
      <w:bookmarkEnd w:id="0"/>
      <w:r w:rsidRPr="00CD4C43">
        <w:rPr>
          <w:b w:val="0"/>
        </w:rPr>
        <w:t>ЛИТЕРАТУРА</w:t>
      </w:r>
    </w:p>
    <w:p w:rsidR="004428E3" w:rsidRDefault="004428E3" w:rsidP="004428E3">
      <w:pPr>
        <w:pStyle w:val="23"/>
        <w:ind w:firstLine="0"/>
        <w:jc w:val="left"/>
      </w:pPr>
    </w:p>
    <w:p w:rsidR="004428E3" w:rsidRDefault="004428E3" w:rsidP="004428E3">
      <w:pPr>
        <w:pStyle w:val="23"/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left"/>
      </w:pPr>
      <w:r>
        <w:t xml:space="preserve">Абрамова Г.С. Возрастная психология. – М.: </w:t>
      </w:r>
      <w:proofErr w:type="spellStart"/>
      <w:r>
        <w:t>Владос</w:t>
      </w:r>
      <w:proofErr w:type="spellEnd"/>
      <w:r>
        <w:t>, 1997</w:t>
      </w:r>
    </w:p>
    <w:p w:rsidR="004428E3" w:rsidRDefault="004428E3" w:rsidP="004428E3">
      <w:pPr>
        <w:pStyle w:val="3"/>
        <w:numPr>
          <w:ilvl w:val="0"/>
          <w:numId w:val="4"/>
        </w:numPr>
        <w:tabs>
          <w:tab w:val="left" w:pos="540"/>
          <w:tab w:val="num" w:pos="1080"/>
        </w:tabs>
        <w:ind w:left="0" w:firstLine="0"/>
        <w:rPr>
          <w:lang w:val="ru-RU"/>
        </w:rPr>
      </w:pPr>
      <w:r>
        <w:rPr>
          <w:lang w:val="ru-RU"/>
        </w:rPr>
        <w:t>Александрова Н.А. Некоторые результаты клинического изучения детей с умеренной           и тяжелой умственной отсталостью.  //Дефектология.6-2002-С11-17.</w:t>
      </w:r>
    </w:p>
    <w:p w:rsidR="004428E3" w:rsidRDefault="004428E3" w:rsidP="004428E3">
      <w:pPr>
        <w:pStyle w:val="3"/>
        <w:numPr>
          <w:ilvl w:val="0"/>
          <w:numId w:val="4"/>
        </w:numPr>
        <w:tabs>
          <w:tab w:val="left" w:pos="540"/>
          <w:tab w:val="num" w:pos="1080"/>
        </w:tabs>
        <w:ind w:left="0" w:firstLine="0"/>
        <w:rPr>
          <w:lang w:val="ru-RU"/>
        </w:rPr>
      </w:pPr>
      <w:r>
        <w:rPr>
          <w:lang w:val="ru-RU"/>
        </w:rPr>
        <w:t xml:space="preserve">Бороздин А.И. Этюды </w:t>
      </w:r>
      <w:proofErr w:type="spellStart"/>
      <w:r>
        <w:rPr>
          <w:lang w:val="ru-RU"/>
        </w:rPr>
        <w:t>абилитационной</w:t>
      </w:r>
      <w:proofErr w:type="spellEnd"/>
      <w:r>
        <w:rPr>
          <w:lang w:val="ru-RU"/>
        </w:rPr>
        <w:t xml:space="preserve"> педагогики: из опыта работы «Школы Бороздина». – Новосибирск, 2000.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t>Бурлачук</w:t>
      </w:r>
      <w:proofErr w:type="spellEnd"/>
      <w:r>
        <w:t xml:space="preserve"> Л.Ф., Морозов С.М. Словарь-справочник по психодиагностике. </w:t>
      </w:r>
      <w:proofErr w:type="gramStart"/>
      <w:r>
        <w:t>–К</w:t>
      </w:r>
      <w:proofErr w:type="gramEnd"/>
      <w:r>
        <w:t>иев, 1989.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t>Братусь</w:t>
      </w:r>
      <w:proofErr w:type="spellEnd"/>
      <w:r>
        <w:t xml:space="preserve"> Б.С. Аномалии личности. – М.: Педагогика, 1987.</w:t>
      </w:r>
    </w:p>
    <w:p w:rsidR="004428E3" w:rsidRDefault="004428E3" w:rsidP="004428E3">
      <w:pPr>
        <w:pStyle w:val="31"/>
        <w:numPr>
          <w:ilvl w:val="0"/>
          <w:numId w:val="4"/>
        </w:numPr>
        <w:tabs>
          <w:tab w:val="left" w:pos="540"/>
          <w:tab w:val="num" w:pos="1080"/>
        </w:tabs>
        <w:ind w:left="0" w:firstLine="0"/>
      </w:pPr>
      <w:proofErr w:type="spellStart"/>
      <w:r>
        <w:t>Бреслав</w:t>
      </w:r>
      <w:proofErr w:type="spellEnd"/>
      <w:r>
        <w:t xml:space="preserve"> </w:t>
      </w:r>
      <w:proofErr w:type="spellStart"/>
      <w:r>
        <w:t>Г.М.Эмоциональные</w:t>
      </w:r>
      <w:proofErr w:type="spellEnd"/>
      <w:r>
        <w:t xml:space="preserve"> особенности формирования личности в детстве</w:t>
      </w:r>
      <w:proofErr w:type="gramStart"/>
      <w:r>
        <w:t>.–</w:t>
      </w:r>
      <w:proofErr w:type="gramEnd"/>
      <w:r>
        <w:t>М.:         Педагогика, 1990.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t>Вайзман</w:t>
      </w:r>
      <w:proofErr w:type="spellEnd"/>
      <w:r>
        <w:t xml:space="preserve"> Н.П.. Психомоторика детей-</w:t>
      </w:r>
      <w:proofErr w:type="spellStart"/>
      <w:r>
        <w:t>олигофренов</w:t>
      </w:r>
      <w:proofErr w:type="spellEnd"/>
      <w:r>
        <w:t>. – М.: Педагогика, 1975.</w:t>
      </w:r>
    </w:p>
    <w:p w:rsidR="004428E3" w:rsidRDefault="004428E3" w:rsidP="004428E3">
      <w:pPr>
        <w:pStyle w:val="3"/>
        <w:numPr>
          <w:ilvl w:val="0"/>
          <w:numId w:val="4"/>
        </w:numPr>
        <w:tabs>
          <w:tab w:val="left" w:pos="540"/>
          <w:tab w:val="num" w:pos="1080"/>
        </w:tabs>
        <w:ind w:left="0" w:firstLine="0"/>
        <w:rPr>
          <w:lang w:val="ru-RU"/>
        </w:rPr>
      </w:pPr>
      <w:r>
        <w:rPr>
          <w:lang w:val="ru-RU"/>
        </w:rPr>
        <w:t>Власова Т.А., Певзнер М.С. Учителю о детях с отклонениями в развитии. – М.:</w:t>
      </w:r>
    </w:p>
    <w:p w:rsidR="004428E3" w:rsidRDefault="004428E3" w:rsidP="004428E3">
      <w:pPr>
        <w:pStyle w:val="3"/>
        <w:numPr>
          <w:ilvl w:val="0"/>
          <w:numId w:val="4"/>
        </w:numPr>
        <w:tabs>
          <w:tab w:val="left" w:pos="540"/>
          <w:tab w:val="num" w:pos="1080"/>
        </w:tabs>
        <w:ind w:left="0" w:firstLine="0"/>
        <w:rPr>
          <w:lang w:val="ru-RU"/>
        </w:rPr>
      </w:pPr>
      <w:r>
        <w:rPr>
          <w:lang w:val="ru-RU"/>
        </w:rPr>
        <w:t>Просвещение, 1987.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>Воспитание и обучение детей во вспомогательной школе./Под ред. В.В. Воронковой. – М.: Академия, 1984.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lastRenderedPageBreak/>
        <w:t>В</w:t>
      </w:r>
      <w:r>
        <w:rPr>
          <w:color w:val="000000"/>
        </w:rPr>
        <w:t>ыготский Л. С. Собрание сочинений. Т. 3 – М.: Наука, 1983, , с. 451.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>Выготский Л.С. Собрание сочинений. Т.5. – М., 1984.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>Головина Т.Н. Изобразительная деятельность учащихся вспомогательной школы. – М.: Педагогика, 1974.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>Головина Т.Н. О графических навыках у детей-</w:t>
      </w:r>
      <w:proofErr w:type="spellStart"/>
      <w:r>
        <w:t>олигофренов</w:t>
      </w:r>
      <w:proofErr w:type="spellEnd"/>
      <w:r>
        <w:t xml:space="preserve">/Под ред. Ж.И. </w:t>
      </w:r>
      <w:proofErr w:type="spellStart"/>
      <w:r>
        <w:t>Шиф</w:t>
      </w:r>
      <w:proofErr w:type="spellEnd"/>
      <w:r>
        <w:t>. – М.: Педагогика, 1972.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t>Грошенков</w:t>
      </w:r>
      <w:proofErr w:type="spellEnd"/>
      <w:r>
        <w:t xml:space="preserve"> И.А. О путях усиления коррекционного воздействия занятий по рисованию на развитие учащихся вспомогательной школы/Эстетическое воспитание во вспомогательной школе//Под ред. Т.Н. Головиной. – М.: Просвещение, 1972.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t>Гонеев</w:t>
      </w:r>
      <w:proofErr w:type="spellEnd"/>
      <w:r>
        <w:t xml:space="preserve"> А.Д. и др. Основы коррекционной педагогики. /А.Д. </w:t>
      </w:r>
      <w:proofErr w:type="spellStart"/>
      <w:r>
        <w:t>Гонеев</w:t>
      </w:r>
      <w:proofErr w:type="spellEnd"/>
      <w:r>
        <w:t xml:space="preserve">, Н.И. </w:t>
      </w:r>
      <w:proofErr w:type="spellStart"/>
      <w:r>
        <w:t>Лифинцева</w:t>
      </w:r>
      <w:proofErr w:type="spellEnd"/>
      <w:r>
        <w:t xml:space="preserve">, Н.В, </w:t>
      </w:r>
      <w:proofErr w:type="spellStart"/>
      <w:r>
        <w:t>Ялпаева</w:t>
      </w:r>
      <w:proofErr w:type="spellEnd"/>
      <w:r>
        <w:t xml:space="preserve">; Под ред. В.А. </w:t>
      </w:r>
      <w:proofErr w:type="spellStart"/>
      <w:r>
        <w:t>Сластенина</w:t>
      </w:r>
      <w:proofErr w:type="spellEnd"/>
      <w:r>
        <w:t>. – М: Изд. Центр Академия, 1999.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>Дети с отклонениями развития (отграничение олигофрении от сходных состояний)./Под ред. М.С. Певзнер. – М.:. Просвещение, 1966.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 xml:space="preserve">Дефектология: Словарь-справочник./Авт.-сост. С.С. Степанов; Под ред. Б.П. </w:t>
      </w:r>
      <w:proofErr w:type="spellStart"/>
      <w:r>
        <w:t>Пузанова</w:t>
      </w:r>
      <w:proofErr w:type="spellEnd"/>
      <w:r>
        <w:t>. – М.: Новая школа, 1996.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t>Забрамная</w:t>
      </w:r>
      <w:proofErr w:type="spellEnd"/>
      <w:r>
        <w:t xml:space="preserve"> С.Д. Отбор умственно отсталых детей в специальные учреждения. – М.: Просвещение, 1988. 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 xml:space="preserve">Кащенко В.П. Педагогическая коррекция. – М.: </w:t>
      </w:r>
      <w:proofErr w:type="spellStart"/>
      <w:r>
        <w:t>Владос</w:t>
      </w:r>
      <w:proofErr w:type="spellEnd"/>
      <w:r>
        <w:t>, 1994.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 xml:space="preserve">Коррекционная педагогика./Под ред. Б.П. </w:t>
      </w:r>
      <w:proofErr w:type="spellStart"/>
      <w:r>
        <w:t>Пузанова</w:t>
      </w:r>
      <w:proofErr w:type="spellEnd"/>
      <w:r>
        <w:t xml:space="preserve">. – М.: </w:t>
      </w:r>
      <w:proofErr w:type="spellStart"/>
      <w:r>
        <w:t>Владос</w:t>
      </w:r>
      <w:proofErr w:type="spellEnd"/>
      <w:r>
        <w:t>, 2000.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>Лапшин В.А., Пузанов Б.П. Основы дефектологии. – М.: Педагогика, 1990.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rPr>
          <w:color w:val="000000"/>
        </w:rPr>
        <w:t>Лильин</w:t>
      </w:r>
      <w:proofErr w:type="spellEnd"/>
      <w:r>
        <w:rPr>
          <w:color w:val="000000"/>
        </w:rPr>
        <w:t xml:space="preserve"> Е.Т., </w:t>
      </w:r>
      <w:proofErr w:type="spellStart"/>
      <w:r>
        <w:rPr>
          <w:color w:val="000000"/>
        </w:rPr>
        <w:t>Доскин</w:t>
      </w:r>
      <w:proofErr w:type="spellEnd"/>
      <w:r>
        <w:rPr>
          <w:color w:val="000000"/>
        </w:rPr>
        <w:t xml:space="preserve">  В.А. Детская </w:t>
      </w:r>
      <w:proofErr w:type="spellStart"/>
      <w:r>
        <w:rPr>
          <w:color w:val="000000"/>
        </w:rPr>
        <w:t>реабилитология</w:t>
      </w:r>
      <w:proofErr w:type="spellEnd"/>
      <w:r>
        <w:rPr>
          <w:color w:val="000000"/>
        </w:rPr>
        <w:t>. – М.: Академия, 1999.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t>Лубовский</w:t>
      </w:r>
      <w:proofErr w:type="spellEnd"/>
      <w:r>
        <w:t xml:space="preserve"> В.И. Психологические проблемы диагностики аномального развития детей. – М.: Педагогика, 1989.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t>Мастюкова</w:t>
      </w:r>
      <w:proofErr w:type="spellEnd"/>
      <w:r>
        <w:t xml:space="preserve"> Е.М. Ребенок с отклонениями в развитии: Ранняя диагностика и коррекция. – М.: Просвещение, 1992.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t>Маллер</w:t>
      </w:r>
      <w:proofErr w:type="spellEnd"/>
      <w:r>
        <w:t xml:space="preserve"> А.Р. Дети с ограниченными возможностями. – М.: </w:t>
      </w:r>
      <w:proofErr w:type="spellStart"/>
      <w:r>
        <w:t>Владос</w:t>
      </w:r>
      <w:proofErr w:type="spellEnd"/>
      <w:r>
        <w:t xml:space="preserve">, 1996. 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rPr>
          <w:color w:val="000000"/>
        </w:rPr>
        <w:t>МаллерА</w:t>
      </w:r>
      <w:r>
        <w:rPr>
          <w:i/>
          <w:iCs/>
          <w:color w:val="000000"/>
        </w:rPr>
        <w:t>.</w:t>
      </w:r>
      <w:r>
        <w:rPr>
          <w:color w:val="000000"/>
        </w:rPr>
        <w:t>Р</w:t>
      </w:r>
      <w:proofErr w:type="spellEnd"/>
      <w:r>
        <w:rPr>
          <w:i/>
          <w:iCs/>
          <w:color w:val="000000"/>
        </w:rPr>
        <w:t xml:space="preserve">. </w:t>
      </w:r>
      <w:r>
        <w:rPr>
          <w:color w:val="000000"/>
        </w:rPr>
        <w:t>Некоторые особенности личностных каче</w:t>
      </w:r>
      <w:proofErr w:type="gramStart"/>
      <w:r>
        <w:rPr>
          <w:color w:val="000000"/>
        </w:rPr>
        <w:t>ств гл</w:t>
      </w:r>
      <w:proofErr w:type="gramEnd"/>
      <w:r>
        <w:rPr>
          <w:color w:val="000000"/>
        </w:rPr>
        <w:t>убоко умственно отсталых подростков // Изучение личности аномаль</w:t>
      </w:r>
      <w:r>
        <w:rPr>
          <w:color w:val="000000"/>
        </w:rPr>
        <w:softHyphen/>
        <w:t>ного ребенка: Тез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окладов конференции. М.: Педагогика, 1977. С. 72—73.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>Отбор детей во вспомогательную школу. – М.: Просвещение, 1980.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 xml:space="preserve">О специфике деятельности специальных (коррекционных) образовательных учреждений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VIII</w:t>
      </w:r>
      <w:r>
        <w:t xml:space="preserve"> видов: Инструктивное письмо Министерства общего и профессионального образования РФ № 48 от 04.09.1997//Вестник образования. – 1992. - № 11.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 xml:space="preserve">Практикум по психологии умственно отсталого ребенка/А.Д. Виноградова, Е.И. Липецкая, Ю.Т. Матасов, И.П. Ушаков; сост. А.Д. Виноградова. – М.: Просвещение, 1985.  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rPr>
          <w:color w:val="000000"/>
          <w:spacing w:val="5"/>
        </w:rPr>
        <w:t>Программа обучения глубоко умственно отсталых детей. М.: Просвещение, 1983.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>Проект  закона РФ «О специальном образовании»//Дефектология. – 1995. - № 1. –С 3-15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 xml:space="preserve">Ранняя комплексная помощь детям с отклонениями в развитии.//Дефектология. -№3. – 2002. – С15 - 21 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lastRenderedPageBreak/>
        <w:t>Рубинштейн С.Я. Психология умственно отсталого школьника. – М.: Просвещение, 1979.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>Рубинштейн С.Я. Экспериментальные методы патопсихологии. – М.: Просвещение, 1970.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t>Стариченко</w:t>
      </w:r>
      <w:proofErr w:type="spellEnd"/>
      <w:r>
        <w:t xml:space="preserve"> Т.Н. Сопоставление сходного и противопоставление контрастного как способ активизации познавательного интереса умственно отсталых школьников.//Дефектология. - № 6. – 2002. – С32 – 39.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>Сухарева Г.Е. Клинические лекции по психиатрии детского возраста. Т. 3. – М.: Наука, 1963.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 xml:space="preserve">Усанова О.Н. Дети с проблемами психического развития. – М.: Академия, 1995. 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rPr>
          <w:color w:val="000000"/>
          <w:spacing w:val="-4"/>
        </w:rPr>
        <w:t>ЦикотоГ.В</w:t>
      </w:r>
      <w:proofErr w:type="spellEnd"/>
      <w:r>
        <w:rPr>
          <w:color w:val="000000"/>
          <w:spacing w:val="-4"/>
        </w:rPr>
        <w:t>. Коррекционная работа с детьми-</w:t>
      </w:r>
      <w:proofErr w:type="spellStart"/>
      <w:r>
        <w:rPr>
          <w:color w:val="000000"/>
          <w:spacing w:val="-4"/>
        </w:rPr>
        <w:t>имбецилами</w:t>
      </w:r>
      <w:proofErr w:type="spellEnd"/>
      <w:r>
        <w:rPr>
          <w:color w:val="000000"/>
          <w:spacing w:val="-4"/>
        </w:rPr>
        <w:t xml:space="preserve"> млад</w:t>
      </w:r>
      <w:r>
        <w:rPr>
          <w:color w:val="000000"/>
        </w:rPr>
        <w:t xml:space="preserve">шего возраста//Клиническое и психолого-педагогическое изучение детей с интеллектуальной недостаточностью. М., 1976. С.   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rPr>
          <w:color w:val="000000"/>
          <w:spacing w:val="1"/>
        </w:rPr>
        <w:t>Цикото</w:t>
      </w:r>
      <w:proofErr w:type="spellEnd"/>
      <w:r>
        <w:rPr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>Г</w:t>
      </w:r>
      <w:r>
        <w:rPr>
          <w:i/>
          <w:iCs/>
          <w:color w:val="000000"/>
          <w:spacing w:val="1"/>
        </w:rPr>
        <w:t xml:space="preserve">. </w:t>
      </w:r>
      <w:r>
        <w:rPr>
          <w:color w:val="000000"/>
          <w:spacing w:val="1"/>
        </w:rPr>
        <w:t>В</w:t>
      </w:r>
      <w:r>
        <w:rPr>
          <w:i/>
          <w:iCs/>
          <w:color w:val="000000"/>
          <w:spacing w:val="1"/>
        </w:rPr>
        <w:t xml:space="preserve">. </w:t>
      </w:r>
      <w:r>
        <w:rPr>
          <w:color w:val="000000"/>
          <w:spacing w:val="1"/>
        </w:rPr>
        <w:t>Развитие познания пространства у детей-</w:t>
      </w:r>
      <w:proofErr w:type="spellStart"/>
      <w:r>
        <w:rPr>
          <w:color w:val="000000"/>
          <w:spacing w:val="1"/>
        </w:rPr>
        <w:t>имбецилов</w:t>
      </w:r>
      <w:proofErr w:type="spellEnd"/>
      <w:r>
        <w:rPr>
          <w:color w:val="000000"/>
        </w:rPr>
        <w:t xml:space="preserve"> при обучении построению плоских фигур//Дефектология. 1987.  - С. 42—47.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proofErr w:type="spellStart"/>
      <w:r>
        <w:t>Шевандрин</w:t>
      </w:r>
      <w:proofErr w:type="spellEnd"/>
      <w:r>
        <w:t xml:space="preserve"> Н.И. Психодиагностика, коррекция и развитие личности в педагогической практике. – Ростов </w:t>
      </w:r>
      <w:proofErr w:type="gramStart"/>
      <w:r>
        <w:t>–н</w:t>
      </w:r>
      <w:proofErr w:type="gramEnd"/>
      <w:r>
        <w:t>а –Дону, 1994.</w:t>
      </w:r>
    </w:p>
    <w:p w:rsidR="004428E3" w:rsidRDefault="004428E3" w:rsidP="004428E3">
      <w:pPr>
        <w:numPr>
          <w:ilvl w:val="0"/>
          <w:numId w:val="4"/>
        </w:numPr>
        <w:tabs>
          <w:tab w:val="left" w:pos="540"/>
          <w:tab w:val="num" w:pos="1080"/>
        </w:tabs>
        <w:ind w:left="0" w:firstLine="0"/>
        <w:jc w:val="both"/>
      </w:pPr>
      <w:r>
        <w:t>Шипицына Л.М. и др. Реабилитация детей с проблемами в интеллектуальном развитии. – СПб</w:t>
      </w:r>
      <w:proofErr w:type="gramStart"/>
      <w:r>
        <w:t xml:space="preserve">.: </w:t>
      </w:r>
      <w:proofErr w:type="gramEnd"/>
      <w:r>
        <w:t>Речь, 1995.</w:t>
      </w:r>
    </w:p>
    <w:p w:rsidR="004428E3" w:rsidRDefault="004428E3" w:rsidP="004428E3">
      <w:pPr>
        <w:tabs>
          <w:tab w:val="left" w:pos="1080"/>
          <w:tab w:val="num" w:pos="1260"/>
          <w:tab w:val="left" w:pos="1440"/>
          <w:tab w:val="num" w:pos="1635"/>
        </w:tabs>
        <w:ind w:left="180"/>
        <w:jc w:val="both"/>
      </w:pPr>
    </w:p>
    <w:p w:rsidR="004428E3" w:rsidRDefault="004428E3" w:rsidP="004428E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A3CC8" w:rsidRDefault="00BD3E50" w:rsidP="00D04B83">
      <w:pPr>
        <w:ind w:left="-180" w:firstLine="180"/>
        <w:jc w:val="center"/>
      </w:pPr>
      <w:r>
        <w:t xml:space="preserve">                                 </w:t>
      </w:r>
      <w:r w:rsidR="00D04B83">
        <w:t xml:space="preserve">                              </w:t>
      </w:r>
    </w:p>
    <w:sectPr w:rsidR="004A3CC8" w:rsidSect="007F52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EA2"/>
    <w:multiLevelType w:val="hybridMultilevel"/>
    <w:tmpl w:val="C8A4AE9A"/>
    <w:lvl w:ilvl="0" w:tplc="0419000F">
      <w:start w:val="1"/>
      <w:numFmt w:val="decimal"/>
      <w:lvlText w:val="%1."/>
      <w:lvlJc w:val="left"/>
      <w:pPr>
        <w:tabs>
          <w:tab w:val="num" w:pos="1682"/>
        </w:tabs>
        <w:ind w:left="16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17115"/>
    <w:multiLevelType w:val="hybridMultilevel"/>
    <w:tmpl w:val="E65E3F3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B844129"/>
    <w:multiLevelType w:val="hybridMultilevel"/>
    <w:tmpl w:val="89F612A4"/>
    <w:lvl w:ilvl="0" w:tplc="12B85894">
      <w:numFmt w:val="bullet"/>
      <w:lvlText w:val="-"/>
      <w:lvlJc w:val="left"/>
      <w:pPr>
        <w:tabs>
          <w:tab w:val="num" w:pos="241"/>
        </w:tabs>
        <w:ind w:left="241" w:hanging="5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>
    <w:nsid w:val="5004003A"/>
    <w:multiLevelType w:val="hybridMultilevel"/>
    <w:tmpl w:val="BB9A9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20"/>
    <w:rsid w:val="00253220"/>
    <w:rsid w:val="004428E3"/>
    <w:rsid w:val="004A3CC8"/>
    <w:rsid w:val="007F5252"/>
    <w:rsid w:val="00BD3E50"/>
    <w:rsid w:val="00CD4C43"/>
    <w:rsid w:val="00D0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8E3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428E3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428E3"/>
    <w:pPr>
      <w:keepNext/>
      <w:ind w:left="-567" w:firstLine="567"/>
      <w:jc w:val="center"/>
      <w:outlineLvl w:val="4"/>
    </w:pPr>
    <w:rPr>
      <w:sz w:val="52"/>
    </w:rPr>
  </w:style>
  <w:style w:type="paragraph" w:styleId="6">
    <w:name w:val="heading 6"/>
    <w:basedOn w:val="a"/>
    <w:next w:val="a"/>
    <w:link w:val="60"/>
    <w:semiHidden/>
    <w:unhideWhenUsed/>
    <w:qFormat/>
    <w:rsid w:val="004428E3"/>
    <w:pPr>
      <w:keepNext/>
      <w:widowControl w:val="0"/>
      <w:autoSpaceDE w:val="0"/>
      <w:autoSpaceDN w:val="0"/>
      <w:adjustRightInd w:val="0"/>
      <w:ind w:firstLine="284"/>
      <w:jc w:val="center"/>
      <w:outlineLvl w:val="5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8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428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428E3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428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4428E3"/>
    <w:pPr>
      <w:ind w:left="-900"/>
    </w:pPr>
  </w:style>
  <w:style w:type="character" w:customStyle="1" w:styleId="a4">
    <w:name w:val="Основной текст с отступом Знак"/>
    <w:basedOn w:val="a0"/>
    <w:link w:val="a3"/>
    <w:rsid w:val="004428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428E3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semiHidden/>
    <w:rsid w:val="004428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428E3"/>
    <w:pPr>
      <w:jc w:val="both"/>
    </w:pPr>
    <w:rPr>
      <w:szCs w:val="20"/>
      <w:lang w:val="en-US"/>
    </w:rPr>
  </w:style>
  <w:style w:type="character" w:customStyle="1" w:styleId="30">
    <w:name w:val="Основной текст 3 Знак"/>
    <w:basedOn w:val="a0"/>
    <w:link w:val="3"/>
    <w:semiHidden/>
    <w:rsid w:val="004428E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3">
    <w:name w:val="Body Text Indent 2"/>
    <w:basedOn w:val="a"/>
    <w:link w:val="24"/>
    <w:semiHidden/>
    <w:unhideWhenUsed/>
    <w:rsid w:val="004428E3"/>
    <w:pPr>
      <w:widowControl w:val="0"/>
      <w:autoSpaceDE w:val="0"/>
      <w:autoSpaceDN w:val="0"/>
      <w:adjustRightInd w:val="0"/>
      <w:ind w:firstLine="142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442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4428E3"/>
    <w:pPr>
      <w:widowControl w:val="0"/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42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lock Text"/>
    <w:basedOn w:val="a"/>
    <w:semiHidden/>
    <w:unhideWhenUsed/>
    <w:rsid w:val="004428E3"/>
    <w:pPr>
      <w:widowControl w:val="0"/>
      <w:autoSpaceDE w:val="0"/>
      <w:autoSpaceDN w:val="0"/>
      <w:adjustRightInd w:val="0"/>
      <w:ind w:left="-567" w:right="-281" w:firstLine="567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8E3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428E3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428E3"/>
    <w:pPr>
      <w:keepNext/>
      <w:ind w:left="-567" w:firstLine="567"/>
      <w:jc w:val="center"/>
      <w:outlineLvl w:val="4"/>
    </w:pPr>
    <w:rPr>
      <w:sz w:val="52"/>
    </w:rPr>
  </w:style>
  <w:style w:type="paragraph" w:styleId="6">
    <w:name w:val="heading 6"/>
    <w:basedOn w:val="a"/>
    <w:next w:val="a"/>
    <w:link w:val="60"/>
    <w:semiHidden/>
    <w:unhideWhenUsed/>
    <w:qFormat/>
    <w:rsid w:val="004428E3"/>
    <w:pPr>
      <w:keepNext/>
      <w:widowControl w:val="0"/>
      <w:autoSpaceDE w:val="0"/>
      <w:autoSpaceDN w:val="0"/>
      <w:adjustRightInd w:val="0"/>
      <w:ind w:firstLine="284"/>
      <w:jc w:val="center"/>
      <w:outlineLvl w:val="5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8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428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428E3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428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4428E3"/>
    <w:pPr>
      <w:ind w:left="-900"/>
    </w:pPr>
  </w:style>
  <w:style w:type="character" w:customStyle="1" w:styleId="a4">
    <w:name w:val="Основной текст с отступом Знак"/>
    <w:basedOn w:val="a0"/>
    <w:link w:val="a3"/>
    <w:rsid w:val="004428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428E3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semiHidden/>
    <w:rsid w:val="004428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428E3"/>
    <w:pPr>
      <w:jc w:val="both"/>
    </w:pPr>
    <w:rPr>
      <w:szCs w:val="20"/>
      <w:lang w:val="en-US"/>
    </w:rPr>
  </w:style>
  <w:style w:type="character" w:customStyle="1" w:styleId="30">
    <w:name w:val="Основной текст 3 Знак"/>
    <w:basedOn w:val="a0"/>
    <w:link w:val="3"/>
    <w:semiHidden/>
    <w:rsid w:val="004428E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3">
    <w:name w:val="Body Text Indent 2"/>
    <w:basedOn w:val="a"/>
    <w:link w:val="24"/>
    <w:semiHidden/>
    <w:unhideWhenUsed/>
    <w:rsid w:val="004428E3"/>
    <w:pPr>
      <w:widowControl w:val="0"/>
      <w:autoSpaceDE w:val="0"/>
      <w:autoSpaceDN w:val="0"/>
      <w:adjustRightInd w:val="0"/>
      <w:ind w:firstLine="142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442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4428E3"/>
    <w:pPr>
      <w:widowControl w:val="0"/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42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lock Text"/>
    <w:basedOn w:val="a"/>
    <w:semiHidden/>
    <w:unhideWhenUsed/>
    <w:rsid w:val="004428E3"/>
    <w:pPr>
      <w:widowControl w:val="0"/>
      <w:autoSpaceDE w:val="0"/>
      <w:autoSpaceDN w:val="0"/>
      <w:adjustRightInd w:val="0"/>
      <w:ind w:left="-567" w:right="-281" w:firstLine="567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2012-10-19T13:36:00Z</dcterms:created>
  <dcterms:modified xsi:type="dcterms:W3CDTF">2012-10-19T14:53:00Z</dcterms:modified>
</cp:coreProperties>
</file>