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347"/>
      </w:tblGrid>
      <w:tr w:rsidR="00F80232" w:rsidRPr="00F80232" w:rsidTr="00F80232">
        <w:trPr>
          <w:tblCellSpacing w:w="0" w:type="dxa"/>
        </w:trPr>
        <w:tc>
          <w:tcPr>
            <w:tcW w:w="0" w:type="auto"/>
            <w:hideMark/>
          </w:tcPr>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b/>
                <w:bCs/>
                <w:color w:val="660066"/>
                <w:sz w:val="24"/>
                <w:szCs w:val="24"/>
                <w:lang w:eastAsia="ru-RU"/>
              </w:rPr>
              <w:t>Развитие математических способностей у дошкольника</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3670" cy="153670"/>
                  <wp:effectExtent l="19050" t="0" r="0" b="0"/>
                  <wp:docPr id="1" name="Рисунок 1" descr="http://adalin.mospsy.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marker.gif"/>
                          <pic:cNvPicPr>
                            <a:picLocks noChangeAspect="1" noChangeArrowheads="1"/>
                          </pic:cNvPicPr>
                        </pic:nvPicPr>
                        <pic:blipFill>
                          <a:blip r:embed="rId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szCs w:val="20"/>
                <w:lang w:eastAsia="ru-RU"/>
              </w:rPr>
              <w:t> Рекомендуем родителям </w:t>
            </w:r>
            <w:r w:rsidRPr="00F80232">
              <w:rPr>
                <w:rFonts w:ascii="Arial" w:eastAsia="Times New Roman" w:hAnsi="Arial" w:cs="Arial"/>
                <w:color w:val="000000"/>
                <w:sz w:val="20"/>
                <w:lang w:eastAsia="ru-RU"/>
              </w:rPr>
              <w:t> </w:t>
            </w:r>
            <w:hyperlink r:id="rId5" w:tgtFrame="_blank" w:history="1">
              <w:r w:rsidRPr="00F80232">
                <w:rPr>
                  <w:rFonts w:ascii="Arial" w:eastAsia="Times New Roman" w:hAnsi="Arial" w:cs="Arial"/>
                  <w:color w:val="660066"/>
                  <w:sz w:val="20"/>
                  <w:u w:val="single"/>
                  <w:lang w:eastAsia="ru-RU"/>
                </w:rPr>
                <w:t>CD "Уроки математики для дошкольников"</w:t>
              </w:r>
            </w:hyperlink>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1724025"/>
                  <wp:effectExtent l="19050" t="0" r="0" b="0"/>
                  <wp:wrapSquare wrapText="bothSides"/>
                  <wp:docPr id="12"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
                          <pic:cNvPicPr>
                            <a:picLocks noChangeAspect="1" noChangeArrowheads="1"/>
                          </pic:cNvPicPr>
                        </pic:nvPicPr>
                        <pic:blipFill>
                          <a:blip r:embed="rId6" cstate="print"/>
                          <a:srcRect/>
                          <a:stretch>
                            <a:fillRect/>
                          </a:stretch>
                        </pic:blipFill>
                        <pic:spPr bwMode="auto">
                          <a:xfrm>
                            <a:off x="0" y="0"/>
                            <a:ext cx="1905000" cy="1724025"/>
                          </a:xfrm>
                          <a:prstGeom prst="rect">
                            <a:avLst/>
                          </a:prstGeom>
                          <a:noFill/>
                          <a:ln w="9525">
                            <a:noFill/>
                            <a:miter lim="800000"/>
                            <a:headEnd/>
                            <a:tailEnd/>
                          </a:ln>
                        </pic:spPr>
                      </pic:pic>
                    </a:graphicData>
                  </a:graphic>
                </wp:anchor>
              </w:drawing>
            </w:r>
            <w:r w:rsidRPr="00F80232">
              <w:rPr>
                <w:rFonts w:ascii="Arial" w:eastAsia="Times New Roman" w:hAnsi="Arial" w:cs="Arial"/>
                <w:color w:val="000000"/>
                <w:sz w:val="20"/>
                <w:szCs w:val="20"/>
                <w:lang w:eastAsia="ru-RU"/>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ребенка-дошкольника часто не приносят желаемых положительных результатов.</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В современных обучающих программах начальной школы </w:t>
            </w:r>
            <w:proofErr w:type="gramStart"/>
            <w:r w:rsidRPr="00F80232">
              <w:rPr>
                <w:rFonts w:ascii="Arial" w:eastAsia="Times New Roman" w:hAnsi="Arial" w:cs="Arial"/>
                <w:color w:val="000000"/>
                <w:sz w:val="20"/>
                <w:szCs w:val="20"/>
                <w:lang w:eastAsia="ru-RU"/>
              </w:rPr>
              <w:t>важное значение</w:t>
            </w:r>
            <w:proofErr w:type="gramEnd"/>
            <w:r w:rsidRPr="00F80232">
              <w:rPr>
                <w:rFonts w:ascii="Arial" w:eastAsia="Times New Roman" w:hAnsi="Arial" w:cs="Arial"/>
                <w:color w:val="000000"/>
                <w:sz w:val="20"/>
                <w:szCs w:val="20"/>
                <w:lang w:eastAsia="ru-RU"/>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F80232">
              <w:rPr>
                <w:rFonts w:ascii="Arial" w:eastAsia="Times New Roman" w:hAnsi="Arial" w:cs="Arial"/>
                <w:color w:val="000000"/>
                <w:sz w:val="20"/>
                <w:szCs w:val="20"/>
                <w:lang w:eastAsia="ru-RU"/>
              </w:rPr>
              <w:t>Занкова</w:t>
            </w:r>
            <w:proofErr w:type="spellEnd"/>
            <w:r w:rsidRPr="00F80232">
              <w:rPr>
                <w:rFonts w:ascii="Arial" w:eastAsia="Times New Roman" w:hAnsi="Arial" w:cs="Arial"/>
                <w:color w:val="000000"/>
                <w:sz w:val="20"/>
                <w:szCs w:val="20"/>
                <w:lang w:eastAsia="ru-RU"/>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rsidRPr="00F80232">
              <w:rPr>
                <w:rFonts w:ascii="Arial" w:eastAsia="Times New Roman" w:hAnsi="Arial" w:cs="Arial"/>
                <w:color w:val="000000"/>
                <w:sz w:val="20"/>
                <w:szCs w:val="20"/>
                <w:lang w:eastAsia="ru-RU"/>
              </w:rPr>
              <w:t>несформированность</w:t>
            </w:r>
            <w:proofErr w:type="spellEnd"/>
            <w:r w:rsidRPr="00F80232">
              <w:rPr>
                <w:rFonts w:ascii="Arial" w:eastAsia="Times New Roman" w:hAnsi="Arial" w:cs="Arial"/>
                <w:color w:val="000000"/>
                <w:sz w:val="20"/>
                <w:szCs w:val="20"/>
                <w:lang w:eastAsia="ru-RU"/>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color w:val="FF0066"/>
                <w:sz w:val="20"/>
                <w:szCs w:val="20"/>
                <w:lang w:eastAsia="ru-RU"/>
              </w:rPr>
              <w:t>В то же время ребенок с развитым</w:t>
            </w:r>
            <w:r w:rsidRPr="00F80232">
              <w:rPr>
                <w:rFonts w:ascii="Arial" w:eastAsia="Times New Roman" w:hAnsi="Arial" w:cs="Arial"/>
                <w:color w:val="FF0066"/>
                <w:sz w:val="20"/>
                <w:lang w:eastAsia="ru-RU"/>
              </w:rPr>
              <w:t> </w:t>
            </w:r>
            <w:r w:rsidRPr="00F80232">
              <w:rPr>
                <w:rFonts w:ascii="Arial" w:eastAsia="Times New Roman" w:hAnsi="Arial" w:cs="Arial"/>
                <w:b/>
                <w:bCs/>
                <w:color w:val="FF0066"/>
                <w:sz w:val="20"/>
                <w:szCs w:val="20"/>
                <w:lang w:eastAsia="ru-RU"/>
              </w:rPr>
              <w:t>логическим мышлением</w:t>
            </w:r>
            <w:r w:rsidRPr="00F80232">
              <w:rPr>
                <w:rFonts w:ascii="Arial" w:eastAsia="Times New Roman" w:hAnsi="Arial" w:cs="Arial"/>
                <w:color w:val="FF0066"/>
                <w:sz w:val="20"/>
                <w:lang w:eastAsia="ru-RU"/>
              </w:rPr>
              <w:t> </w:t>
            </w:r>
            <w:r w:rsidRPr="00F80232">
              <w:rPr>
                <w:rFonts w:ascii="Arial" w:eastAsia="Times New Roman" w:hAnsi="Arial" w:cs="Arial"/>
                <w:color w:val="FF0066"/>
                <w:sz w:val="20"/>
                <w:szCs w:val="20"/>
                <w:lang w:eastAsia="ru-RU"/>
              </w:rPr>
              <w:t>всегда имеет больше шансов быть успешным в математике, даже если он не был заранее научен элементам школьной программы (счету, вычислениям и</w:t>
            </w:r>
            <w:r>
              <w:rPr>
                <w:rFonts w:ascii="Arial" w:eastAsia="Times New Roman" w:hAnsi="Arial" w:cs="Arial"/>
                <w:color w:val="FF0066"/>
                <w:sz w:val="20"/>
                <w:lang w:eastAsia="ru-RU"/>
              </w:rPr>
              <w:t xml:space="preserve"> </w:t>
            </w:r>
            <w:r w:rsidRPr="00F80232">
              <w:rPr>
                <w:rFonts w:ascii="Arial" w:eastAsia="Times New Roman" w:hAnsi="Arial" w:cs="Arial"/>
                <w:color w:val="FF0066"/>
                <w:sz w:val="20"/>
                <w:szCs w:val="20"/>
                <w:lang w:eastAsia="ru-RU"/>
              </w:rPr>
              <w:t>т.п.).</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t>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обобщать</w:t>
            </w:r>
            <w:r>
              <w:rPr>
                <w:rFonts w:ascii="Arial" w:eastAsia="Times New Roman" w:hAnsi="Arial" w:cs="Arial"/>
                <w:color w:val="000000"/>
                <w:sz w:val="20"/>
                <w:szCs w:val="20"/>
                <w:lang w:eastAsia="ru-RU"/>
              </w:rPr>
              <w:t xml:space="preserve"> результаты своей деятельности.</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Прежде </w:t>
            </w:r>
            <w:proofErr w:type="gramStart"/>
            <w:r w:rsidRPr="00F80232">
              <w:rPr>
                <w:rFonts w:ascii="Arial" w:eastAsia="Times New Roman" w:hAnsi="Arial" w:cs="Arial"/>
                <w:color w:val="000000"/>
                <w:sz w:val="20"/>
                <w:szCs w:val="20"/>
                <w:lang w:eastAsia="ru-RU"/>
              </w:rPr>
              <w:t>всего</w:t>
            </w:r>
            <w:proofErr w:type="gramEnd"/>
            <w:r w:rsidRPr="00F80232">
              <w:rPr>
                <w:rFonts w:ascii="Arial" w:eastAsia="Times New Roman" w:hAnsi="Arial" w:cs="Arial"/>
                <w:color w:val="000000"/>
                <w:sz w:val="20"/>
                <w:szCs w:val="20"/>
                <w:lang w:eastAsia="ru-RU"/>
              </w:rPr>
              <w:t xml:space="preserve"> разберемся в том, из чего складывается логическое мышление.</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proofErr w:type="gramStart"/>
            <w:r w:rsidRPr="00F80232">
              <w:rPr>
                <w:rFonts w:ascii="Arial" w:eastAsia="Times New Roman" w:hAnsi="Arial" w:cs="Arial"/>
                <w:color w:val="000000"/>
                <w:sz w:val="20"/>
                <w:szCs w:val="20"/>
                <w:lang w:eastAsia="ru-RU"/>
              </w:rPr>
              <w:t xml:space="preserve">Логические приемы умственных действий - сравнение, обобщение, анализ, синтез, классификация, </w:t>
            </w:r>
            <w:proofErr w:type="spellStart"/>
            <w:r w:rsidRPr="00F80232">
              <w:rPr>
                <w:rFonts w:ascii="Arial" w:eastAsia="Times New Roman" w:hAnsi="Arial" w:cs="Arial"/>
                <w:color w:val="000000"/>
                <w:sz w:val="20"/>
                <w:szCs w:val="20"/>
                <w:lang w:eastAsia="ru-RU"/>
              </w:rPr>
              <w:t>сериация</w:t>
            </w:r>
            <w:proofErr w:type="spellEnd"/>
            <w:r w:rsidRPr="00F80232">
              <w:rPr>
                <w:rFonts w:ascii="Arial" w:eastAsia="Times New Roman" w:hAnsi="Arial" w:cs="Arial"/>
                <w:color w:val="000000"/>
                <w:sz w:val="20"/>
                <w:szCs w:val="20"/>
                <w:lang w:eastAsia="ru-RU"/>
              </w:rPr>
              <w:t>, аналогия, систематизация, абстрагирование - в литературе также называют логическими приемами мышления.</w:t>
            </w:r>
            <w:proofErr w:type="gramEnd"/>
            <w:r w:rsidRPr="00F80232">
              <w:rPr>
                <w:rFonts w:ascii="Arial" w:eastAsia="Times New Roman" w:hAnsi="Arial" w:cs="Arial"/>
                <w:color w:val="000000"/>
                <w:sz w:val="20"/>
                <w:szCs w:val="20"/>
                <w:lang w:eastAsia="ru-RU"/>
              </w:rP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w:t>
            </w:r>
            <w:r w:rsidRPr="00F80232">
              <w:rPr>
                <w:rFonts w:ascii="Arial" w:eastAsia="Times New Roman" w:hAnsi="Arial" w:cs="Arial"/>
                <w:color w:val="000000"/>
                <w:sz w:val="20"/>
                <w:lang w:eastAsia="ru-RU"/>
              </w:rPr>
              <w:t> </w:t>
            </w:r>
            <w:r w:rsidRPr="00F80232">
              <w:rPr>
                <w:rFonts w:ascii="Arial" w:eastAsia="Times New Roman" w:hAnsi="Arial" w:cs="Arial"/>
                <w:b/>
                <w:bCs/>
                <w:color w:val="009933"/>
                <w:sz w:val="20"/>
                <w:szCs w:val="20"/>
                <w:lang w:eastAsia="ru-RU"/>
              </w:rPr>
              <w:t>заданий логико-конструктивного характера</w:t>
            </w:r>
            <w:r w:rsidRPr="00F80232">
              <w:rPr>
                <w:rFonts w:ascii="Arial" w:eastAsia="Times New Roman" w:hAnsi="Arial" w:cs="Arial"/>
                <w:color w:val="000000"/>
                <w:sz w:val="20"/>
                <w:szCs w:val="20"/>
                <w:lang w:eastAsia="ru-RU"/>
              </w:rPr>
              <w:t>. Кроме того, существуют различные приемы умственных действий, которые помогают усилить эффективность использования</w:t>
            </w:r>
            <w:r>
              <w:rPr>
                <w:rFonts w:ascii="Arial" w:eastAsia="Times New Roman" w:hAnsi="Arial" w:cs="Arial"/>
                <w:color w:val="000000"/>
                <w:sz w:val="20"/>
                <w:szCs w:val="20"/>
                <w:lang w:eastAsia="ru-RU"/>
              </w:rPr>
              <w:t xml:space="preserve"> логико-конструктивных заданий.</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proofErr w:type="spellStart"/>
            <w:r w:rsidRPr="00F80232">
              <w:rPr>
                <w:rFonts w:ascii="Arial" w:eastAsia="Times New Roman" w:hAnsi="Arial" w:cs="Arial"/>
                <w:b/>
                <w:bCs/>
                <w:color w:val="0000CC"/>
                <w:sz w:val="20"/>
                <w:szCs w:val="20"/>
                <w:lang w:eastAsia="ru-RU"/>
              </w:rPr>
              <w:t>Сериация</w:t>
            </w:r>
            <w:proofErr w:type="spellEnd"/>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t xml:space="preserve">- построение упорядоченных возрастающих или убывающих рядов по выбранному признаку. Классический пример </w:t>
            </w:r>
            <w:proofErr w:type="spellStart"/>
            <w:r w:rsidRPr="00F80232">
              <w:rPr>
                <w:rFonts w:ascii="Arial" w:eastAsia="Times New Roman" w:hAnsi="Arial" w:cs="Arial"/>
                <w:color w:val="000000"/>
                <w:sz w:val="20"/>
                <w:szCs w:val="20"/>
                <w:lang w:eastAsia="ru-RU"/>
              </w:rPr>
              <w:t>сериации</w:t>
            </w:r>
            <w:proofErr w:type="spellEnd"/>
            <w:r w:rsidRPr="00F80232">
              <w:rPr>
                <w:rFonts w:ascii="Arial" w:eastAsia="Times New Roman" w:hAnsi="Arial" w:cs="Arial"/>
                <w:color w:val="000000"/>
                <w:sz w:val="20"/>
                <w:szCs w:val="20"/>
                <w:lang w:eastAsia="ru-RU"/>
              </w:rPr>
              <w:t>: матрешки, пира</w:t>
            </w:r>
            <w:r>
              <w:rPr>
                <w:rFonts w:ascii="Arial" w:eastAsia="Times New Roman" w:hAnsi="Arial" w:cs="Arial"/>
                <w:color w:val="000000"/>
                <w:sz w:val="20"/>
                <w:szCs w:val="20"/>
                <w:lang w:eastAsia="ru-RU"/>
              </w:rPr>
              <w:t>мидки, вкладные мисочки и т. д.</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proofErr w:type="spellStart"/>
            <w:proofErr w:type="gramStart"/>
            <w:r w:rsidRPr="00F80232">
              <w:rPr>
                <w:rFonts w:ascii="Arial" w:eastAsia="Times New Roman" w:hAnsi="Arial" w:cs="Arial"/>
                <w:color w:val="000000"/>
                <w:sz w:val="20"/>
                <w:szCs w:val="20"/>
                <w:lang w:eastAsia="ru-RU"/>
              </w:rPr>
              <w:t>Сериации</w:t>
            </w:r>
            <w:proofErr w:type="spellEnd"/>
            <w:r w:rsidRPr="00F80232">
              <w:rPr>
                <w:rFonts w:ascii="Arial" w:eastAsia="Times New Roman" w:hAnsi="Arial" w:cs="Arial"/>
                <w:color w:val="000000"/>
                <w:sz w:val="20"/>
                <w:szCs w:val="20"/>
                <w:lang w:eastAsia="ru-RU"/>
              </w:rPr>
              <w:t xml:space="preserve"> можно организовать по размеру, по длине, по высоте, по ширине, если предметы одного типа (куклы,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F80232">
              <w:rPr>
                <w:rFonts w:ascii="Arial" w:eastAsia="Times New Roman" w:hAnsi="Arial" w:cs="Arial"/>
                <w:color w:val="000000"/>
                <w:sz w:val="20"/>
                <w:szCs w:val="20"/>
                <w:lang w:eastAsia="ru-RU"/>
              </w:rPr>
              <w:t xml:space="preserve"> </w:t>
            </w:r>
            <w:proofErr w:type="spellStart"/>
            <w:r w:rsidRPr="00F80232">
              <w:rPr>
                <w:rFonts w:ascii="Arial" w:eastAsia="Times New Roman" w:hAnsi="Arial" w:cs="Arial"/>
                <w:color w:val="000000"/>
                <w:sz w:val="20"/>
                <w:szCs w:val="20"/>
                <w:lang w:eastAsia="ru-RU"/>
              </w:rPr>
              <w:t>Сериации</w:t>
            </w:r>
            <w:proofErr w:type="spellEnd"/>
            <w:r w:rsidRPr="00F80232">
              <w:rPr>
                <w:rFonts w:ascii="Arial" w:eastAsia="Times New Roman" w:hAnsi="Arial" w:cs="Arial"/>
                <w:color w:val="000000"/>
                <w:sz w:val="20"/>
                <w:szCs w:val="20"/>
                <w:lang w:eastAsia="ru-RU"/>
              </w:rPr>
              <w:t xml:space="preserve"> могут быть организованы по цвету, например по степени интенсивности окраски (расставить баночки с окрашенной водой по степени </w:t>
            </w:r>
            <w:r w:rsidRPr="00F80232">
              <w:rPr>
                <w:rFonts w:ascii="Arial" w:eastAsia="Times New Roman" w:hAnsi="Arial" w:cs="Arial"/>
                <w:color w:val="000000"/>
                <w:sz w:val="20"/>
                <w:szCs w:val="20"/>
                <w:lang w:eastAsia="ru-RU"/>
              </w:rPr>
              <w:lastRenderedPageBreak/>
              <w:t>интенсивности цвета раствора).</w:t>
            </w:r>
          </w:p>
          <w:p w:rsidR="00F02E97"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00CC"/>
                <w:sz w:val="20"/>
                <w:szCs w:val="20"/>
                <w:lang w:eastAsia="ru-RU"/>
              </w:rPr>
              <w:t>Анализ</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t>- выделение свойств объекта, или выделение объекта</w:t>
            </w:r>
            <w:r>
              <w:rPr>
                <w:rFonts w:ascii="Arial" w:eastAsia="Times New Roman" w:hAnsi="Arial" w:cs="Arial"/>
                <w:color w:val="000000"/>
                <w:sz w:val="20"/>
                <w:szCs w:val="20"/>
                <w:lang w:eastAsia="ru-RU"/>
              </w:rPr>
              <w:t xml:space="preserve"> из группы, или выделение групп</w:t>
            </w:r>
            <w:r w:rsidRPr="00F80232">
              <w:rPr>
                <w:rFonts w:ascii="Arial" w:eastAsia="Times New Roman" w:hAnsi="Arial" w:cs="Arial"/>
                <w:color w:val="000000"/>
                <w:sz w:val="20"/>
                <w:szCs w:val="20"/>
                <w:lang w:eastAsia="ru-RU"/>
              </w:rPr>
              <w:t xml:space="preserve"> объе</w:t>
            </w:r>
            <w:r>
              <w:rPr>
                <w:rFonts w:ascii="Arial" w:eastAsia="Times New Roman" w:hAnsi="Arial" w:cs="Arial"/>
                <w:color w:val="000000"/>
                <w:sz w:val="20"/>
                <w:szCs w:val="20"/>
                <w:lang w:eastAsia="ru-RU"/>
              </w:rPr>
              <w:t xml:space="preserve">ктов по определенному признаку. </w:t>
            </w:r>
            <w:r w:rsidRPr="00F80232">
              <w:rPr>
                <w:rFonts w:ascii="Arial" w:eastAsia="Times New Roman" w:hAnsi="Arial" w:cs="Arial"/>
                <w:color w:val="000000"/>
                <w:sz w:val="20"/>
                <w:szCs w:val="20"/>
                <w:lang w:eastAsia="ru-RU"/>
              </w:rP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 в гру</w:t>
            </w:r>
            <w:r w:rsidR="00F02E97">
              <w:rPr>
                <w:rFonts w:ascii="Arial" w:eastAsia="Times New Roman" w:hAnsi="Arial" w:cs="Arial"/>
                <w:color w:val="000000"/>
                <w:sz w:val="20"/>
                <w:szCs w:val="20"/>
                <w:lang w:eastAsia="ru-RU"/>
              </w:rPr>
              <w:t>ппу по признаку "кислые".</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00CC"/>
                <w:sz w:val="20"/>
                <w:szCs w:val="20"/>
                <w:lang w:eastAsia="ru-RU"/>
              </w:rPr>
              <w:t>Синтез</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t>-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 Приведем, например, несколько таких заданий для детей двух - че</w:t>
            </w:r>
            <w:r>
              <w:rPr>
                <w:rFonts w:ascii="Arial" w:eastAsia="Times New Roman" w:hAnsi="Arial" w:cs="Arial"/>
                <w:color w:val="000000"/>
                <w:sz w:val="20"/>
                <w:szCs w:val="20"/>
                <w:lang w:eastAsia="ru-RU"/>
              </w:rPr>
              <w:t>тырех лет.</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1. Задание на выбор предмета из группы по любому признаку: "Возьми красный мячик"; "Возьми красный, но не мячик";</w:t>
            </w:r>
            <w:r>
              <w:rPr>
                <w:rFonts w:ascii="Arial" w:eastAsia="Times New Roman" w:hAnsi="Arial" w:cs="Arial"/>
                <w:color w:val="000000"/>
                <w:sz w:val="20"/>
                <w:szCs w:val="20"/>
                <w:lang w:eastAsia="ru-RU"/>
              </w:rPr>
              <w:t xml:space="preserve"> "Возьми мячик, но не красный".</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2. Задание на выбор нескольких предметов по указанному признаку: "Выбери все мячики"; "Выбери круг</w:t>
            </w:r>
            <w:r>
              <w:rPr>
                <w:rFonts w:ascii="Arial" w:eastAsia="Times New Roman" w:hAnsi="Arial" w:cs="Arial"/>
                <w:color w:val="000000"/>
                <w:sz w:val="20"/>
                <w:szCs w:val="20"/>
                <w:lang w:eastAsia="ru-RU"/>
              </w:rPr>
              <w:t>лые, но не мячики".</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3. Задание на выбор одного или нескольких предметов по нескольким указанным признакам: "Выбери маленький синий мячик"; "Выбери большой красный мячик". Задание последнего вида предполагает соединение двух признаков предмета в единое цел</w:t>
            </w:r>
            <w:r>
              <w:rPr>
                <w:rFonts w:ascii="Arial" w:eastAsia="Times New Roman" w:hAnsi="Arial" w:cs="Arial"/>
                <w:color w:val="000000"/>
                <w:sz w:val="20"/>
                <w:szCs w:val="20"/>
                <w:lang w:eastAsia="ru-RU"/>
              </w:rPr>
              <w:t>ое.</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proofErr w:type="gramStart"/>
            <w:r w:rsidRPr="00F80232">
              <w:rPr>
                <w:rFonts w:ascii="Arial" w:eastAsia="Times New Roman" w:hAnsi="Arial" w:cs="Arial"/>
                <w:color w:val="000000"/>
                <w:sz w:val="20"/>
                <w:szCs w:val="20"/>
                <w:lang w:eastAsia="ru-RU"/>
              </w:rPr>
              <w:t>Аналитико-синтетическая мыслительная деятельность позволяет ребенку рассматривать один и тот же объект с различных точек зрения: как большой или маленький, красный или желтый, круглый или квадратный и т. д. Однако речь не идет о введении большого количества объектов, как раз наоборот, способом организации всестороннего рассмотрения является прием постановки различных заданий к одному и т</w:t>
            </w:r>
            <w:r>
              <w:rPr>
                <w:rFonts w:ascii="Arial" w:eastAsia="Times New Roman" w:hAnsi="Arial" w:cs="Arial"/>
                <w:color w:val="000000"/>
                <w:sz w:val="20"/>
                <w:szCs w:val="20"/>
                <w:lang w:eastAsia="ru-RU"/>
              </w:rPr>
              <w:t>ому же математическому объекту.</w:t>
            </w:r>
            <w:proofErr w:type="gramEnd"/>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В качестве примера организации занятий, развивающих способности ребенка к анализу и синтезу, приведем несколько упраж</w:t>
            </w:r>
            <w:r>
              <w:rPr>
                <w:rFonts w:ascii="Arial" w:eastAsia="Times New Roman" w:hAnsi="Arial" w:cs="Arial"/>
                <w:color w:val="000000"/>
                <w:sz w:val="20"/>
                <w:szCs w:val="20"/>
                <w:lang w:eastAsia="ru-RU"/>
              </w:rPr>
              <w:t>нений для детей пяти-шести лет.</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1</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набор фигур - пять кругов (синие: большой и два маленьких, зеленые: большой и маленьк</w:t>
            </w:r>
            <w:r>
              <w:rPr>
                <w:rFonts w:ascii="Arial" w:eastAsia="Times New Roman" w:hAnsi="Arial" w:cs="Arial"/>
                <w:color w:val="000000"/>
                <w:sz w:val="20"/>
                <w:szCs w:val="20"/>
                <w:lang w:eastAsia="ru-RU"/>
              </w:rPr>
              <w:t>ий), маленький красный квадрат.</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3155950" cy="825500"/>
                  <wp:effectExtent l="19050" t="0" r="6350" b="0"/>
                  <wp:docPr id="2"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
                          <pic:cNvPicPr>
                            <a:picLocks noChangeAspect="1" noChangeArrowheads="1"/>
                          </pic:cNvPicPr>
                        </pic:nvPicPr>
                        <pic:blipFill>
                          <a:blip r:embed="rId7" cstate="print"/>
                          <a:srcRect/>
                          <a:stretch>
                            <a:fillRect/>
                          </a:stretch>
                        </pic:blipFill>
                        <pic:spPr bwMode="auto">
                          <a:xfrm>
                            <a:off x="0" y="0"/>
                            <a:ext cx="3155950" cy="82550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Задание: "Определи, какая из фигур в этом наборе лишняя. (Квадрат.) Объясни почему. (Все остальные - круги.)".</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2</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тот же, что к упражнению 1, но без квадрата.</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Задание: "Оставшиеся круги раздели на две группы. Объясни, почему так разделил. (По цвету, по размеру.)".</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3</w:t>
            </w:r>
          </w:p>
          <w:p w:rsidR="00F02E97"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тот</w:t>
            </w:r>
            <w:r>
              <w:rPr>
                <w:rFonts w:ascii="Arial" w:eastAsia="Times New Roman" w:hAnsi="Arial" w:cs="Arial"/>
                <w:color w:val="000000"/>
                <w:sz w:val="20"/>
                <w:szCs w:val="20"/>
                <w:lang w:eastAsia="ru-RU"/>
              </w:rPr>
              <w:t xml:space="preserve"> же и карточки с цифрами 2 и 3. </w:t>
            </w:r>
            <w:r w:rsidRPr="00F80232">
              <w:rPr>
                <w:rFonts w:ascii="Arial" w:eastAsia="Times New Roman" w:hAnsi="Arial" w:cs="Arial"/>
                <w:color w:val="000000"/>
                <w:sz w:val="20"/>
                <w:szCs w:val="20"/>
                <w:lang w:eastAsia="ru-RU"/>
              </w:rPr>
              <w:t>Задание: "Что на кругах означает число 2? (Два больших круга, два зеленых круга.) Число 3? (Три синих круга, три маленьких круга.)".</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4</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тот же и дидактический набор (набор пластиковых фигурок: цветные квадраты, круги и треугольники).</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t>Задание: "Вспомни, какого цвета был квадрат, который мы убрали? (Красного.) Открой коробочку</w:t>
            </w:r>
            <w:proofErr w:type="gramStart"/>
            <w:r w:rsidRPr="00F80232">
              <w:rPr>
                <w:rFonts w:ascii="Arial" w:eastAsia="Times New Roman" w:hAnsi="Arial" w:cs="Arial"/>
                <w:color w:val="000000"/>
                <w:sz w:val="20"/>
                <w:szCs w:val="20"/>
                <w:lang w:eastAsia="ru-RU"/>
              </w:rPr>
              <w:t xml:space="preserve"> ,</w:t>
            </w:r>
            <w:proofErr w:type="gramEnd"/>
            <w:r w:rsidRPr="00F80232">
              <w:rPr>
                <w:rFonts w:ascii="Arial" w:eastAsia="Times New Roman" w:hAnsi="Arial" w:cs="Arial"/>
                <w:color w:val="000000"/>
                <w:sz w:val="20"/>
                <w:szCs w:val="20"/>
                <w:lang w:eastAsia="ru-RU"/>
              </w:rPr>
              <w:t>Дидактический набор". Найди красный квадрат. Какого цвета еще есть квадраты? Возьми столько квадратов, сколько кругов (</w:t>
            </w:r>
            <w:proofErr w:type="gramStart"/>
            <w:r w:rsidRPr="00F80232">
              <w:rPr>
                <w:rFonts w:ascii="Arial" w:eastAsia="Times New Roman" w:hAnsi="Arial" w:cs="Arial"/>
                <w:color w:val="000000"/>
                <w:sz w:val="20"/>
                <w:szCs w:val="20"/>
                <w:lang w:eastAsia="ru-RU"/>
              </w:rPr>
              <w:t>см</w:t>
            </w:r>
            <w:proofErr w:type="gramEnd"/>
            <w:r w:rsidRPr="00F80232">
              <w:rPr>
                <w:rFonts w:ascii="Arial" w:eastAsia="Times New Roman" w:hAnsi="Arial" w:cs="Arial"/>
                <w:color w:val="000000"/>
                <w:sz w:val="20"/>
                <w:szCs w:val="20"/>
                <w:lang w:eastAsia="ru-RU"/>
              </w:rPr>
              <w:t xml:space="preserve">.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w:t>
            </w:r>
            <w:r w:rsidRPr="00F80232">
              <w:rPr>
                <w:rFonts w:ascii="Arial" w:eastAsia="Times New Roman" w:hAnsi="Arial" w:cs="Arial"/>
                <w:color w:val="000000"/>
                <w:sz w:val="20"/>
                <w:szCs w:val="20"/>
                <w:lang w:eastAsia="ru-RU"/>
              </w:rPr>
              <w:lastRenderedPageBreak/>
              <w:t>их теперь? (Девять.)".</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Традиционной формой заданий на развитие визуального анализа являются задания на выбор "лишней" фигуры (предмета). Приведем несколько за</w:t>
            </w:r>
            <w:r>
              <w:rPr>
                <w:rFonts w:ascii="Arial" w:eastAsia="Times New Roman" w:hAnsi="Arial" w:cs="Arial"/>
                <w:color w:val="000000"/>
                <w:sz w:val="20"/>
                <w:szCs w:val="20"/>
                <w:lang w:eastAsia="ru-RU"/>
              </w:rPr>
              <w:t>даний для детей пяти-шести лет.</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5</w:t>
            </w:r>
            <w:r w:rsidRPr="00F80232">
              <w:rPr>
                <w:rFonts w:ascii="Arial" w:eastAsia="Times New Roman" w:hAnsi="Arial" w:cs="Arial"/>
                <w:b/>
                <w:bCs/>
                <w:color w:val="006633"/>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w:t>
            </w:r>
            <w:r>
              <w:rPr>
                <w:rFonts w:ascii="Arial" w:eastAsia="Times New Roman" w:hAnsi="Arial" w:cs="Arial"/>
                <w:color w:val="000000"/>
                <w:sz w:val="20"/>
                <w:szCs w:val="20"/>
                <w:lang w:eastAsia="ru-RU"/>
              </w:rPr>
              <w:t>атериал: рисунок фигурок-рожиц.</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5389245" cy="801370"/>
                  <wp:effectExtent l="19050" t="0" r="1905" b="0"/>
                  <wp:docPr id="3" name="Рисунок 3"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атематических способностей "/>
                          <pic:cNvPicPr>
                            <a:picLocks noChangeAspect="1" noChangeArrowheads="1"/>
                          </pic:cNvPicPr>
                        </pic:nvPicPr>
                        <pic:blipFill>
                          <a:blip r:embed="rId8" cstate="print"/>
                          <a:srcRect/>
                          <a:stretch>
                            <a:fillRect/>
                          </a:stretch>
                        </pic:blipFill>
                        <pic:spPr bwMode="auto">
                          <a:xfrm>
                            <a:off x="0" y="0"/>
                            <a:ext cx="5389245" cy="80137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Задание: "Одна из фигурок отличается от всех других. Какая? (Четвертая.) Чем она отличается?"</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6</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рисунок фигурок-человечков.</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5235575" cy="1238250"/>
                  <wp:effectExtent l="19050" t="0" r="3175" b="0"/>
                  <wp:docPr id="4" name="Рисунок 4"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атематических способностей "/>
                          <pic:cNvPicPr>
                            <a:picLocks noChangeAspect="1" noChangeArrowheads="1"/>
                          </pic:cNvPicPr>
                        </pic:nvPicPr>
                        <pic:blipFill>
                          <a:blip r:embed="rId9" cstate="print"/>
                          <a:srcRect/>
                          <a:stretch>
                            <a:fillRect/>
                          </a:stretch>
                        </pic:blipFill>
                        <pic:spPr bwMode="auto">
                          <a:xfrm>
                            <a:off x="0" y="0"/>
                            <a:ext cx="5235575" cy="123825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Задание: "Среди этих фигурок есть лишняя. Найди ее. (Пята</w:t>
            </w:r>
            <w:r>
              <w:rPr>
                <w:rFonts w:ascii="Arial" w:eastAsia="Times New Roman" w:hAnsi="Arial" w:cs="Arial"/>
                <w:color w:val="000000"/>
                <w:sz w:val="20"/>
                <w:szCs w:val="20"/>
                <w:lang w:eastAsia="ru-RU"/>
              </w:rPr>
              <w:t>я фигурка.) Почему она лишняя?"</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Более сложной формой такого задания является задание на выделение фигуры из композиции, образованной наложением одних форм на другие. Такие задания можно пр</w:t>
            </w:r>
            <w:r>
              <w:rPr>
                <w:rFonts w:ascii="Arial" w:eastAsia="Times New Roman" w:hAnsi="Arial" w:cs="Arial"/>
                <w:color w:val="000000"/>
                <w:sz w:val="20"/>
                <w:szCs w:val="20"/>
                <w:lang w:eastAsia="ru-RU"/>
              </w:rPr>
              <w:t>едлагать детям пяти - семи лет.</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7</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рисунок двух маленьких треугольников, обра</w:t>
            </w:r>
            <w:r>
              <w:rPr>
                <w:rFonts w:ascii="Arial" w:eastAsia="Times New Roman" w:hAnsi="Arial" w:cs="Arial"/>
                <w:color w:val="000000"/>
                <w:sz w:val="20"/>
                <w:szCs w:val="20"/>
                <w:lang w:eastAsia="ru-RU"/>
              </w:rPr>
              <w:t>зующих один большой.</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2443480" cy="1149350"/>
                  <wp:effectExtent l="19050" t="0" r="0" b="0"/>
                  <wp:docPr id="5" name="Рисунок 5"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атематических способностей "/>
                          <pic:cNvPicPr>
                            <a:picLocks noChangeAspect="1" noChangeArrowheads="1"/>
                          </pic:cNvPicPr>
                        </pic:nvPicPr>
                        <pic:blipFill>
                          <a:blip r:embed="rId10" cstate="print"/>
                          <a:srcRect/>
                          <a:stretch>
                            <a:fillRect/>
                          </a:stretch>
                        </pic:blipFill>
                        <pic:spPr bwMode="auto">
                          <a:xfrm>
                            <a:off x="0" y="0"/>
                            <a:ext cx="2443480" cy="114935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Задание: "На этом рисунке спрятано три тр</w:t>
            </w:r>
            <w:r>
              <w:rPr>
                <w:rFonts w:ascii="Arial" w:eastAsia="Times New Roman" w:hAnsi="Arial" w:cs="Arial"/>
                <w:color w:val="000000"/>
                <w:sz w:val="20"/>
                <w:szCs w:val="20"/>
                <w:lang w:eastAsia="ru-RU"/>
              </w:rPr>
              <w:t>еугольника. Найди и покажи их".</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Примечание. Нужно помочь ребенку правильно показать треугольники (обвести </w:t>
            </w:r>
            <w:r>
              <w:rPr>
                <w:rFonts w:ascii="Arial" w:eastAsia="Times New Roman" w:hAnsi="Arial" w:cs="Arial"/>
                <w:color w:val="000000"/>
                <w:sz w:val="20"/>
                <w:szCs w:val="20"/>
                <w:lang w:eastAsia="ru-RU"/>
              </w:rPr>
              <w:t>маленькой указкой или пальцем).</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В качестве подготовительных полезно использовать задания, требующие от ребенка синтеза композиций из геометрических фигур на вещественном уровн</w:t>
            </w:r>
            <w:r>
              <w:rPr>
                <w:rFonts w:ascii="Arial" w:eastAsia="Times New Roman" w:hAnsi="Arial" w:cs="Arial"/>
                <w:color w:val="000000"/>
                <w:sz w:val="20"/>
                <w:szCs w:val="20"/>
                <w:lang w:eastAsia="ru-RU"/>
              </w:rPr>
              <w:t>е (из вещественного материала).</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8</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Материал: 4 </w:t>
            </w:r>
            <w:proofErr w:type="gramStart"/>
            <w:r w:rsidRPr="00F80232">
              <w:rPr>
                <w:rFonts w:ascii="Arial" w:eastAsia="Times New Roman" w:hAnsi="Arial" w:cs="Arial"/>
                <w:color w:val="000000"/>
                <w:sz w:val="20"/>
                <w:szCs w:val="20"/>
                <w:lang w:eastAsia="ru-RU"/>
              </w:rPr>
              <w:t>одинаковых</w:t>
            </w:r>
            <w:proofErr w:type="gramEnd"/>
            <w:r w:rsidRPr="00F80232">
              <w:rPr>
                <w:rFonts w:ascii="Arial" w:eastAsia="Times New Roman" w:hAnsi="Arial" w:cs="Arial"/>
                <w:color w:val="000000"/>
                <w:sz w:val="20"/>
                <w:szCs w:val="20"/>
                <w:lang w:eastAsia="ru-RU"/>
              </w:rPr>
              <w:t xml:space="preserve"> треугол</w:t>
            </w:r>
            <w:r>
              <w:rPr>
                <w:rFonts w:ascii="Arial" w:eastAsia="Times New Roman" w:hAnsi="Arial" w:cs="Arial"/>
                <w:color w:val="000000"/>
                <w:sz w:val="20"/>
                <w:szCs w:val="20"/>
                <w:lang w:eastAsia="ru-RU"/>
              </w:rPr>
              <w:t>ьника.</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5025390" cy="412750"/>
                  <wp:effectExtent l="19050" t="0" r="3810" b="0"/>
                  <wp:docPr id="6" name="Рисунок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атематических способностей "/>
                          <pic:cNvPicPr>
                            <a:picLocks noChangeAspect="1" noChangeArrowheads="1"/>
                          </pic:cNvPicPr>
                        </pic:nvPicPr>
                        <pic:blipFill>
                          <a:blip r:embed="rId11" cstate="print"/>
                          <a:srcRect/>
                          <a:stretch>
                            <a:fillRect/>
                          </a:stretch>
                        </pic:blipFill>
                        <pic:spPr bwMode="auto">
                          <a:xfrm>
                            <a:off x="0" y="0"/>
                            <a:ext cx="5025390" cy="41275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 xml:space="preserve">Задание: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другой - низкий; один </w:t>
            </w:r>
            <w:r w:rsidRPr="00F80232">
              <w:rPr>
                <w:rFonts w:ascii="Arial" w:eastAsia="Times New Roman" w:hAnsi="Arial" w:cs="Arial"/>
                <w:color w:val="000000"/>
                <w:sz w:val="20"/>
                <w:szCs w:val="20"/>
                <w:lang w:eastAsia="ru-RU"/>
              </w:rPr>
              <w:lastRenderedPageBreak/>
              <w:t>узкий, другой - широкий.) Можно ли сложить из этих двух треугольников прямоугольник? (Да.) Квадрат? (Нет.)".</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значение уделяется в дошкольном возрасте деятельности, активно формирующей синтез, </w:t>
            </w:r>
            <w:proofErr w:type="gramStart"/>
            <w:r w:rsidRPr="00F80232">
              <w:rPr>
                <w:rFonts w:ascii="Arial" w:eastAsia="Times New Roman" w:hAnsi="Arial" w:cs="Arial"/>
                <w:color w:val="000000"/>
                <w:sz w:val="20"/>
                <w:szCs w:val="20"/>
                <w:lang w:eastAsia="ru-RU"/>
              </w:rPr>
              <w:t>-</w:t>
            </w:r>
            <w:r w:rsidRPr="00F80232">
              <w:rPr>
                <w:rFonts w:ascii="Arial" w:eastAsia="Times New Roman" w:hAnsi="Arial" w:cs="Arial"/>
                <w:b/>
                <w:bCs/>
                <w:color w:val="0000CC"/>
                <w:sz w:val="20"/>
                <w:szCs w:val="20"/>
                <w:lang w:eastAsia="ru-RU"/>
              </w:rPr>
              <w:t>к</w:t>
            </w:r>
            <w:proofErr w:type="gramEnd"/>
            <w:r w:rsidRPr="00F80232">
              <w:rPr>
                <w:rFonts w:ascii="Arial" w:eastAsia="Times New Roman" w:hAnsi="Arial" w:cs="Arial"/>
                <w:b/>
                <w:bCs/>
                <w:color w:val="0000CC"/>
                <w:sz w:val="20"/>
                <w:szCs w:val="20"/>
                <w:lang w:eastAsia="ru-RU"/>
              </w:rPr>
              <w:t>онструированию</w:t>
            </w:r>
            <w:r>
              <w:rPr>
                <w:rFonts w:ascii="Arial" w:eastAsia="Times New Roman" w:hAnsi="Arial" w:cs="Arial"/>
                <w:color w:val="000000"/>
                <w:sz w:val="20"/>
                <w:szCs w:val="20"/>
                <w:lang w:eastAsia="ru-RU"/>
              </w:rPr>
              <w:t>.</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w:t>
            </w:r>
            <w:r>
              <w:rPr>
                <w:rFonts w:ascii="Arial" w:eastAsia="Times New Roman" w:hAnsi="Arial" w:cs="Arial"/>
                <w:color w:val="000000"/>
                <w:sz w:val="20"/>
                <w:szCs w:val="20"/>
                <w:lang w:eastAsia="ru-RU"/>
              </w:rPr>
              <w:t>: гараж именно для этой машины.</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 Взрослый играет роль ненавязчивого помощника, его цель - способствовать доведению работы до конца, то есть до получения задуманного</w:t>
            </w:r>
            <w:r>
              <w:rPr>
                <w:rFonts w:ascii="Arial" w:eastAsia="Times New Roman" w:hAnsi="Arial" w:cs="Arial"/>
                <w:color w:val="000000"/>
                <w:sz w:val="20"/>
                <w:szCs w:val="20"/>
                <w:lang w:eastAsia="ru-RU"/>
              </w:rPr>
              <w:t xml:space="preserve"> или требуемого целого объекта.</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00CC"/>
                <w:sz w:val="20"/>
                <w:szCs w:val="20"/>
                <w:lang w:eastAsia="ru-RU"/>
              </w:rPr>
              <w:t>Сравнение</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t>- логический прием умственных действий, требующий выявления сходства и различия между признаками объекта (предме</w:t>
            </w:r>
            <w:r>
              <w:rPr>
                <w:rFonts w:ascii="Arial" w:eastAsia="Times New Roman" w:hAnsi="Arial" w:cs="Arial"/>
                <w:color w:val="000000"/>
                <w:sz w:val="20"/>
                <w:szCs w:val="20"/>
                <w:lang w:eastAsia="ru-RU"/>
              </w:rPr>
              <w:t>та, явления, группы предметов).</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игру "Найди это по указанным признакам": "Что (из этих предметов) большое желтое? (Мяч и медведь.) Что большое </w:t>
            </w:r>
            <w:r>
              <w:rPr>
                <w:rFonts w:ascii="Arial" w:eastAsia="Times New Roman" w:hAnsi="Arial" w:cs="Arial"/>
                <w:color w:val="000000"/>
                <w:sz w:val="20"/>
                <w:szCs w:val="20"/>
                <w:lang w:eastAsia="ru-RU"/>
              </w:rPr>
              <w:t>желтое круглое? (Мяч.)" и т. д.</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Ребенок должен использовать роль ведущего так же часто, как и отвечающего, это подготовит его к следующему этапу - умению отвечать на вопрос: </w:t>
            </w:r>
            <w:proofErr w:type="gramStart"/>
            <w:r w:rsidRPr="00F80232">
              <w:rPr>
                <w:rFonts w:ascii="Arial" w:eastAsia="Times New Roman" w:hAnsi="Arial" w:cs="Arial"/>
                <w:color w:val="000000"/>
                <w:sz w:val="20"/>
                <w:szCs w:val="20"/>
                <w:lang w:eastAsia="ru-RU"/>
              </w:rPr>
              <w:t>"Что ты можешь рассказать о нем? (Арбуз большой, круглый, зеленый.</w:t>
            </w:r>
            <w:proofErr w:type="gramEnd"/>
            <w:r w:rsidRPr="00F80232">
              <w:rPr>
                <w:rFonts w:ascii="Arial" w:eastAsia="Times New Roman" w:hAnsi="Arial" w:cs="Arial"/>
                <w:color w:val="000000"/>
                <w:sz w:val="20"/>
                <w:szCs w:val="20"/>
                <w:lang w:eastAsia="ru-RU"/>
              </w:rPr>
              <w:t xml:space="preserve"> </w:t>
            </w:r>
            <w:proofErr w:type="gramStart"/>
            <w:r w:rsidRPr="00F80232">
              <w:rPr>
                <w:rFonts w:ascii="Arial" w:eastAsia="Times New Roman" w:hAnsi="Arial" w:cs="Arial"/>
                <w:color w:val="000000"/>
                <w:sz w:val="20"/>
                <w:szCs w:val="20"/>
                <w:lang w:eastAsia="ru-RU"/>
              </w:rPr>
              <w:t>Солнце круглое, желтое, горячее.)".</w:t>
            </w:r>
            <w:proofErr w:type="gramEnd"/>
            <w:r w:rsidRPr="00F80232">
              <w:rPr>
                <w:rFonts w:ascii="Arial" w:eastAsia="Times New Roman" w:hAnsi="Arial" w:cs="Arial"/>
                <w:color w:val="000000"/>
                <w:sz w:val="20"/>
                <w:szCs w:val="20"/>
                <w:lang w:eastAsia="ru-RU"/>
              </w:rPr>
              <w:t xml:space="preserve"> Или: "Кто больше расскажет об этом? (Лента длинная, синяя, блестящая, шелковая.)". Или: "Что это: белое, </w:t>
            </w:r>
            <w:r>
              <w:rPr>
                <w:rFonts w:ascii="Arial" w:eastAsia="Times New Roman" w:hAnsi="Arial" w:cs="Arial"/>
                <w:color w:val="000000"/>
                <w:sz w:val="20"/>
                <w:szCs w:val="20"/>
                <w:lang w:eastAsia="ru-RU"/>
              </w:rPr>
              <w:t>холодное, рассыпчатое?" и т. д.</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Рекомендуется сначала учить ребенка сравнивать два объекта, затем группы объектов. Маленькому ребенку легче сначала найти признаки различия объектов, затем - признаки их сходст</w:t>
            </w:r>
            <w:r>
              <w:rPr>
                <w:rFonts w:ascii="Arial" w:eastAsia="Times New Roman" w:hAnsi="Arial" w:cs="Arial"/>
                <w:color w:val="000000"/>
                <w:sz w:val="20"/>
                <w:szCs w:val="20"/>
                <w:lang w:eastAsia="ru-RU"/>
              </w:rPr>
              <w:t>ва.</w:t>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t>Типы заданий на сравнение:</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1. Задания на разделение группы объектов по какому-то признаку (большие и маленькие, красные и синие и</w:t>
            </w:r>
            <w:r w:rsidRPr="00F80232">
              <w:rPr>
                <w:rFonts w:ascii="Arial" w:eastAsia="Times New Roman" w:hAnsi="Arial" w:cs="Arial"/>
                <w:color w:val="000000"/>
                <w:sz w:val="20"/>
                <w:lang w:eastAsia="ru-RU"/>
              </w:rPr>
              <w:t> </w:t>
            </w:r>
            <w:r>
              <w:rPr>
                <w:rFonts w:ascii="Arial" w:eastAsia="Times New Roman" w:hAnsi="Arial" w:cs="Arial"/>
                <w:color w:val="000000"/>
                <w:sz w:val="20"/>
                <w:szCs w:val="20"/>
                <w:lang w:eastAsia="ru-RU"/>
              </w:rPr>
              <w:t>т. п.).</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2. Все игры вида "Найди такой же". Для ребенка двух - четырех лет набор признаков, по которым ищется сходство, должен быть четко обозначен. Для </w:t>
            </w:r>
            <w:proofErr w:type="gramStart"/>
            <w:r w:rsidRPr="00F80232">
              <w:rPr>
                <w:rFonts w:ascii="Arial" w:eastAsia="Times New Roman" w:hAnsi="Arial" w:cs="Arial"/>
                <w:color w:val="000000"/>
                <w:sz w:val="20"/>
                <w:szCs w:val="20"/>
                <w:lang w:eastAsia="ru-RU"/>
              </w:rPr>
              <w:t>более старших</w:t>
            </w:r>
            <w:proofErr w:type="gramEnd"/>
            <w:r w:rsidRPr="00F80232">
              <w:rPr>
                <w:rFonts w:ascii="Arial" w:eastAsia="Times New Roman" w:hAnsi="Arial" w:cs="Arial"/>
                <w:color w:val="000000"/>
                <w:sz w:val="20"/>
                <w:szCs w:val="20"/>
                <w:lang w:eastAsia="ru-RU"/>
              </w:rPr>
              <w:t xml:space="preserve"> детей предлагаются упражнения, в которых количество и характер признаков сходс</w:t>
            </w:r>
            <w:r>
              <w:rPr>
                <w:rFonts w:ascii="Arial" w:eastAsia="Times New Roman" w:hAnsi="Arial" w:cs="Arial"/>
                <w:color w:val="000000"/>
                <w:sz w:val="20"/>
                <w:szCs w:val="20"/>
                <w:lang w:eastAsia="ru-RU"/>
              </w:rPr>
              <w:t>тва может широко варьироваться.</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Приведем примеры заданий для детей пяти-шести лет, в которых от ребенка требуется сравнение одних и тех же предметов по различным признакам.</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9</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w:t>
            </w:r>
            <w:r>
              <w:rPr>
                <w:rFonts w:ascii="Arial" w:eastAsia="Times New Roman" w:hAnsi="Arial" w:cs="Arial"/>
                <w:color w:val="000000"/>
                <w:sz w:val="20"/>
                <w:szCs w:val="20"/>
                <w:lang w:eastAsia="ru-RU"/>
              </w:rPr>
              <w:t>ольник красный, квадрат желтый.</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5041265" cy="760730"/>
                  <wp:effectExtent l="19050" t="0" r="6985" b="0"/>
                  <wp:docPr id="7" name="Рисунок 7"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атематических способностей "/>
                          <pic:cNvPicPr>
                            <a:picLocks noChangeAspect="1" noChangeArrowheads="1"/>
                          </pic:cNvPicPr>
                        </pic:nvPicPr>
                        <pic:blipFill>
                          <a:blip r:embed="rId12" cstate="print"/>
                          <a:srcRect/>
                          <a:stretch>
                            <a:fillRect/>
                          </a:stretch>
                        </pic:blipFill>
                        <pic:spPr bwMode="auto">
                          <a:xfrm>
                            <a:off x="0" y="0"/>
                            <a:ext cx="5041265" cy="76073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 xml:space="preserve">Задание: "Найди среди своих фигур </w:t>
            </w:r>
            <w:proofErr w:type="gramStart"/>
            <w:r w:rsidRPr="00F80232">
              <w:rPr>
                <w:rFonts w:ascii="Arial" w:eastAsia="Times New Roman" w:hAnsi="Arial" w:cs="Arial"/>
                <w:color w:val="000000"/>
                <w:sz w:val="20"/>
                <w:szCs w:val="20"/>
                <w:lang w:eastAsia="ru-RU"/>
              </w:rPr>
              <w:t>похожую</w:t>
            </w:r>
            <w:proofErr w:type="gramEnd"/>
            <w:r w:rsidRPr="00F80232">
              <w:rPr>
                <w:rFonts w:ascii="Arial" w:eastAsia="Times New Roman" w:hAnsi="Arial" w:cs="Arial"/>
                <w:color w:val="000000"/>
                <w:sz w:val="20"/>
                <w:szCs w:val="20"/>
                <w:lang w:eastAsia="ru-RU"/>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F80232">
              <w:rPr>
                <w:rFonts w:ascii="Arial" w:eastAsia="Times New Roman" w:hAnsi="Arial" w:cs="Arial"/>
                <w:color w:val="000000"/>
                <w:sz w:val="20"/>
                <w:szCs w:val="20"/>
                <w:lang w:eastAsia="ru-RU"/>
              </w:rPr>
              <w:t>(Круги.</w:t>
            </w:r>
            <w:proofErr w:type="gramEnd"/>
            <w:r w:rsidRPr="00F80232">
              <w:rPr>
                <w:rFonts w:ascii="Arial" w:eastAsia="Times New Roman" w:hAnsi="Arial" w:cs="Arial"/>
                <w:color w:val="000000"/>
                <w:sz w:val="20"/>
                <w:szCs w:val="20"/>
                <w:lang w:eastAsia="ru-RU"/>
              </w:rPr>
              <w:t xml:space="preserve"> </w:t>
            </w:r>
            <w:proofErr w:type="gramStart"/>
            <w:r>
              <w:rPr>
                <w:rFonts w:ascii="Arial" w:eastAsia="Times New Roman" w:hAnsi="Arial" w:cs="Arial"/>
                <w:color w:val="000000"/>
                <w:sz w:val="20"/>
                <w:szCs w:val="20"/>
                <w:lang w:eastAsia="ru-RU"/>
              </w:rPr>
              <w:t>Они похожи на яблоки формой.)".</w:t>
            </w:r>
            <w:proofErr w:type="gramEnd"/>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10</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lastRenderedPageBreak/>
              <w:t>Материал: тот же и набор карточек с цифрами от 1 до 9.</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t>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w:t>
            </w:r>
            <w:r>
              <w:rPr>
                <w:rFonts w:ascii="Arial" w:eastAsia="Times New Roman" w:hAnsi="Arial" w:cs="Arial"/>
                <w:color w:val="000000"/>
                <w:sz w:val="20"/>
                <w:szCs w:val="20"/>
                <w:lang w:eastAsia="ru-RU"/>
              </w:rPr>
              <w:t>ов? (Четыре.) Фигур? (Шесть.)".</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Умение выделять признаки объекта и, ориентируясь на них, сравнивать предметы является универсальным, применимым к любому классу объектов. Однажды сформированное и хорошо развитое, это умение затем будет переноситься ребенком на любые ситу</w:t>
            </w:r>
            <w:r>
              <w:rPr>
                <w:rFonts w:ascii="Arial" w:eastAsia="Times New Roman" w:hAnsi="Arial" w:cs="Arial"/>
                <w:color w:val="000000"/>
                <w:sz w:val="20"/>
                <w:szCs w:val="20"/>
                <w:lang w:eastAsia="ru-RU"/>
              </w:rPr>
              <w:t>ации, требующие его применения.</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Показателем </w:t>
            </w:r>
            <w:proofErr w:type="spellStart"/>
            <w:r w:rsidRPr="00F80232">
              <w:rPr>
                <w:rFonts w:ascii="Arial" w:eastAsia="Times New Roman" w:hAnsi="Arial" w:cs="Arial"/>
                <w:color w:val="000000"/>
                <w:sz w:val="20"/>
                <w:szCs w:val="20"/>
                <w:lang w:eastAsia="ru-RU"/>
              </w:rPr>
              <w:t>сформированности</w:t>
            </w:r>
            <w:proofErr w:type="spellEnd"/>
            <w:r w:rsidRPr="00F80232">
              <w:rPr>
                <w:rFonts w:ascii="Arial" w:eastAsia="Times New Roman" w:hAnsi="Arial" w:cs="Arial"/>
                <w:color w:val="000000"/>
                <w:sz w:val="20"/>
                <w:szCs w:val="20"/>
                <w:lang w:eastAsia="ru-RU"/>
              </w:rPr>
              <w:t xml:space="preserve"> приема сравнения будет умение ребенка самостоятельно применять его в деятельности без специальных указаний взрослого на признаки, по ко</w:t>
            </w:r>
            <w:r>
              <w:rPr>
                <w:rFonts w:ascii="Arial" w:eastAsia="Times New Roman" w:hAnsi="Arial" w:cs="Arial"/>
                <w:color w:val="000000"/>
                <w:sz w:val="20"/>
                <w:szCs w:val="20"/>
                <w:lang w:eastAsia="ru-RU"/>
              </w:rPr>
              <w:t>торым нужно сравнивать объекты.</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00CC"/>
                <w:sz w:val="20"/>
                <w:szCs w:val="20"/>
                <w:lang w:eastAsia="ru-RU"/>
              </w:rPr>
              <w:t>Классификация</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t xml:space="preserve">-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 основания (этот вариант чаще используется с детьми шести-семи лет, так как требует определенного уровня </w:t>
            </w:r>
            <w:proofErr w:type="spellStart"/>
            <w:r w:rsidRPr="00F80232">
              <w:rPr>
                <w:rFonts w:ascii="Arial" w:eastAsia="Times New Roman" w:hAnsi="Arial" w:cs="Arial"/>
                <w:color w:val="000000"/>
                <w:sz w:val="20"/>
                <w:szCs w:val="20"/>
                <w:lang w:eastAsia="ru-RU"/>
              </w:rPr>
              <w:t>сформированности</w:t>
            </w:r>
            <w:proofErr w:type="spellEnd"/>
            <w:r w:rsidRPr="00F80232">
              <w:rPr>
                <w:rFonts w:ascii="Arial" w:eastAsia="Times New Roman" w:hAnsi="Arial" w:cs="Arial"/>
                <w:color w:val="000000"/>
                <w:sz w:val="20"/>
                <w:szCs w:val="20"/>
                <w:lang w:eastAsia="ru-RU"/>
              </w:rPr>
              <w:t xml:space="preserve"> операций анализа, сравнения и обобщения).</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Следует учитывать,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w:t>
            </w:r>
            <w:r>
              <w:rPr>
                <w:rFonts w:ascii="Arial" w:eastAsia="Times New Roman" w:hAnsi="Arial" w:cs="Arial"/>
                <w:color w:val="000000"/>
                <w:sz w:val="20"/>
                <w:szCs w:val="20"/>
                <w:lang w:eastAsia="ru-RU"/>
              </w:rPr>
              <w:t>ленных данным основанием групп.</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Классификацию с детьми дошкол</w:t>
            </w:r>
            <w:r>
              <w:rPr>
                <w:rFonts w:ascii="Arial" w:eastAsia="Times New Roman" w:hAnsi="Arial" w:cs="Arial"/>
                <w:color w:val="000000"/>
                <w:sz w:val="20"/>
                <w:szCs w:val="20"/>
                <w:lang w:eastAsia="ru-RU"/>
              </w:rPr>
              <w:t>ьного возраста можно проводить:</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proofErr w:type="gramStart"/>
            <w:r w:rsidRPr="00F80232">
              <w:rPr>
                <w:rFonts w:ascii="Arial" w:eastAsia="Times New Roman" w:hAnsi="Arial" w:cs="Arial"/>
                <w:color w:val="000000"/>
                <w:sz w:val="20"/>
                <w:szCs w:val="20"/>
                <w:lang w:eastAsia="ru-RU"/>
              </w:rPr>
              <w:t>- по названию (чашки и тарелки, ракушки и камешки, кегли и мячики и т. д.);</w:t>
            </w:r>
            <w:r w:rsidRPr="00F80232">
              <w:rPr>
                <w:rFonts w:ascii="Arial" w:eastAsia="Times New Roman" w:hAnsi="Arial" w:cs="Arial"/>
                <w:color w:val="000000"/>
                <w:sz w:val="20"/>
                <w:szCs w:val="20"/>
                <w:lang w:eastAsia="ru-RU"/>
              </w:rPr>
              <w:br/>
              <w:t>- по размеру (в одну группу большие мячи, в другую - маленькие, в одну коробку длинные карандаши</w:t>
            </w:r>
            <w:r>
              <w:rPr>
                <w:rFonts w:ascii="Arial" w:eastAsia="Times New Roman" w:hAnsi="Arial" w:cs="Arial"/>
                <w:color w:val="000000"/>
                <w:sz w:val="20"/>
                <w:szCs w:val="20"/>
                <w:lang w:eastAsia="ru-RU"/>
              </w:rPr>
              <w:t>, в другую - короткие и т. д.);</w:t>
            </w:r>
            <w:proofErr w:type="gramEnd"/>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по цвету (в эту коробку крас</w:t>
            </w:r>
            <w:r>
              <w:rPr>
                <w:rFonts w:ascii="Arial" w:eastAsia="Times New Roman" w:hAnsi="Arial" w:cs="Arial"/>
                <w:color w:val="000000"/>
                <w:sz w:val="20"/>
                <w:szCs w:val="20"/>
                <w:lang w:eastAsia="ru-RU"/>
              </w:rPr>
              <w:t>ные пуговицы, в эту - зеленые);</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по форме (в эту коробку квадраты, а в эту - кружки; в эту коробку - куби</w:t>
            </w:r>
            <w:r>
              <w:rPr>
                <w:rFonts w:ascii="Arial" w:eastAsia="Times New Roman" w:hAnsi="Arial" w:cs="Arial"/>
                <w:color w:val="000000"/>
                <w:sz w:val="20"/>
                <w:szCs w:val="20"/>
                <w:lang w:eastAsia="ru-RU"/>
              </w:rPr>
              <w:t>ки, в эту - кирпичики и т.д.);</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xml:space="preserve">-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 что растет в огороде и что в лесу и т. </w:t>
            </w:r>
            <w:r>
              <w:rPr>
                <w:rFonts w:ascii="Arial" w:eastAsia="Times New Roman" w:hAnsi="Arial" w:cs="Arial"/>
                <w:color w:val="000000"/>
                <w:sz w:val="20"/>
                <w:szCs w:val="20"/>
                <w:lang w:eastAsia="ru-RU"/>
              </w:rPr>
              <w:t>д.</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Все перечисленные выше примеры - это классификации по заданному основанию: взрослый сообщает его ребенку, а ребенок выполняет разделение. В другом случае классификация выполняется по основанию, определенному ребенком самостоятельно</w:t>
            </w:r>
            <w:proofErr w:type="gramStart"/>
            <w:r w:rsidRPr="00F80232">
              <w:rPr>
                <w:rFonts w:ascii="Arial" w:eastAsia="Times New Roman" w:hAnsi="Arial" w:cs="Arial"/>
                <w:color w:val="000000"/>
                <w:sz w:val="20"/>
                <w:szCs w:val="20"/>
                <w:lang w:eastAsia="ru-RU"/>
              </w:rPr>
              <w:t xml:space="preserve"> З</w:t>
            </w:r>
            <w:proofErr w:type="gramEnd"/>
            <w:r w:rsidRPr="00F80232">
              <w:rPr>
                <w:rFonts w:ascii="Arial" w:eastAsia="Times New Roman" w:hAnsi="Arial" w:cs="Arial"/>
                <w:color w:val="000000"/>
                <w:sz w:val="20"/>
                <w:szCs w:val="20"/>
                <w:lang w:eastAsia="ru-RU"/>
              </w:rPr>
              <w:t>десь взрослый задает количество групп, на которые следует разделить множество предметов (объектов), а ребенок самостоятельно ищет соответствующее основание. При этом такое основание может быть опре</w:t>
            </w:r>
            <w:r>
              <w:rPr>
                <w:rFonts w:ascii="Arial" w:eastAsia="Times New Roman" w:hAnsi="Arial" w:cs="Arial"/>
                <w:color w:val="000000"/>
                <w:sz w:val="20"/>
                <w:szCs w:val="20"/>
                <w:lang w:eastAsia="ru-RU"/>
              </w:rPr>
              <w:t>делено не единственным образом.</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Например, задания для детей пяти - семи лет.</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11</w:t>
            </w:r>
            <w:r w:rsidRPr="00F80232">
              <w:rPr>
                <w:rFonts w:ascii="Arial" w:eastAsia="Times New Roman" w:hAnsi="Arial" w:cs="Arial"/>
                <w:b/>
                <w:bCs/>
                <w:color w:val="006633"/>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несколько кругов одинакового размера, но разного цвета (два цвета).</w:t>
            </w:r>
            <w:r w:rsidRPr="00F80232">
              <w:rPr>
                <w:rFonts w:ascii="Arial" w:eastAsia="Times New Roman" w:hAnsi="Arial" w:cs="Arial"/>
                <w:color w:val="000000"/>
                <w:sz w:val="20"/>
                <w:szCs w:val="20"/>
                <w:lang w:eastAsia="ru-RU"/>
              </w:rPr>
              <w:br/>
              <w:t>Задание: "Раздели круги на две группы. По какому признаку это можно сделать? (По цвету.)".</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b/>
                <w:bCs/>
                <w:color w:val="006633"/>
                <w:sz w:val="20"/>
                <w:szCs w:val="20"/>
                <w:lang w:eastAsia="ru-RU"/>
              </w:rPr>
              <w:br/>
              <w:t>Упражнение 12</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Материал: к предыдущему набору добавляются несколько квадратов тех же цветов (два цвета). Фигуры перемешиваются.</w:t>
            </w:r>
            <w:r w:rsidRPr="00F80232">
              <w:rPr>
                <w:rFonts w:ascii="Arial" w:eastAsia="Times New Roman" w:hAnsi="Arial" w:cs="Arial"/>
                <w:color w:val="000000"/>
                <w:sz w:val="20"/>
                <w:lang w:eastAsia="ru-RU"/>
              </w:rPr>
              <w:t> </w:t>
            </w:r>
          </w:p>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Задание: "Попробуй снова разделить фигуры на две группы". Возможны два варианта разделения: по форме и по цвету. Взрослый помогает ребенку уточнить формулировки. Ребенок говорит обычно: "Эти - круги, эти - квадраты". Взрослый обобщает</w:t>
            </w:r>
            <w:r>
              <w:rPr>
                <w:rFonts w:ascii="Arial" w:eastAsia="Times New Roman" w:hAnsi="Arial" w:cs="Arial"/>
                <w:color w:val="000000"/>
                <w:sz w:val="20"/>
                <w:szCs w:val="20"/>
                <w:lang w:eastAsia="ru-RU"/>
              </w:rPr>
              <w:t>: "Значит, разделили по форме".</w:t>
            </w:r>
          </w:p>
          <w:p w:rsidR="00265B6C"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В упражнении 11 классификация была однозначно задана соответствующим набором фигур только по одному признаку, а в упражнении 12 - дополнение набора фигур намеренно было произведено таким образом, чтобы стала возможной классифик</w:t>
            </w:r>
            <w:r w:rsidR="00265B6C">
              <w:rPr>
                <w:rFonts w:ascii="Arial" w:eastAsia="Times New Roman" w:hAnsi="Arial" w:cs="Arial"/>
                <w:color w:val="000000"/>
                <w:sz w:val="20"/>
                <w:szCs w:val="20"/>
                <w:lang w:eastAsia="ru-RU"/>
              </w:rPr>
              <w:t>ация по двум разным основаниям.</w:t>
            </w:r>
          </w:p>
          <w:p w:rsidR="00265B6C"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00CC"/>
                <w:sz w:val="20"/>
                <w:szCs w:val="20"/>
                <w:lang w:eastAsia="ru-RU"/>
              </w:rPr>
              <w:t>Обобщение</w:t>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t xml:space="preserve">- это оформление в словесной (вербальной) форме </w:t>
            </w:r>
            <w:r w:rsidR="00265B6C">
              <w:rPr>
                <w:rFonts w:ascii="Arial" w:eastAsia="Times New Roman" w:hAnsi="Arial" w:cs="Arial"/>
                <w:color w:val="000000"/>
                <w:sz w:val="20"/>
                <w:szCs w:val="20"/>
                <w:lang w:eastAsia="ru-RU"/>
              </w:rPr>
              <w:t>результатов процесса сравнения.</w:t>
            </w:r>
          </w:p>
          <w:p w:rsidR="00265B6C"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Обобщение формируется в дошкольном возрасте как выделение и фиксация общего признака двух или более объектов. </w:t>
            </w:r>
            <w:proofErr w:type="gramStart"/>
            <w:r w:rsidRPr="00F80232">
              <w:rPr>
                <w:rFonts w:ascii="Arial" w:eastAsia="Times New Roman" w:hAnsi="Arial" w:cs="Arial"/>
                <w:color w:val="000000"/>
                <w:sz w:val="20"/>
                <w:szCs w:val="20"/>
                <w:lang w:eastAsia="ru-RU"/>
              </w:rPr>
              <w:t>Обобщение хорошо понимается ребенком, если является результатом деятельности, произведенной им самостоятельно, например классификации: эти все - большие, эти все - маленькие; эти все - красные, эти все - синие; эти все - летают, эти в</w:t>
            </w:r>
            <w:r w:rsidR="00265B6C">
              <w:rPr>
                <w:rFonts w:ascii="Arial" w:eastAsia="Times New Roman" w:hAnsi="Arial" w:cs="Arial"/>
                <w:color w:val="000000"/>
                <w:sz w:val="20"/>
                <w:szCs w:val="20"/>
                <w:lang w:eastAsia="ru-RU"/>
              </w:rPr>
              <w:t>се - бегают и др.</w:t>
            </w:r>
            <w:proofErr w:type="gramEnd"/>
          </w:p>
          <w:p w:rsidR="00265B6C"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Все приведенные выше примеры сравнений и классификаций завершались обобщениями. Для дошкольников </w:t>
            </w:r>
            <w:r w:rsidRPr="00F80232">
              <w:rPr>
                <w:rFonts w:ascii="Arial" w:eastAsia="Times New Roman" w:hAnsi="Arial" w:cs="Arial"/>
                <w:color w:val="000000"/>
                <w:sz w:val="20"/>
                <w:szCs w:val="20"/>
                <w:lang w:eastAsia="ru-RU"/>
              </w:rPr>
              <w:lastRenderedPageBreak/>
              <w:t xml:space="preserve">возможны эмпирические виды обобщения, то есть обобщения результатов своей деятельности. Для подведения детей </w:t>
            </w:r>
            <w:proofErr w:type="gramStart"/>
            <w:r w:rsidRPr="00F80232">
              <w:rPr>
                <w:rFonts w:ascii="Arial" w:eastAsia="Times New Roman" w:hAnsi="Arial" w:cs="Arial"/>
                <w:color w:val="000000"/>
                <w:sz w:val="20"/>
                <w:szCs w:val="20"/>
                <w:lang w:eastAsia="ru-RU"/>
              </w:rPr>
              <w:t>к</w:t>
            </w:r>
            <w:proofErr w:type="gramEnd"/>
            <w:r w:rsidRPr="00F80232">
              <w:rPr>
                <w:rFonts w:ascii="Arial" w:eastAsia="Times New Roman" w:hAnsi="Arial" w:cs="Arial"/>
                <w:color w:val="000000"/>
                <w:sz w:val="20"/>
                <w:szCs w:val="20"/>
                <w:lang w:eastAsia="ru-RU"/>
              </w:rPr>
              <w:t xml:space="preserve"> </w:t>
            </w:r>
            <w:proofErr w:type="gramStart"/>
            <w:r w:rsidRPr="00F80232">
              <w:rPr>
                <w:rFonts w:ascii="Arial" w:eastAsia="Times New Roman" w:hAnsi="Arial" w:cs="Arial"/>
                <w:color w:val="000000"/>
                <w:sz w:val="20"/>
                <w:szCs w:val="20"/>
                <w:lang w:eastAsia="ru-RU"/>
              </w:rPr>
              <w:t>такого</w:t>
            </w:r>
            <w:proofErr w:type="gramEnd"/>
            <w:r w:rsidRPr="00F80232">
              <w:rPr>
                <w:rFonts w:ascii="Arial" w:eastAsia="Times New Roman" w:hAnsi="Arial" w:cs="Arial"/>
                <w:color w:val="000000"/>
                <w:sz w:val="20"/>
                <w:szCs w:val="20"/>
                <w:lang w:eastAsia="ru-RU"/>
              </w:rPr>
              <w:t xml:space="preserve"> рода обобщениям взрослый соответствующим образом организует работу над заданием: подбирает объекты деятельности, задает вопросы в специально разработанной последовательности, чтобы подвести ребенка к нужному обобщению. При формулировке обобщения следует помогать ребенку правильно его построить, употребить нужн</w:t>
            </w:r>
            <w:r w:rsidR="00265B6C">
              <w:rPr>
                <w:rFonts w:ascii="Arial" w:eastAsia="Times New Roman" w:hAnsi="Arial" w:cs="Arial"/>
                <w:color w:val="000000"/>
                <w:sz w:val="20"/>
                <w:szCs w:val="20"/>
                <w:lang w:eastAsia="ru-RU"/>
              </w:rPr>
              <w:t>ые термины и словесные обороты.</w:t>
            </w:r>
          </w:p>
          <w:p w:rsidR="00F80232" w:rsidRP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Приведем примеры заданий на обобщение для детей пяти - семи лет.</w:t>
            </w:r>
          </w:p>
          <w:p w:rsidR="00265B6C" w:rsidRDefault="00F80232" w:rsidP="00F80232">
            <w:pPr>
              <w:spacing w:before="100" w:beforeAutospacing="1" w:after="100" w:afterAutospacing="1" w:line="240" w:lineRule="auto"/>
              <w:jc w:val="both"/>
              <w:rPr>
                <w:rFonts w:ascii="Arial" w:eastAsia="Times New Roman" w:hAnsi="Arial" w:cs="Arial"/>
                <w:color w:val="000000"/>
                <w:sz w:val="20"/>
                <w:szCs w:val="20"/>
                <w:lang w:eastAsia="ru-RU"/>
              </w:rPr>
            </w:pPr>
            <w:r w:rsidRPr="00F80232">
              <w:rPr>
                <w:rFonts w:ascii="Arial" w:eastAsia="Times New Roman" w:hAnsi="Arial" w:cs="Arial"/>
                <w:b/>
                <w:bCs/>
                <w:color w:val="006633"/>
                <w:sz w:val="20"/>
                <w:szCs w:val="20"/>
                <w:lang w:eastAsia="ru-RU"/>
              </w:rPr>
              <w:t>Упражнение 14</w:t>
            </w:r>
          </w:p>
          <w:p w:rsidR="00265B6C" w:rsidRDefault="00F80232" w:rsidP="00F80232">
            <w:pPr>
              <w:spacing w:before="100" w:beforeAutospacing="1" w:after="100" w:afterAutospacing="1"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Материал: наб</w:t>
            </w:r>
            <w:r w:rsidR="00265B6C">
              <w:rPr>
                <w:rFonts w:ascii="Arial" w:eastAsia="Times New Roman" w:hAnsi="Arial" w:cs="Arial"/>
                <w:color w:val="000000"/>
                <w:sz w:val="20"/>
                <w:szCs w:val="20"/>
                <w:lang w:eastAsia="ru-RU"/>
              </w:rPr>
              <w:t>ор из шести фигур разной формы.</w:t>
            </w:r>
          </w:p>
          <w:p w:rsidR="00265B6C" w:rsidRDefault="00F80232" w:rsidP="00265B6C">
            <w:pPr>
              <w:spacing w:after="0" w:line="240" w:lineRule="auto"/>
              <w:jc w:val="both"/>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4993005" cy="736600"/>
                  <wp:effectExtent l="19050" t="0" r="0" b="0"/>
                  <wp:docPr id="8" name="Рисунок 8"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атематических способностей "/>
                          <pic:cNvPicPr>
                            <a:picLocks noChangeAspect="1" noChangeArrowheads="1"/>
                          </pic:cNvPicPr>
                        </pic:nvPicPr>
                        <pic:blipFill>
                          <a:blip r:embed="rId13" cstate="print"/>
                          <a:srcRect/>
                          <a:stretch>
                            <a:fillRect/>
                          </a:stretch>
                        </pic:blipFill>
                        <pic:spPr bwMode="auto">
                          <a:xfrm>
                            <a:off x="0" y="0"/>
                            <a:ext cx="4993005" cy="73660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Задание: "Одна из этих фигур лишняя. Найди ее. (Фигура 4.)". Детям этого возраста незнакомо понятие выпуклости, но они обычно всегда указывают на эту фигуру. Объяснять они могут так: "У нее угол ушел внутрь". Такое объяснение вполне подходит. "Чем похожи все остальные фигуры? (У них 4 угла, это четырехугольники.)".</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При подборе материала для задания взрослый должен следить за тем, чтобы не получился набор, ориентирующий ребенка на несущественные признаки объектов, что будет подталкивать к неверным обобщениям. Следует помнить, что при эмпирических обобщениях ребенок опирается на внешние видимые признаки объектов, что не всегда помогает правильно раскрыть их сущность и определить понятие.</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Например, в упражнении 14 фигура 4, в общем, тоже является четырехугольником, но невыпуклым. С фигурами такого рода ребенок познакомится только в девятом классе средней школы, где в учебнике геометрии формулируется определение понятия "выпуклая плоская фигура". В данном случае первая часть задания была ориентирована на операцию сравнения и выделения фигуры, отличающейся по внешней форме от других фигур данной группы. Но обобщение сделано по группе фигур с характерными признаками, часто встречающихся четырехугольников. Если у ребенка возникает интерес к фигуре 4, взрослый может отметить, что это тоже четырехугольник, но необычной формы. Формирование у детей способности самостоятельно делать обобщения является крайне важным </w:t>
            </w:r>
            <w:r w:rsidR="00265B6C">
              <w:rPr>
                <w:rFonts w:ascii="Arial" w:eastAsia="Times New Roman" w:hAnsi="Arial" w:cs="Arial"/>
                <w:color w:val="000000"/>
                <w:sz w:val="20"/>
                <w:szCs w:val="20"/>
                <w:lang w:eastAsia="ru-RU"/>
              </w:rPr>
              <w:t xml:space="preserve">с </w:t>
            </w:r>
            <w:proofErr w:type="spellStart"/>
            <w:r w:rsidR="00265B6C">
              <w:rPr>
                <w:rFonts w:ascii="Arial" w:eastAsia="Times New Roman" w:hAnsi="Arial" w:cs="Arial"/>
                <w:color w:val="000000"/>
                <w:sz w:val="20"/>
                <w:szCs w:val="20"/>
                <w:lang w:eastAsia="ru-RU"/>
              </w:rPr>
              <w:t>общеразвивающей</w:t>
            </w:r>
            <w:proofErr w:type="spellEnd"/>
            <w:r w:rsidR="00265B6C">
              <w:rPr>
                <w:rFonts w:ascii="Arial" w:eastAsia="Times New Roman" w:hAnsi="Arial" w:cs="Arial"/>
                <w:color w:val="000000"/>
                <w:sz w:val="20"/>
                <w:szCs w:val="20"/>
                <w:lang w:eastAsia="ru-RU"/>
              </w:rPr>
              <w:t xml:space="preserve"> точки зрения.</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Далее приведем пример нескольких взаимосвязанных упражнений (заданий) логико-конструктивного характера по формированию представления о треугольнике для детей пяти лет. Для моделирующей конструктивной деятельности ребенок используют счетные палочки, рамку-трафарет с прорезями в форме геометрических фигур, бумагу, цветные карандаши. Взрослый также использует палочки и фигуры.</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15</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Цель упражнения - подготовить ребенка к последующей моделирующей деятельности посредством простых конструктивных действий, актуализировать счетные умения, организовать внимание.</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Материал: с</w:t>
            </w:r>
            <w:r w:rsidR="00265B6C">
              <w:rPr>
                <w:rFonts w:ascii="Arial" w:eastAsia="Times New Roman" w:hAnsi="Arial" w:cs="Arial"/>
                <w:color w:val="000000"/>
                <w:sz w:val="20"/>
                <w:szCs w:val="20"/>
                <w:lang w:eastAsia="ru-RU"/>
              </w:rPr>
              <w:t>четные палочки двух цветов.</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Задание: "Возьми из коробки столько палочек, сколько у меня (две). Положи перед собой так же (вертикально рядом). Сколько палочек? (Две.) Какого цвета у тебя палочки (палочки в коробке двух цветов: красные и зеленые)? Сделай так, чтобы они были разного цвета. Какого цвета у тебя палочки? (Одна - красная, одна - зеленая.) Один да</w:t>
            </w:r>
            <w:r w:rsidR="00265B6C">
              <w:rPr>
                <w:rFonts w:ascii="Arial" w:eastAsia="Times New Roman" w:hAnsi="Arial" w:cs="Arial"/>
                <w:color w:val="000000"/>
                <w:sz w:val="20"/>
                <w:szCs w:val="20"/>
                <w:lang w:eastAsia="ru-RU"/>
              </w:rPr>
              <w:t xml:space="preserve"> один. Сколько вместе? (Две.)".</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16</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Цель упражнения - организация конструктивной деятельности по образцу. Упражнения в счете, развитие воображ</w:t>
            </w:r>
            <w:r w:rsidR="00265B6C">
              <w:rPr>
                <w:rFonts w:ascii="Arial" w:eastAsia="Times New Roman" w:hAnsi="Arial" w:cs="Arial"/>
                <w:color w:val="000000"/>
                <w:sz w:val="20"/>
                <w:szCs w:val="20"/>
                <w:lang w:eastAsia="ru-RU"/>
              </w:rPr>
              <w:t>ения, речевой деятельности.</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Материа</w:t>
            </w:r>
            <w:r w:rsidR="00265B6C">
              <w:rPr>
                <w:rFonts w:ascii="Arial" w:eastAsia="Times New Roman" w:hAnsi="Arial" w:cs="Arial"/>
                <w:color w:val="000000"/>
                <w:sz w:val="20"/>
                <w:szCs w:val="20"/>
                <w:lang w:eastAsia="ru-RU"/>
              </w:rPr>
              <w:t>л: счетные палочки двух цветов.</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Задание: "Возьми еще одну палочку и положи ее сверху. Сколько стало палочек? Сосчитаем. (Три.) На что похожа фигура? (На ворота, на букву "П".) Какие слова начинаются на "П"?"</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17</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Цель упражнения - развитие наблюдательности, воображения и речевой деятельности. Формирование умения оценивать количественную характеристи</w:t>
            </w:r>
            <w:r w:rsidR="00265B6C">
              <w:rPr>
                <w:rFonts w:ascii="Arial" w:eastAsia="Times New Roman" w:hAnsi="Arial" w:cs="Arial"/>
                <w:color w:val="000000"/>
                <w:sz w:val="20"/>
                <w:szCs w:val="20"/>
                <w:lang w:eastAsia="ru-RU"/>
              </w:rPr>
              <w:t xml:space="preserve">ку видоизменяющейся конструкции </w:t>
            </w:r>
            <w:r w:rsidRPr="00F80232">
              <w:rPr>
                <w:rFonts w:ascii="Arial" w:eastAsia="Times New Roman" w:hAnsi="Arial" w:cs="Arial"/>
                <w:color w:val="000000"/>
                <w:sz w:val="20"/>
                <w:szCs w:val="20"/>
                <w:lang w:eastAsia="ru-RU"/>
              </w:rPr>
              <w:t>(без изменения количества элементов).</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Материа</w:t>
            </w:r>
            <w:r w:rsidR="00265B6C">
              <w:rPr>
                <w:rFonts w:ascii="Arial" w:eastAsia="Times New Roman" w:hAnsi="Arial" w:cs="Arial"/>
                <w:color w:val="000000"/>
                <w:sz w:val="20"/>
                <w:szCs w:val="20"/>
                <w:lang w:eastAsia="ru-RU"/>
              </w:rPr>
              <w:t>л: счетные палочки двух цветов.</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xml:space="preserve">Примечание: первое задание упражнения является также подготовительным к правильному восприятию </w:t>
            </w:r>
            <w:r w:rsidR="00265B6C">
              <w:rPr>
                <w:rFonts w:ascii="Arial" w:eastAsia="Times New Roman" w:hAnsi="Arial" w:cs="Arial"/>
                <w:color w:val="000000"/>
                <w:sz w:val="20"/>
                <w:szCs w:val="20"/>
                <w:lang w:eastAsia="ru-RU"/>
              </w:rPr>
              <w:lastRenderedPageBreak/>
              <w:t>смысла арифметических действий.</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Задание: "Верхнюю палочку переложи так (взрослый сдвигает палочку вниз, чтобы она оказалась посередине вертикально лежащих палочек). Изменилось ли количество палочек? Почему не изменилось? (Палочку переставили, но не убрали и не добавили.) На что теперь похожа фигура? (На букву "Н".) Назови слова, начинающиеся на "Н"".</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18</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Цель упражнения - формирование конструкторских умений, воображения, памяти и внимания.</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Материал: счетные палочки двух цветов.</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xml:space="preserve">Задание: "Что еще можно сложить из трех палочек? </w:t>
            </w:r>
            <w:proofErr w:type="gramStart"/>
            <w:r w:rsidRPr="00F80232">
              <w:rPr>
                <w:rFonts w:ascii="Arial" w:eastAsia="Times New Roman" w:hAnsi="Arial" w:cs="Arial"/>
                <w:color w:val="000000"/>
                <w:sz w:val="20"/>
                <w:szCs w:val="20"/>
                <w:lang w:eastAsia="ru-RU"/>
              </w:rPr>
              <w:t>(Ребе</w:t>
            </w:r>
            <w:r w:rsidR="00265B6C">
              <w:rPr>
                <w:rFonts w:ascii="Arial" w:eastAsia="Times New Roman" w:hAnsi="Arial" w:cs="Arial"/>
                <w:color w:val="000000"/>
                <w:sz w:val="20"/>
                <w:szCs w:val="20"/>
                <w:lang w:eastAsia="ru-RU"/>
              </w:rPr>
              <w:t>нок складывает фигурки и буквы.</w:t>
            </w:r>
            <w:proofErr w:type="gramEnd"/>
          </w:p>
          <w:p w:rsidR="00265B6C" w:rsidRDefault="00F80232" w:rsidP="00265B6C">
            <w:pPr>
              <w:spacing w:after="0" w:line="240" w:lineRule="auto"/>
              <w:jc w:val="both"/>
              <w:rPr>
                <w:rFonts w:ascii="Arial" w:eastAsia="Times New Roman" w:hAnsi="Arial" w:cs="Arial"/>
                <w:color w:val="000000"/>
                <w:sz w:val="20"/>
                <w:szCs w:val="20"/>
                <w:lang w:eastAsia="ru-RU"/>
              </w:rPr>
            </w:pPr>
            <w:proofErr w:type="gramStart"/>
            <w:r w:rsidRPr="00F80232">
              <w:rPr>
                <w:rFonts w:ascii="Arial" w:eastAsia="Times New Roman" w:hAnsi="Arial" w:cs="Arial"/>
                <w:color w:val="000000"/>
                <w:sz w:val="20"/>
                <w:szCs w:val="20"/>
                <w:lang w:eastAsia="ru-RU"/>
              </w:rPr>
              <w:t>Называет их, придумывает слова.)".</w:t>
            </w:r>
            <w:r w:rsidRPr="00F80232">
              <w:rPr>
                <w:rFonts w:ascii="Arial" w:eastAsia="Times New Roman" w:hAnsi="Arial" w:cs="Arial"/>
                <w:color w:val="000000"/>
                <w:sz w:val="20"/>
                <w:lang w:eastAsia="ru-RU"/>
              </w:rPr>
              <w:t> </w:t>
            </w:r>
            <w:proofErr w:type="gramEnd"/>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19</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Цель упражнения - формирование образа треугольника, первичное об</w:t>
            </w:r>
            <w:r w:rsidR="00265B6C">
              <w:rPr>
                <w:rFonts w:ascii="Arial" w:eastAsia="Times New Roman" w:hAnsi="Arial" w:cs="Arial"/>
                <w:color w:val="000000"/>
                <w:sz w:val="20"/>
                <w:szCs w:val="20"/>
                <w:lang w:eastAsia="ru-RU"/>
              </w:rPr>
              <w:t>следование модели треугольника.</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Материал: счетные палочки двух цветов, нар</w:t>
            </w:r>
            <w:r w:rsidR="00265B6C">
              <w:rPr>
                <w:rFonts w:ascii="Arial" w:eastAsia="Times New Roman" w:hAnsi="Arial" w:cs="Arial"/>
                <w:color w:val="000000"/>
                <w:sz w:val="20"/>
                <w:szCs w:val="20"/>
                <w:lang w:eastAsia="ru-RU"/>
              </w:rPr>
              <w:t>исованный взрослым треугольник.</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w:t>
            </w:r>
            <w:r>
              <w:rPr>
                <w:rFonts w:ascii="Arial" w:eastAsia="Times New Roman" w:hAnsi="Arial" w:cs="Arial"/>
                <w:noProof/>
                <w:color w:val="000000"/>
                <w:sz w:val="20"/>
                <w:szCs w:val="20"/>
                <w:lang w:eastAsia="ru-RU"/>
              </w:rPr>
              <w:drawing>
                <wp:inline distT="0" distB="0" distL="0" distR="0">
                  <wp:extent cx="866140" cy="720090"/>
                  <wp:effectExtent l="19050" t="0" r="0" b="0"/>
                  <wp:docPr id="9" name="Рисунок 9"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атематических способностей "/>
                          <pic:cNvPicPr>
                            <a:picLocks noChangeAspect="1" noChangeArrowheads="1"/>
                          </pic:cNvPicPr>
                        </pic:nvPicPr>
                        <pic:blipFill>
                          <a:blip r:embed="rId14" cstate="print"/>
                          <a:srcRect/>
                          <a:stretch>
                            <a:fillRect/>
                          </a:stretch>
                        </pic:blipFill>
                        <pic:spPr bwMode="auto">
                          <a:xfrm>
                            <a:off x="0" y="0"/>
                            <a:ext cx="866140" cy="72009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t>Задание: "Сложи из палочек фигуру". Если ребенок сам не сложил треугольник, взрослый помогает ему. "Сколько палочек понадобилось для этой фигуры? (Три.) Что это за фигура? (Треугольник.) Почему он так называется? (Три угла.)". Если ребенок не может назвать фигуру, взрослый подсказывает ее название и просит ребенка объяснить, как он его понимает. Далее взрослый просит обвести фигуру пальцем, сосчитать углы (вершины), касаясь их пальцем.</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20</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Цель упражнения - закрепление образа треугольника на кинестетическом (тактильные ощущения) и визуальном уровне. Распознавание треугольников среди других фигур (объем и устойчивость восприятия). Обводка и штриховка треугольник</w:t>
            </w:r>
            <w:r w:rsidR="00265B6C">
              <w:rPr>
                <w:rFonts w:ascii="Arial" w:eastAsia="Times New Roman" w:hAnsi="Arial" w:cs="Arial"/>
                <w:color w:val="000000"/>
                <w:sz w:val="20"/>
                <w:szCs w:val="20"/>
                <w:lang w:eastAsia="ru-RU"/>
              </w:rPr>
              <w:t>ов (развитие мелких мышц руки).</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Примечание: задание является проблемным, поскольку на используемой рамке есть несколько треугольников и фигур, похожих на них острыми углами (ромб, трапеция). Материал: рамка-трафарет с фигурами разной формы.</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Задание: "Найди на рамке треугольник. Обведи его. Закрась треугольник по рамке". Штриховка производится внутри рамки, кисть движется свободно, карандаш "стучит" по рамке.</w:t>
            </w:r>
            <w:r w:rsidRPr="00F80232">
              <w:rPr>
                <w:rFonts w:ascii="Arial" w:eastAsia="Times New Roman" w:hAnsi="Arial" w:cs="Arial"/>
                <w:color w:val="000000"/>
                <w:sz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sidRPr="00F80232">
              <w:rPr>
                <w:rFonts w:ascii="Arial" w:eastAsia="Times New Roman" w:hAnsi="Arial" w:cs="Arial"/>
                <w:b/>
                <w:bCs/>
                <w:color w:val="006633"/>
                <w:sz w:val="20"/>
                <w:szCs w:val="20"/>
                <w:lang w:eastAsia="ru-RU"/>
              </w:rPr>
              <w:t>Упражнение 21</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Цель упражнения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w:t>
            </w:r>
            <w:r w:rsidR="00265B6C">
              <w:rPr>
                <w:rFonts w:ascii="Arial" w:eastAsia="Times New Roman" w:hAnsi="Arial" w:cs="Arial"/>
                <w:color w:val="000000"/>
                <w:sz w:val="20"/>
                <w:szCs w:val="20"/>
                <w:lang w:eastAsia="ru-RU"/>
              </w:rPr>
              <w:t>ания. Развитие мелкой моторики.</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Задание: "Посмотри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w:t>
            </w:r>
            <w:r w:rsidR="00265B6C">
              <w:rPr>
                <w:rFonts w:ascii="Arial" w:eastAsia="Times New Roman" w:hAnsi="Arial" w:cs="Arial"/>
                <w:color w:val="000000"/>
                <w:sz w:val="20"/>
                <w:szCs w:val="20"/>
                <w:lang w:eastAsia="ru-RU"/>
              </w:rPr>
              <w:t>-папа получился самый высокий".</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5162550" cy="2096135"/>
                  <wp:effectExtent l="19050" t="0" r="0" b="0"/>
                  <wp:docPr id="10" name="Рисунок 10"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атематических способностей "/>
                          <pic:cNvPicPr>
                            <a:picLocks noChangeAspect="1" noChangeArrowheads="1"/>
                          </pic:cNvPicPr>
                        </pic:nvPicPr>
                        <pic:blipFill>
                          <a:blip r:embed="rId15" cstate="print"/>
                          <a:srcRect/>
                          <a:stretch>
                            <a:fillRect/>
                          </a:stretch>
                        </pic:blipFill>
                        <pic:spPr bwMode="auto">
                          <a:xfrm>
                            <a:off x="0" y="0"/>
                            <a:ext cx="5162550" cy="2096135"/>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lang w:eastAsia="ru-RU"/>
              </w:rPr>
              <w:t> </w:t>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br/>
            </w:r>
            <w:r w:rsidRPr="00F80232">
              <w:rPr>
                <w:rFonts w:ascii="Arial" w:eastAsia="Times New Roman" w:hAnsi="Arial" w:cs="Arial"/>
                <w:color w:val="000000"/>
                <w:sz w:val="20"/>
                <w:szCs w:val="20"/>
                <w:lang w:eastAsia="ru-RU"/>
              </w:rPr>
              <w:lastRenderedPageBreak/>
              <w:t>Примечание: данное упражнение не только способствует накоплению у ребенка запасов образов геометрических фигур, но и развивает пространственное мышление, поскольку фигуры на рамке-трафарете расположены в различных положениях, и чтобы найти нужную, необходимо узнать ее в другой позиции, а затем повернуть рамку для ее рисования в такой по</w:t>
            </w:r>
            <w:r w:rsidR="00265B6C">
              <w:rPr>
                <w:rFonts w:ascii="Arial" w:eastAsia="Times New Roman" w:hAnsi="Arial" w:cs="Arial"/>
                <w:color w:val="000000"/>
                <w:sz w:val="20"/>
                <w:szCs w:val="20"/>
                <w:lang w:eastAsia="ru-RU"/>
              </w:rPr>
              <w:t>зиции, которую требует рисунок.</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w:t>
            </w:r>
            <w:r w:rsidR="00265B6C">
              <w:rPr>
                <w:rFonts w:ascii="Arial" w:eastAsia="Times New Roman" w:hAnsi="Arial" w:cs="Arial"/>
                <w:color w:val="000000"/>
                <w:sz w:val="20"/>
                <w:szCs w:val="20"/>
                <w:lang w:eastAsia="ru-RU"/>
              </w:rPr>
              <w:t>представления, точность и т. д.</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Каждое из приведенных упражнений направлено на формирование логических мыслительных приемов. Например, упражнение 15 учит ребенка сравнивать; упражнение 16 - сравнивать и обобщать, а также анализировать; упражнение 17 учит анализу и сравнению; упражнение 18 - синтезу; упражнение 19 - анализу, синтезу и обобщению; упражнение 20 - фактическая классификация по признаку; упражнение 21 учит сравнению, с</w:t>
            </w:r>
            <w:r w:rsidR="00265B6C">
              <w:rPr>
                <w:rFonts w:ascii="Arial" w:eastAsia="Times New Roman" w:hAnsi="Arial" w:cs="Arial"/>
                <w:color w:val="000000"/>
                <w:sz w:val="20"/>
                <w:szCs w:val="20"/>
                <w:lang w:eastAsia="ru-RU"/>
              </w:rPr>
              <w:t xml:space="preserve">интезу и </w:t>
            </w:r>
            <w:proofErr w:type="gramStart"/>
            <w:r w:rsidR="00265B6C">
              <w:rPr>
                <w:rFonts w:ascii="Arial" w:eastAsia="Times New Roman" w:hAnsi="Arial" w:cs="Arial"/>
                <w:color w:val="000000"/>
                <w:sz w:val="20"/>
                <w:szCs w:val="20"/>
                <w:lang w:eastAsia="ru-RU"/>
              </w:rPr>
              <w:t>элементарной</w:t>
            </w:r>
            <w:proofErr w:type="gramEnd"/>
            <w:r w:rsidR="00265B6C">
              <w:rPr>
                <w:rFonts w:ascii="Arial" w:eastAsia="Times New Roman" w:hAnsi="Arial" w:cs="Arial"/>
                <w:color w:val="000000"/>
                <w:sz w:val="20"/>
                <w:szCs w:val="20"/>
                <w:lang w:eastAsia="ru-RU"/>
              </w:rPr>
              <w:t xml:space="preserve"> </w:t>
            </w:r>
            <w:proofErr w:type="spellStart"/>
            <w:r w:rsidR="00265B6C">
              <w:rPr>
                <w:rFonts w:ascii="Arial" w:eastAsia="Times New Roman" w:hAnsi="Arial" w:cs="Arial"/>
                <w:color w:val="000000"/>
                <w:sz w:val="20"/>
                <w:szCs w:val="20"/>
                <w:lang w:eastAsia="ru-RU"/>
              </w:rPr>
              <w:t>сериации</w:t>
            </w:r>
            <w:proofErr w:type="spellEnd"/>
            <w:r w:rsidR="00265B6C">
              <w:rPr>
                <w:rFonts w:ascii="Arial" w:eastAsia="Times New Roman" w:hAnsi="Arial" w:cs="Arial"/>
                <w:color w:val="000000"/>
                <w:sz w:val="20"/>
                <w:szCs w:val="20"/>
                <w:lang w:eastAsia="ru-RU"/>
              </w:rPr>
              <w:t>.</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Легко убедиться, что при выполнении всех приведенных выше примеров заданий и систем заданий ребенок упражняется в этих умениях, поскольку в их основе также лежат умственные действия: </w:t>
            </w:r>
            <w:r w:rsidR="00265B6C">
              <w:rPr>
                <w:rFonts w:ascii="Arial" w:eastAsia="Times New Roman" w:hAnsi="Arial" w:cs="Arial"/>
                <w:color w:val="000000"/>
                <w:sz w:val="20"/>
                <w:szCs w:val="20"/>
                <w:lang w:eastAsia="ru-RU"/>
              </w:rPr>
              <w:t>анализ, синтез, обобщение и др.</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Таким образом, за два года до школы можно оказать значимое влияние на развитие математических способностей дошкольника. Даже если ваш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w:t>
            </w:r>
            <w:r w:rsidR="00265B6C">
              <w:rPr>
                <w:rFonts w:ascii="Arial" w:eastAsia="Times New Roman" w:hAnsi="Arial" w:cs="Arial"/>
                <w:color w:val="000000"/>
                <w:sz w:val="20"/>
                <w:szCs w:val="20"/>
                <w:lang w:eastAsia="ru-RU"/>
              </w:rPr>
              <w:t>а их отсутствие и в дальнейшем.</w:t>
            </w:r>
          </w:p>
          <w:p w:rsidR="00F80232" w:rsidRPr="00F80232"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br/>
              <w:t xml:space="preserve">Автор: </w:t>
            </w:r>
            <w:proofErr w:type="spellStart"/>
            <w:r w:rsidRPr="00F80232">
              <w:rPr>
                <w:rFonts w:ascii="Arial" w:eastAsia="Times New Roman" w:hAnsi="Arial" w:cs="Arial"/>
                <w:color w:val="000000"/>
                <w:sz w:val="20"/>
                <w:szCs w:val="20"/>
                <w:lang w:eastAsia="ru-RU"/>
              </w:rPr>
              <w:t>Белошистая</w:t>
            </w:r>
            <w:proofErr w:type="spellEnd"/>
            <w:r w:rsidRPr="00F80232">
              <w:rPr>
                <w:rFonts w:ascii="Arial" w:eastAsia="Times New Roman" w:hAnsi="Arial" w:cs="Arial"/>
                <w:color w:val="000000"/>
                <w:sz w:val="20"/>
                <w:szCs w:val="20"/>
                <w:lang w:eastAsia="ru-RU"/>
              </w:rPr>
              <w:t xml:space="preserve"> Анна Витальевна, доктор педагогических наук, профессор</w:t>
            </w:r>
          </w:p>
        </w:tc>
      </w:tr>
      <w:tr w:rsidR="00F80232" w:rsidRPr="00F80232" w:rsidTr="00F80232">
        <w:trPr>
          <w:tblCellSpacing w:w="0" w:type="dxa"/>
        </w:trPr>
        <w:tc>
          <w:tcPr>
            <w:tcW w:w="0" w:type="auto"/>
            <w:vAlign w:val="center"/>
            <w:hideMark/>
          </w:tcPr>
          <w:tbl>
            <w:tblPr>
              <w:tblW w:w="5000" w:type="pct"/>
              <w:tblCellSpacing w:w="0" w:type="dxa"/>
              <w:tblCellMar>
                <w:left w:w="0" w:type="dxa"/>
                <w:right w:w="0" w:type="dxa"/>
              </w:tblCellMar>
              <w:tblLook w:val="04A0"/>
            </w:tblPr>
            <w:tblGrid>
              <w:gridCol w:w="10347"/>
            </w:tblGrid>
            <w:tr w:rsidR="00F80232" w:rsidRPr="00F80232">
              <w:trPr>
                <w:tblCellSpacing w:w="0" w:type="dxa"/>
              </w:trPr>
              <w:tc>
                <w:tcPr>
                  <w:tcW w:w="0" w:type="auto"/>
                  <w:vAlign w:val="center"/>
                  <w:hideMark/>
                </w:tcPr>
                <w:p w:rsidR="00F80232" w:rsidRDefault="00F80232" w:rsidP="00F80232">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lastRenderedPageBreak/>
                    <w:br/>
                  </w:r>
                  <w:r>
                    <w:rPr>
                      <w:rFonts w:ascii="Arial" w:eastAsia="Times New Roman" w:hAnsi="Arial" w:cs="Arial"/>
                      <w:noProof/>
                      <w:color w:val="000000"/>
                      <w:sz w:val="20"/>
                      <w:szCs w:val="20"/>
                      <w:lang w:eastAsia="ru-RU"/>
                    </w:rPr>
                    <w:drawing>
                      <wp:inline distT="0" distB="0" distL="0" distR="0">
                        <wp:extent cx="153670" cy="153670"/>
                        <wp:effectExtent l="19050" t="0" r="0" b="0"/>
                        <wp:docPr id="11" name="Рисунок 11" descr="http://adalin.mospsy.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alin.mospsy.ru/img/marker.gif"/>
                                <pic:cNvPicPr>
                                  <a:picLocks noChangeAspect="1" noChangeArrowheads="1"/>
                                </pic:cNvPicPr>
                              </pic:nvPicPr>
                              <pic:blipFill>
                                <a:blip r:embed="rId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F80232">
                    <w:rPr>
                      <w:rFonts w:ascii="Arial" w:eastAsia="Times New Roman" w:hAnsi="Arial" w:cs="Arial"/>
                      <w:color w:val="000000"/>
                      <w:sz w:val="20"/>
                      <w:szCs w:val="20"/>
                      <w:lang w:eastAsia="ru-RU"/>
                    </w:rPr>
                    <w:t> Рекомендуем родителям </w:t>
                  </w:r>
                  <w:r w:rsidRPr="00F80232">
                    <w:rPr>
                      <w:rFonts w:ascii="Arial" w:eastAsia="Times New Roman" w:hAnsi="Arial" w:cs="Arial"/>
                      <w:color w:val="000000"/>
                      <w:sz w:val="20"/>
                      <w:lang w:eastAsia="ru-RU"/>
                    </w:rPr>
                    <w:t> </w:t>
                  </w:r>
                  <w:hyperlink r:id="rId16" w:tgtFrame="_blank" w:history="1">
                    <w:r w:rsidRPr="00F80232">
                      <w:rPr>
                        <w:rFonts w:ascii="Arial" w:eastAsia="Times New Roman" w:hAnsi="Arial" w:cs="Arial"/>
                        <w:color w:val="660066"/>
                        <w:sz w:val="20"/>
                        <w:u w:val="single"/>
                        <w:lang w:eastAsia="ru-RU"/>
                      </w:rPr>
                      <w:t>"Развивающие пособия для детей дошкольного и младшего школьного возраста"</w:t>
                    </w:r>
                  </w:hyperlink>
                </w:p>
                <w:p w:rsidR="00265B6C" w:rsidRPr="00F80232" w:rsidRDefault="00265B6C" w:rsidP="00F80232">
                  <w:pPr>
                    <w:spacing w:after="0" w:line="240" w:lineRule="auto"/>
                    <w:jc w:val="both"/>
                    <w:rPr>
                      <w:rFonts w:ascii="Arial" w:eastAsia="Times New Roman" w:hAnsi="Arial" w:cs="Arial"/>
                      <w:color w:val="000000"/>
                      <w:sz w:val="20"/>
                      <w:szCs w:val="20"/>
                      <w:lang w:eastAsia="ru-RU"/>
                    </w:rPr>
                  </w:pPr>
                </w:p>
              </w:tc>
            </w:tr>
            <w:tr w:rsidR="00F80232" w:rsidRPr="00F80232">
              <w:trPr>
                <w:tblCellSpacing w:w="0" w:type="dxa"/>
              </w:trPr>
              <w:tc>
                <w:tcPr>
                  <w:tcW w:w="0" w:type="auto"/>
                  <w:vAlign w:val="center"/>
                  <w:hideMark/>
                </w:tcPr>
                <w:p w:rsidR="00F80232" w:rsidRPr="00F80232" w:rsidRDefault="00F80232" w:rsidP="00F80232">
                  <w:pPr>
                    <w:spacing w:after="0" w:line="240" w:lineRule="auto"/>
                    <w:rPr>
                      <w:rFonts w:ascii="Arial" w:eastAsia="Times New Roman" w:hAnsi="Arial" w:cs="Arial"/>
                      <w:b/>
                      <w:bCs/>
                      <w:color w:val="660066"/>
                      <w:sz w:val="24"/>
                      <w:szCs w:val="24"/>
                      <w:lang w:eastAsia="ru-RU"/>
                    </w:rPr>
                  </w:pPr>
                  <w:r w:rsidRPr="00F80232">
                    <w:rPr>
                      <w:rFonts w:ascii="Arial" w:eastAsia="Times New Roman" w:hAnsi="Arial" w:cs="Arial"/>
                      <w:b/>
                      <w:bCs/>
                      <w:color w:val="660066"/>
                      <w:sz w:val="24"/>
                      <w:szCs w:val="24"/>
                      <w:lang w:eastAsia="ru-RU"/>
                    </w:rPr>
                    <w:t>Наши последние публикации:</w:t>
                  </w:r>
                </w:p>
              </w:tc>
            </w:tr>
            <w:tr w:rsidR="00F80232" w:rsidRPr="00F80232">
              <w:trPr>
                <w:tblCellSpacing w:w="0" w:type="dxa"/>
              </w:trPr>
              <w:tc>
                <w:tcPr>
                  <w:tcW w:w="0" w:type="auto"/>
                  <w:hideMark/>
                </w:tcPr>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r w:rsidRPr="00F80232">
                    <w:rPr>
                      <w:rFonts w:ascii="Arial" w:eastAsia="Times New Roman" w:hAnsi="Arial" w:cs="Arial"/>
                      <w:color w:val="000000"/>
                      <w:sz w:val="20"/>
                      <w:szCs w:val="20"/>
                      <w:lang w:eastAsia="ru-RU"/>
                    </w:rPr>
                    <w:br/>
                    <w:t>-  </w:t>
                  </w:r>
                  <w:hyperlink r:id="rId17" w:history="1">
                    <w:r w:rsidRPr="00F80232">
                      <w:rPr>
                        <w:rFonts w:ascii="Arial" w:eastAsia="Times New Roman" w:hAnsi="Arial" w:cs="Arial"/>
                        <w:color w:val="660066"/>
                        <w:sz w:val="20"/>
                        <w:u w:val="single"/>
                        <w:lang w:eastAsia="ru-RU"/>
                      </w:rPr>
                      <w:t>Игры на развитие воображения у детей</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18" w:history="1">
                    <w:r w:rsidRPr="00F80232">
                      <w:rPr>
                        <w:rFonts w:ascii="Arial" w:eastAsia="Times New Roman" w:hAnsi="Arial" w:cs="Arial"/>
                        <w:color w:val="660066"/>
                        <w:sz w:val="20"/>
                        <w:u w:val="single"/>
                        <w:lang w:eastAsia="ru-RU"/>
                      </w:rPr>
                      <w:t>Как не перехвалить ребенка?</w:t>
                    </w:r>
                  </w:hyperlink>
                  <w:r w:rsidR="00265B6C">
                    <w:rPr>
                      <w:rFonts w:ascii="Arial" w:eastAsia="Times New Roman" w:hAnsi="Arial" w:cs="Arial"/>
                      <w:color w:val="000000"/>
                      <w:sz w:val="20"/>
                      <w:szCs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19" w:history="1">
                    <w:r w:rsidRPr="00F80232">
                      <w:rPr>
                        <w:rFonts w:ascii="Arial" w:eastAsia="Times New Roman" w:hAnsi="Arial" w:cs="Arial"/>
                        <w:color w:val="660066"/>
                        <w:sz w:val="20"/>
                        <w:u w:val="single"/>
                        <w:lang w:eastAsia="ru-RU"/>
                      </w:rPr>
                      <w:t>Уроки математики для дошкольников</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0" w:history="1">
                    <w:r w:rsidRPr="00F80232">
                      <w:rPr>
                        <w:rFonts w:ascii="Arial" w:eastAsia="Times New Roman" w:hAnsi="Arial" w:cs="Arial"/>
                        <w:color w:val="660066"/>
                        <w:sz w:val="20"/>
                        <w:u w:val="single"/>
                        <w:lang w:eastAsia="ru-RU"/>
                      </w:rPr>
                      <w:t>Развитие речи. Анимированные истории для детей</w:t>
                    </w:r>
                  </w:hyperlink>
                  <w:r w:rsidRPr="00F80232">
                    <w:rPr>
                      <w:rFonts w:ascii="Arial" w:eastAsia="Times New Roman" w:hAnsi="Arial" w:cs="Arial"/>
                      <w:color w:val="000000"/>
                      <w:sz w:val="20"/>
                      <w:lang w:eastAsia="ru-RU"/>
                    </w:rPr>
                    <w:t> </w:t>
                  </w:r>
                  <w:r w:rsidR="00265B6C">
                    <w:rPr>
                      <w:rFonts w:ascii="Arial" w:eastAsia="Times New Roman" w:hAnsi="Arial" w:cs="Arial"/>
                      <w:color w:val="000000"/>
                      <w:sz w:val="20"/>
                      <w:szCs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1" w:history="1">
                    <w:r w:rsidRPr="00F80232">
                      <w:rPr>
                        <w:rFonts w:ascii="Arial" w:eastAsia="Times New Roman" w:hAnsi="Arial" w:cs="Arial"/>
                        <w:color w:val="660066"/>
                        <w:sz w:val="20"/>
                        <w:u w:val="single"/>
                        <w:lang w:eastAsia="ru-RU"/>
                      </w:rPr>
                      <w:t>Если ребенок не хочет учиться</w:t>
                    </w:r>
                  </w:hyperlink>
                  <w:r w:rsidR="00265B6C">
                    <w:rPr>
                      <w:rFonts w:ascii="Arial" w:eastAsia="Times New Roman" w:hAnsi="Arial" w:cs="Arial"/>
                      <w:color w:val="000000"/>
                      <w:sz w:val="20"/>
                      <w:szCs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proofErr w:type="spellStart"/>
                  <w:r w:rsidRPr="00F80232">
                    <w:rPr>
                      <w:rFonts w:ascii="Arial" w:eastAsia="Times New Roman" w:hAnsi="Arial" w:cs="Arial"/>
                      <w:color w:val="000000"/>
                      <w:sz w:val="20"/>
                      <w:szCs w:val="20"/>
                      <w:lang w:eastAsia="ru-RU"/>
                    </w:rPr>
                    <w:fldChar w:fldCharType="begin"/>
                  </w:r>
                  <w:r w:rsidRPr="00F80232">
                    <w:rPr>
                      <w:rFonts w:ascii="Arial" w:eastAsia="Times New Roman" w:hAnsi="Arial" w:cs="Arial"/>
                      <w:color w:val="000000"/>
                      <w:sz w:val="20"/>
                      <w:szCs w:val="20"/>
                      <w:lang w:eastAsia="ru-RU"/>
                    </w:rPr>
                    <w:instrText xml:space="preserve"> HYPERLINK "http://adalin.mospsy.ru/l_03_00/l0145.shtml" </w:instrText>
                  </w:r>
                  <w:r w:rsidRPr="00F80232">
                    <w:rPr>
                      <w:rFonts w:ascii="Arial" w:eastAsia="Times New Roman" w:hAnsi="Arial" w:cs="Arial"/>
                      <w:color w:val="000000"/>
                      <w:sz w:val="20"/>
                      <w:szCs w:val="20"/>
                      <w:lang w:eastAsia="ru-RU"/>
                    </w:rPr>
                    <w:fldChar w:fldCharType="separate"/>
                  </w:r>
                  <w:r w:rsidRPr="00F80232">
                    <w:rPr>
                      <w:rFonts w:ascii="Arial" w:eastAsia="Times New Roman" w:hAnsi="Arial" w:cs="Arial"/>
                      <w:color w:val="660066"/>
                      <w:sz w:val="20"/>
                      <w:u w:val="single"/>
                      <w:lang w:eastAsia="ru-RU"/>
                    </w:rPr>
                    <w:t>Гиперактивный</w:t>
                  </w:r>
                  <w:proofErr w:type="spellEnd"/>
                  <w:r w:rsidRPr="00F80232">
                    <w:rPr>
                      <w:rFonts w:ascii="Arial" w:eastAsia="Times New Roman" w:hAnsi="Arial" w:cs="Arial"/>
                      <w:color w:val="660066"/>
                      <w:sz w:val="20"/>
                      <w:u w:val="single"/>
                      <w:lang w:eastAsia="ru-RU"/>
                    </w:rPr>
                    <w:t xml:space="preserve"> ребенок в школе</w:t>
                  </w:r>
                  <w:r w:rsidRPr="00F80232">
                    <w:rPr>
                      <w:rFonts w:ascii="Arial" w:eastAsia="Times New Roman" w:hAnsi="Arial" w:cs="Arial"/>
                      <w:color w:val="000000"/>
                      <w:sz w:val="20"/>
                      <w:szCs w:val="20"/>
                      <w:lang w:eastAsia="ru-RU"/>
                    </w:rPr>
                    <w:fldChar w:fldCharType="end"/>
                  </w:r>
                  <w:r w:rsidR="00265B6C">
                    <w:rPr>
                      <w:rFonts w:ascii="Arial" w:eastAsia="Times New Roman" w:hAnsi="Arial" w:cs="Arial"/>
                      <w:color w:val="000000"/>
                      <w:sz w:val="20"/>
                      <w:szCs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2" w:history="1">
                    <w:r w:rsidRPr="00F80232">
                      <w:rPr>
                        <w:rFonts w:ascii="Arial" w:eastAsia="Times New Roman" w:hAnsi="Arial" w:cs="Arial"/>
                        <w:color w:val="660066"/>
                        <w:sz w:val="20"/>
                        <w:u w:val="single"/>
                        <w:lang w:eastAsia="ru-RU"/>
                      </w:rPr>
                      <w:t>Почему трехлетка делает все наоборот?</w:t>
                    </w:r>
                  </w:hyperlink>
                  <w:r w:rsidR="00265B6C">
                    <w:rPr>
                      <w:rFonts w:ascii="Arial" w:eastAsia="Times New Roman" w:hAnsi="Arial" w:cs="Arial"/>
                      <w:color w:val="000000"/>
                      <w:sz w:val="20"/>
                      <w:szCs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proofErr w:type="spellStart"/>
                  <w:r w:rsidRPr="00F80232">
                    <w:rPr>
                      <w:rFonts w:ascii="Arial" w:eastAsia="Times New Roman" w:hAnsi="Arial" w:cs="Arial"/>
                      <w:color w:val="000000"/>
                      <w:sz w:val="20"/>
                      <w:szCs w:val="20"/>
                      <w:lang w:eastAsia="ru-RU"/>
                    </w:rPr>
                    <w:fldChar w:fldCharType="begin"/>
                  </w:r>
                  <w:r w:rsidRPr="00F80232">
                    <w:rPr>
                      <w:rFonts w:ascii="Arial" w:eastAsia="Times New Roman" w:hAnsi="Arial" w:cs="Arial"/>
                      <w:color w:val="000000"/>
                      <w:sz w:val="20"/>
                      <w:szCs w:val="20"/>
                      <w:lang w:eastAsia="ru-RU"/>
                    </w:rPr>
                    <w:instrText xml:space="preserve"> HYPERLINK "http://adalin.mospsy.ru/l_03_00/l0143.shtml" </w:instrText>
                  </w:r>
                  <w:r w:rsidRPr="00F80232">
                    <w:rPr>
                      <w:rFonts w:ascii="Arial" w:eastAsia="Times New Roman" w:hAnsi="Arial" w:cs="Arial"/>
                      <w:color w:val="000000"/>
                      <w:sz w:val="20"/>
                      <w:szCs w:val="20"/>
                      <w:lang w:eastAsia="ru-RU"/>
                    </w:rPr>
                    <w:fldChar w:fldCharType="separate"/>
                  </w:r>
                  <w:r w:rsidRPr="00F80232">
                    <w:rPr>
                      <w:rFonts w:ascii="Arial" w:eastAsia="Times New Roman" w:hAnsi="Arial" w:cs="Arial"/>
                      <w:color w:val="660066"/>
                      <w:sz w:val="20"/>
                      <w:u w:val="single"/>
                      <w:lang w:eastAsia="ru-RU"/>
                    </w:rPr>
                    <w:t>Creative</w:t>
                  </w:r>
                  <w:proofErr w:type="spellEnd"/>
                  <w:r w:rsidRPr="00F80232">
                    <w:rPr>
                      <w:rFonts w:ascii="Arial" w:eastAsia="Times New Roman" w:hAnsi="Arial" w:cs="Arial"/>
                      <w:color w:val="660066"/>
                      <w:sz w:val="20"/>
                      <w:u w:val="single"/>
                      <w:lang w:eastAsia="ru-RU"/>
                    </w:rPr>
                    <w:t xml:space="preserve"> </w:t>
                  </w:r>
                  <w:proofErr w:type="spellStart"/>
                  <w:r w:rsidRPr="00F80232">
                    <w:rPr>
                      <w:rFonts w:ascii="Arial" w:eastAsia="Times New Roman" w:hAnsi="Arial" w:cs="Arial"/>
                      <w:color w:val="660066"/>
                      <w:sz w:val="20"/>
                      <w:u w:val="single"/>
                      <w:lang w:eastAsia="ru-RU"/>
                    </w:rPr>
                    <w:t>Park</w:t>
                  </w:r>
                  <w:proofErr w:type="spellEnd"/>
                  <w:r w:rsidRPr="00F80232">
                    <w:rPr>
                      <w:rFonts w:ascii="Arial" w:eastAsia="Times New Roman" w:hAnsi="Arial" w:cs="Arial"/>
                      <w:color w:val="660066"/>
                      <w:sz w:val="20"/>
                      <w:u w:val="single"/>
                      <w:lang w:eastAsia="ru-RU"/>
                    </w:rPr>
                    <w:t xml:space="preserve"> от </w:t>
                  </w:r>
                  <w:proofErr w:type="spellStart"/>
                  <w:r w:rsidRPr="00F80232">
                    <w:rPr>
                      <w:rFonts w:ascii="Arial" w:eastAsia="Times New Roman" w:hAnsi="Arial" w:cs="Arial"/>
                      <w:color w:val="660066"/>
                      <w:sz w:val="20"/>
                      <w:u w:val="single"/>
                      <w:lang w:eastAsia="ru-RU"/>
                    </w:rPr>
                    <w:t>Canon</w:t>
                  </w:r>
                  <w:proofErr w:type="spellEnd"/>
                  <w:r w:rsidRPr="00F80232">
                    <w:rPr>
                      <w:rFonts w:ascii="Arial" w:eastAsia="Times New Roman" w:hAnsi="Arial" w:cs="Arial"/>
                      <w:color w:val="000000"/>
                      <w:sz w:val="20"/>
                      <w:szCs w:val="20"/>
                      <w:lang w:eastAsia="ru-RU"/>
                    </w:rPr>
                    <w:fldChar w:fldCharType="end"/>
                  </w:r>
                  <w:r w:rsidR="00265B6C">
                    <w:rPr>
                      <w:rFonts w:ascii="Arial" w:eastAsia="Times New Roman" w:hAnsi="Arial" w:cs="Arial"/>
                      <w:color w:val="000000"/>
                      <w:sz w:val="20"/>
                      <w:szCs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3" w:history="1">
                    <w:r w:rsidRPr="00F80232">
                      <w:rPr>
                        <w:rFonts w:ascii="Arial" w:eastAsia="Times New Roman" w:hAnsi="Arial" w:cs="Arial"/>
                        <w:color w:val="660066"/>
                        <w:sz w:val="20"/>
                        <w:u w:val="single"/>
                        <w:lang w:eastAsia="ru-RU"/>
                      </w:rPr>
                      <w:t>Если муж маменькин сынок </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4" w:history="1">
                    <w:r w:rsidRPr="00F80232">
                      <w:rPr>
                        <w:rFonts w:ascii="Arial" w:eastAsia="Times New Roman" w:hAnsi="Arial" w:cs="Arial"/>
                        <w:color w:val="660066"/>
                        <w:sz w:val="20"/>
                        <w:u w:val="single"/>
                        <w:lang w:eastAsia="ru-RU"/>
                      </w:rPr>
                      <w:t>Обучение детей иностранному языку</w:t>
                    </w:r>
                  </w:hyperlink>
                  <w:r w:rsidR="00265B6C">
                    <w:rPr>
                      <w:rFonts w:ascii="Arial" w:eastAsia="Times New Roman" w:hAnsi="Arial" w:cs="Arial"/>
                      <w:color w:val="000000"/>
                      <w:sz w:val="20"/>
                      <w:szCs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5" w:history="1">
                    <w:r w:rsidRPr="00F80232">
                      <w:rPr>
                        <w:rFonts w:ascii="Arial" w:eastAsia="Times New Roman" w:hAnsi="Arial" w:cs="Arial"/>
                        <w:color w:val="660066"/>
                        <w:sz w:val="20"/>
                        <w:u w:val="single"/>
                        <w:lang w:eastAsia="ru-RU"/>
                      </w:rPr>
                      <w:t>Как научить ребенка заводить знакомства?</w:t>
                    </w:r>
                  </w:hyperlink>
                  <w:r w:rsidRPr="00F80232">
                    <w:rPr>
                      <w:rFonts w:ascii="Arial" w:eastAsia="Times New Roman" w:hAnsi="Arial" w:cs="Arial"/>
                      <w:color w:val="000000"/>
                      <w:sz w:val="20"/>
                      <w:szCs w:val="20"/>
                      <w:lang w:eastAsia="ru-RU"/>
                    </w:rPr>
                    <w:t> </w:t>
                  </w:r>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6" w:history="1">
                    <w:r w:rsidRPr="00F80232">
                      <w:rPr>
                        <w:rFonts w:ascii="Arial" w:eastAsia="Times New Roman" w:hAnsi="Arial" w:cs="Arial"/>
                        <w:color w:val="660066"/>
                        <w:sz w:val="20"/>
                        <w:u w:val="single"/>
                        <w:lang w:eastAsia="ru-RU"/>
                      </w:rPr>
                      <w:t>Новые семейные традиции в новом году</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7" w:history="1">
                    <w:r w:rsidRPr="00F80232">
                      <w:rPr>
                        <w:rFonts w:ascii="Arial" w:eastAsia="Times New Roman" w:hAnsi="Arial" w:cs="Arial"/>
                        <w:color w:val="660066"/>
                        <w:sz w:val="20"/>
                        <w:u w:val="single"/>
                        <w:lang w:eastAsia="ru-RU"/>
                      </w:rPr>
                      <w:t>Зимние игры на улице</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8" w:history="1">
                    <w:r w:rsidRPr="00F80232">
                      <w:rPr>
                        <w:rFonts w:ascii="Arial" w:eastAsia="Times New Roman" w:hAnsi="Arial" w:cs="Arial"/>
                        <w:color w:val="660066"/>
                        <w:sz w:val="20"/>
                        <w:u w:val="single"/>
                        <w:lang w:eastAsia="ru-RU"/>
                      </w:rPr>
                      <w:t>Игры для развития мелкой моторики</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29" w:history="1">
                    <w:r w:rsidRPr="00F80232">
                      <w:rPr>
                        <w:rFonts w:ascii="Arial" w:eastAsia="Times New Roman" w:hAnsi="Arial" w:cs="Arial"/>
                        <w:color w:val="660066"/>
                        <w:sz w:val="20"/>
                        <w:u w:val="single"/>
                        <w:lang w:eastAsia="ru-RU"/>
                      </w:rPr>
                      <w:t>Загадка жизни и страх смерти</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30" w:history="1">
                    <w:r w:rsidRPr="00F80232">
                      <w:rPr>
                        <w:rFonts w:ascii="Arial" w:eastAsia="Times New Roman" w:hAnsi="Arial" w:cs="Arial"/>
                        <w:color w:val="660066"/>
                        <w:sz w:val="20"/>
                        <w:u w:val="single"/>
                        <w:lang w:eastAsia="ru-RU"/>
                      </w:rPr>
                      <w:t>О чем надо помнить разведенной женщине?</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31" w:history="1">
                    <w:r w:rsidRPr="00F80232">
                      <w:rPr>
                        <w:rFonts w:ascii="Arial" w:eastAsia="Times New Roman" w:hAnsi="Arial" w:cs="Arial"/>
                        <w:color w:val="660066"/>
                        <w:sz w:val="20"/>
                        <w:u w:val="single"/>
                        <w:lang w:eastAsia="ru-RU"/>
                      </w:rPr>
                      <w:t>Что движет мужчинами?</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32" w:history="1">
                    <w:r w:rsidRPr="00F80232">
                      <w:rPr>
                        <w:rFonts w:ascii="Arial" w:eastAsia="Times New Roman" w:hAnsi="Arial" w:cs="Arial"/>
                        <w:color w:val="660066"/>
                        <w:sz w:val="20"/>
                        <w:u w:val="single"/>
                        <w:lang w:eastAsia="ru-RU"/>
                      </w:rPr>
                      <w:t>Кризис среднего возраста у мужа или жены?</w:t>
                    </w:r>
                  </w:hyperlink>
                </w:p>
                <w:p w:rsidR="00265B6C"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33" w:history="1">
                    <w:r w:rsidRPr="00F80232">
                      <w:rPr>
                        <w:rFonts w:ascii="Arial" w:eastAsia="Times New Roman" w:hAnsi="Arial" w:cs="Arial"/>
                        <w:color w:val="660066"/>
                        <w:sz w:val="20"/>
                        <w:u w:val="single"/>
                        <w:lang w:eastAsia="ru-RU"/>
                      </w:rPr>
                      <w:t>Только после двенадцати лет ребенок может учиться на своих ошибках</w:t>
                    </w:r>
                  </w:hyperlink>
                </w:p>
                <w:p w:rsidR="00F80232" w:rsidRPr="00F80232" w:rsidRDefault="00F80232" w:rsidP="00265B6C">
                  <w:pPr>
                    <w:spacing w:after="0" w:line="240" w:lineRule="auto"/>
                    <w:jc w:val="both"/>
                    <w:rPr>
                      <w:rFonts w:ascii="Arial" w:eastAsia="Times New Roman" w:hAnsi="Arial" w:cs="Arial"/>
                      <w:color w:val="000000"/>
                      <w:sz w:val="20"/>
                      <w:szCs w:val="20"/>
                      <w:lang w:eastAsia="ru-RU"/>
                    </w:rPr>
                  </w:pPr>
                  <w:r w:rsidRPr="00F80232">
                    <w:rPr>
                      <w:rFonts w:ascii="Arial" w:eastAsia="Times New Roman" w:hAnsi="Arial" w:cs="Arial"/>
                      <w:color w:val="000000"/>
                      <w:sz w:val="20"/>
                      <w:szCs w:val="20"/>
                      <w:lang w:eastAsia="ru-RU"/>
                    </w:rPr>
                    <w:t>-  </w:t>
                  </w:r>
                  <w:hyperlink r:id="rId34" w:history="1">
                    <w:r w:rsidRPr="00F80232">
                      <w:rPr>
                        <w:rFonts w:ascii="Arial" w:eastAsia="Times New Roman" w:hAnsi="Arial" w:cs="Arial"/>
                        <w:color w:val="660066"/>
                        <w:sz w:val="20"/>
                        <w:u w:val="single"/>
                        <w:lang w:eastAsia="ru-RU"/>
                      </w:rPr>
                      <w:t>Научные опыты для детей: зеленая яичница и многое другое</w:t>
                    </w:r>
                  </w:hyperlink>
                </w:p>
              </w:tc>
            </w:tr>
          </w:tbl>
          <w:p w:rsidR="00F80232" w:rsidRPr="00F80232" w:rsidRDefault="00F80232" w:rsidP="00F80232">
            <w:pPr>
              <w:spacing w:after="0" w:line="240" w:lineRule="auto"/>
              <w:rPr>
                <w:rFonts w:ascii="Arial" w:eastAsia="Times New Roman" w:hAnsi="Arial" w:cs="Arial"/>
                <w:color w:val="000000"/>
                <w:sz w:val="20"/>
                <w:szCs w:val="20"/>
                <w:lang w:eastAsia="ru-RU"/>
              </w:rPr>
            </w:pPr>
          </w:p>
        </w:tc>
      </w:tr>
    </w:tbl>
    <w:p w:rsidR="0080587D" w:rsidRDefault="0080587D"/>
    <w:sectPr w:rsidR="0080587D" w:rsidSect="005223D3">
      <w:pgSz w:w="11906" w:h="16838"/>
      <w:pgMar w:top="567"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F80232"/>
    <w:rsid w:val="00265B6C"/>
    <w:rsid w:val="005223D3"/>
    <w:rsid w:val="0080587D"/>
    <w:rsid w:val="00F02E97"/>
    <w:rsid w:val="00F80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F80232"/>
  </w:style>
  <w:style w:type="character" w:customStyle="1" w:styleId="apple-converted-space">
    <w:name w:val="apple-converted-space"/>
    <w:basedOn w:val="a0"/>
    <w:rsid w:val="00F80232"/>
  </w:style>
  <w:style w:type="character" w:styleId="a3">
    <w:name w:val="Hyperlink"/>
    <w:basedOn w:val="a0"/>
    <w:uiPriority w:val="99"/>
    <w:semiHidden/>
    <w:unhideWhenUsed/>
    <w:rsid w:val="00F80232"/>
    <w:rPr>
      <w:color w:val="0000FF"/>
      <w:u w:val="single"/>
    </w:rPr>
  </w:style>
  <w:style w:type="paragraph" w:styleId="a4">
    <w:name w:val="Normal (Web)"/>
    <w:basedOn w:val="a"/>
    <w:uiPriority w:val="99"/>
    <w:unhideWhenUsed/>
    <w:rsid w:val="00F80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02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5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hyperlink" Target="http://adalin.mospsy.ru/l_03_00/l0148.shtml" TargetMode="External"/><Relationship Id="rId26" Type="http://schemas.openxmlformats.org/officeDocument/2006/relationships/hyperlink" Target="http://adalin.mospsy.ru/l_03_00/l0140.shtml" TargetMode="External"/><Relationship Id="rId3" Type="http://schemas.openxmlformats.org/officeDocument/2006/relationships/webSettings" Target="webSettings.xml"/><Relationship Id="rId21" Type="http://schemas.openxmlformats.org/officeDocument/2006/relationships/hyperlink" Target="http://adalin.mospsy.ru/l_03_00/l0146.shtml" TargetMode="External"/><Relationship Id="rId34" Type="http://schemas.openxmlformats.org/officeDocument/2006/relationships/hyperlink" Target="http://adalin.mospsy.ru/l_01_00/l_01_10o.shtml"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adalin.mospsy.ru/l_03_00/l0149.shtml" TargetMode="External"/><Relationship Id="rId25" Type="http://schemas.openxmlformats.org/officeDocument/2006/relationships/hyperlink" Target="http://adalin.mospsy.ru/l_03_00/l0141.shtml" TargetMode="External"/><Relationship Id="rId33" Type="http://schemas.openxmlformats.org/officeDocument/2006/relationships/hyperlink" Target="http://adalin.mospsy.ru/l_03_00/l0136.shtml" TargetMode="External"/><Relationship Id="rId2" Type="http://schemas.openxmlformats.org/officeDocument/2006/relationships/settings" Target="settings.xml"/><Relationship Id="rId16" Type="http://schemas.openxmlformats.org/officeDocument/2006/relationships/hyperlink" Target="http://adalin.mospsy.ru/discs.shtml" TargetMode="External"/><Relationship Id="rId20" Type="http://schemas.openxmlformats.org/officeDocument/2006/relationships/hyperlink" Target="http://adalin.mospsy.ru/disc_rech.shtml" TargetMode="External"/><Relationship Id="rId29" Type="http://schemas.openxmlformats.org/officeDocument/2006/relationships/hyperlink" Target="http://adalin.mospsy.ru/l_03_00/l0139.s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hyperlink" Target="http://adalin.mospsy.ru/l_03_00/l0142.shtml" TargetMode="External"/><Relationship Id="rId32" Type="http://schemas.openxmlformats.org/officeDocument/2006/relationships/hyperlink" Target="http://adalin.mospsy.ru/r_03_00/r_03_04g.shtml" TargetMode="External"/><Relationship Id="rId5" Type="http://schemas.openxmlformats.org/officeDocument/2006/relationships/hyperlink" Target="http://adalin.mospsy.ru/disc_m.shtml" TargetMode="External"/><Relationship Id="rId15" Type="http://schemas.openxmlformats.org/officeDocument/2006/relationships/image" Target="media/image11.gif"/><Relationship Id="rId23" Type="http://schemas.openxmlformats.org/officeDocument/2006/relationships/hyperlink" Target="http://adalin.mospsy.ru/r_03_00/r_03041.shtml" TargetMode="External"/><Relationship Id="rId28" Type="http://schemas.openxmlformats.org/officeDocument/2006/relationships/hyperlink" Target="http://adalin.mospsy.ru/l_01_00/l_01_11c.shtml" TargetMode="External"/><Relationship Id="rId36"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hyperlink" Target="http://adalin.mospsy.ru/disc_m.shtml" TargetMode="External"/><Relationship Id="rId31" Type="http://schemas.openxmlformats.org/officeDocument/2006/relationships/hyperlink" Target="http://adalin.mospsy.ru/l_03_00/l0137.shtml" TargetMode="Externa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hyperlink" Target="http://adalin.mospsy.ru/l_03_00/l0144.shtml" TargetMode="External"/><Relationship Id="rId27" Type="http://schemas.openxmlformats.org/officeDocument/2006/relationships/hyperlink" Target="http://adalin.mospsy.ru/l_03_00/l_03_04k.shtml" TargetMode="External"/><Relationship Id="rId30" Type="http://schemas.openxmlformats.org/officeDocument/2006/relationships/hyperlink" Target="http://adalin.mospsy.ru/l_03_00/l0138.s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2011-03-14T16:13:00Z</dcterms:created>
  <dcterms:modified xsi:type="dcterms:W3CDTF">2011-03-14T16:33:00Z</dcterms:modified>
</cp:coreProperties>
</file>