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DD" w:rsidRPr="00D04BDD" w:rsidRDefault="00D04BDD" w:rsidP="00D04BDD">
      <w:pPr>
        <w:jc w:val="center"/>
        <w:rPr>
          <w:rFonts w:eastAsia="Calibri"/>
          <w:sz w:val="36"/>
          <w:szCs w:val="36"/>
          <w:lang w:eastAsia="en-US"/>
        </w:rPr>
      </w:pPr>
      <w:r w:rsidRPr="00D04BDD">
        <w:rPr>
          <w:rFonts w:eastAsia="Calibri"/>
          <w:sz w:val="36"/>
          <w:szCs w:val="36"/>
          <w:lang w:eastAsia="en-US"/>
        </w:rPr>
        <w:t>Технология группово</w:t>
      </w:r>
      <w:r>
        <w:rPr>
          <w:rFonts w:eastAsia="Calibri"/>
          <w:sz w:val="36"/>
          <w:szCs w:val="36"/>
          <w:lang w:eastAsia="en-US"/>
        </w:rPr>
        <w:t xml:space="preserve">го обучения на уроках </w:t>
      </w:r>
      <w:proofErr w:type="gramStart"/>
      <w:r>
        <w:rPr>
          <w:rFonts w:eastAsia="Calibri"/>
          <w:sz w:val="36"/>
          <w:szCs w:val="36"/>
          <w:lang w:eastAsia="en-US"/>
        </w:rPr>
        <w:t>ИЗО</w:t>
      </w:r>
      <w:proofErr w:type="gramEnd"/>
      <w:r w:rsidRPr="00D04BDD">
        <w:rPr>
          <w:rFonts w:eastAsia="Calibri"/>
          <w:sz w:val="36"/>
          <w:szCs w:val="36"/>
          <w:lang w:eastAsia="en-US"/>
        </w:rPr>
        <w:t>.</w:t>
      </w:r>
    </w:p>
    <w:p w:rsidR="00231005" w:rsidRPr="00D04BDD" w:rsidRDefault="00231005" w:rsidP="008D74CD">
      <w:pPr>
        <w:ind w:left="360"/>
        <w:jc w:val="both"/>
        <w:rPr>
          <w:sz w:val="36"/>
          <w:szCs w:val="36"/>
        </w:rPr>
      </w:pPr>
    </w:p>
    <w:p w:rsidR="008D74CD" w:rsidRDefault="008D74CD" w:rsidP="008A544C">
      <w:pPr>
        <w:rPr>
          <w:sz w:val="28"/>
          <w:szCs w:val="28"/>
        </w:rPr>
      </w:pPr>
      <w:r>
        <w:rPr>
          <w:sz w:val="28"/>
          <w:szCs w:val="28"/>
        </w:rPr>
        <w:t xml:space="preserve"> Одна из актуальных задач эстетического воспитания – развитие у детей способности к восприятию прекрасного в себе самом, в другом человеке и в окружающем мире. Для понимания и приятия чуждого эстетического опыта, для адаптации личных эстетических суждений и результатов художественного творчества надо обладать коммуникативными способностями, то есть способностью к общению, в том числе и эстетической деятельности. В процессе совместной художественной деятельности на уроках изобразительного искусства ученики приобретают и совершенствуют опыт эстетического общения.</w:t>
      </w:r>
    </w:p>
    <w:p w:rsidR="008D74CD" w:rsidRDefault="009B6FCC" w:rsidP="008A544C">
      <w:pPr>
        <w:rPr>
          <w:sz w:val="28"/>
          <w:szCs w:val="28"/>
        </w:rPr>
      </w:pPr>
      <w:r>
        <w:rPr>
          <w:sz w:val="28"/>
          <w:szCs w:val="28"/>
        </w:rPr>
        <w:t xml:space="preserve">   Групповая, к</w:t>
      </w:r>
      <w:r w:rsidR="008D74CD">
        <w:rPr>
          <w:sz w:val="28"/>
          <w:szCs w:val="28"/>
        </w:rPr>
        <w:t>оллективная изобразительная деятельность рассматривается как продуктивное общение, в котором осуществляются следующие функции:</w:t>
      </w:r>
    </w:p>
    <w:p w:rsidR="008D74CD" w:rsidRPr="00237E0A" w:rsidRDefault="008D74CD" w:rsidP="008A544C">
      <w:pPr>
        <w:rPr>
          <w:i/>
          <w:sz w:val="28"/>
          <w:szCs w:val="28"/>
        </w:rPr>
      </w:pPr>
      <w:r>
        <w:rPr>
          <w:b/>
          <w:i/>
          <w:sz w:val="28"/>
          <w:szCs w:val="28"/>
        </w:rPr>
        <w:t xml:space="preserve">- </w:t>
      </w:r>
      <w:proofErr w:type="gramStart"/>
      <w:r>
        <w:rPr>
          <w:b/>
          <w:i/>
          <w:sz w:val="28"/>
          <w:szCs w:val="28"/>
        </w:rPr>
        <w:t>информационная</w:t>
      </w:r>
      <w:proofErr w:type="gramEnd"/>
      <w:r>
        <w:rPr>
          <w:b/>
          <w:i/>
          <w:sz w:val="28"/>
          <w:szCs w:val="28"/>
        </w:rPr>
        <w:t xml:space="preserve"> – </w:t>
      </w:r>
      <w:r w:rsidRPr="00237E0A">
        <w:rPr>
          <w:i/>
          <w:sz w:val="28"/>
          <w:szCs w:val="28"/>
        </w:rPr>
        <w:t>обмен чувственной и познавательной информацией;</w:t>
      </w:r>
    </w:p>
    <w:p w:rsidR="008D74CD" w:rsidRPr="00237E0A" w:rsidRDefault="008D74CD" w:rsidP="008A544C">
      <w:pPr>
        <w:rPr>
          <w:i/>
          <w:sz w:val="28"/>
          <w:szCs w:val="28"/>
        </w:rPr>
      </w:pPr>
      <w:r>
        <w:rPr>
          <w:b/>
          <w:i/>
          <w:sz w:val="28"/>
          <w:szCs w:val="28"/>
        </w:rPr>
        <w:t xml:space="preserve">- контактная – </w:t>
      </w:r>
      <w:r w:rsidRPr="00237E0A">
        <w:rPr>
          <w:i/>
          <w:sz w:val="28"/>
          <w:szCs w:val="28"/>
        </w:rPr>
        <w:t>готовность к приёму и передачи информации;</w:t>
      </w:r>
    </w:p>
    <w:p w:rsidR="008D74CD" w:rsidRPr="00237E0A" w:rsidRDefault="009B6FCC" w:rsidP="008A544C">
      <w:pPr>
        <w:rPr>
          <w:i/>
          <w:sz w:val="28"/>
          <w:szCs w:val="28"/>
        </w:rPr>
      </w:pPr>
      <w:r>
        <w:rPr>
          <w:b/>
          <w:i/>
          <w:sz w:val="28"/>
          <w:szCs w:val="28"/>
        </w:rPr>
        <w:t xml:space="preserve">- </w:t>
      </w:r>
      <w:r w:rsidR="008D74CD">
        <w:rPr>
          <w:b/>
          <w:i/>
          <w:sz w:val="28"/>
          <w:szCs w:val="28"/>
        </w:rPr>
        <w:t xml:space="preserve">координационная – </w:t>
      </w:r>
      <w:r w:rsidR="008D74CD" w:rsidRPr="00237E0A">
        <w:rPr>
          <w:i/>
          <w:sz w:val="28"/>
          <w:szCs w:val="28"/>
        </w:rPr>
        <w:t>согласование действий и организация взаимодействий;</w:t>
      </w:r>
    </w:p>
    <w:p w:rsidR="008D74CD" w:rsidRPr="00237E0A" w:rsidRDefault="008D74CD" w:rsidP="008A544C">
      <w:pPr>
        <w:rPr>
          <w:i/>
          <w:sz w:val="28"/>
          <w:szCs w:val="28"/>
        </w:rPr>
      </w:pPr>
      <w:r>
        <w:rPr>
          <w:b/>
          <w:i/>
          <w:sz w:val="28"/>
          <w:szCs w:val="28"/>
        </w:rPr>
        <w:t xml:space="preserve">- перцептивная – </w:t>
      </w:r>
      <w:r w:rsidRPr="00237E0A">
        <w:rPr>
          <w:i/>
          <w:sz w:val="28"/>
          <w:szCs w:val="28"/>
        </w:rPr>
        <w:t>восприятие и понимание друг друга;</w:t>
      </w:r>
    </w:p>
    <w:p w:rsidR="008D74CD" w:rsidRPr="00237E0A" w:rsidRDefault="008D74CD" w:rsidP="008A544C">
      <w:pPr>
        <w:rPr>
          <w:i/>
          <w:sz w:val="28"/>
          <w:szCs w:val="28"/>
        </w:rPr>
      </w:pPr>
      <w:r>
        <w:rPr>
          <w:b/>
          <w:i/>
          <w:sz w:val="28"/>
          <w:szCs w:val="28"/>
        </w:rPr>
        <w:t>- развивающа</w:t>
      </w:r>
      <w:proofErr w:type="gramStart"/>
      <w:r>
        <w:rPr>
          <w:b/>
          <w:i/>
          <w:sz w:val="28"/>
          <w:szCs w:val="28"/>
        </w:rPr>
        <w:t>я</w:t>
      </w:r>
      <w:r w:rsidRPr="00237E0A">
        <w:rPr>
          <w:i/>
          <w:sz w:val="28"/>
          <w:szCs w:val="28"/>
        </w:rPr>
        <w:t>–</w:t>
      </w:r>
      <w:proofErr w:type="gramEnd"/>
      <w:r w:rsidRPr="00237E0A">
        <w:rPr>
          <w:i/>
          <w:sz w:val="28"/>
          <w:szCs w:val="28"/>
        </w:rPr>
        <w:t xml:space="preserve"> изменение личностных качеств участников деятельности.</w:t>
      </w:r>
    </w:p>
    <w:p w:rsidR="008D74CD" w:rsidRDefault="008D74CD" w:rsidP="008A544C">
      <w:pPr>
        <w:rPr>
          <w:sz w:val="28"/>
          <w:szCs w:val="28"/>
        </w:rPr>
      </w:pPr>
      <w:r>
        <w:rPr>
          <w:sz w:val="28"/>
          <w:szCs w:val="28"/>
        </w:rPr>
        <w:t xml:space="preserve">   В качестве критериев подлинной коллективности, способствующей развитию коллективного творчества, выступают следующие показатели:</w:t>
      </w:r>
    </w:p>
    <w:p w:rsidR="008D74CD" w:rsidRPr="00237E0A" w:rsidRDefault="008D74CD" w:rsidP="008A544C">
      <w:pPr>
        <w:rPr>
          <w:i/>
          <w:sz w:val="28"/>
          <w:szCs w:val="28"/>
        </w:rPr>
      </w:pPr>
      <w:r w:rsidRPr="00237E0A">
        <w:rPr>
          <w:i/>
          <w:sz w:val="28"/>
          <w:szCs w:val="28"/>
        </w:rPr>
        <w:t>- общность интересов и осознанность цели работы каждым участником коллективной деятельности;</w:t>
      </w:r>
    </w:p>
    <w:p w:rsidR="008D74CD" w:rsidRPr="00237E0A" w:rsidRDefault="008D74CD" w:rsidP="008A544C">
      <w:pPr>
        <w:rPr>
          <w:i/>
          <w:sz w:val="28"/>
          <w:szCs w:val="28"/>
        </w:rPr>
      </w:pPr>
      <w:r w:rsidRPr="00237E0A">
        <w:rPr>
          <w:i/>
          <w:sz w:val="28"/>
          <w:szCs w:val="28"/>
        </w:rPr>
        <w:t xml:space="preserve">- неограниченность индивидуально – творческого проявления, наличие </w:t>
      </w:r>
    </w:p>
    <w:p w:rsidR="008D74CD" w:rsidRPr="00237E0A" w:rsidRDefault="008D74CD" w:rsidP="008A544C">
      <w:pPr>
        <w:rPr>
          <w:i/>
          <w:sz w:val="28"/>
          <w:szCs w:val="28"/>
        </w:rPr>
      </w:pPr>
      <w:r w:rsidRPr="00237E0A">
        <w:rPr>
          <w:i/>
          <w:sz w:val="28"/>
          <w:szCs w:val="28"/>
        </w:rPr>
        <w:t xml:space="preserve">   условий самовыражения и самореализации каждого;</w:t>
      </w:r>
    </w:p>
    <w:p w:rsidR="008D74CD" w:rsidRPr="00237E0A" w:rsidRDefault="008D74CD" w:rsidP="008A544C">
      <w:pPr>
        <w:rPr>
          <w:i/>
          <w:sz w:val="28"/>
          <w:szCs w:val="28"/>
        </w:rPr>
      </w:pPr>
      <w:r w:rsidRPr="00237E0A">
        <w:rPr>
          <w:i/>
          <w:sz w:val="28"/>
          <w:szCs w:val="28"/>
        </w:rPr>
        <w:t xml:space="preserve">- гуманистический характер общения, составление групп на основе  </w:t>
      </w:r>
    </w:p>
    <w:p w:rsidR="008D74CD" w:rsidRPr="00237E0A" w:rsidRDefault="008D74CD" w:rsidP="008A544C">
      <w:pPr>
        <w:rPr>
          <w:i/>
          <w:sz w:val="28"/>
          <w:szCs w:val="28"/>
        </w:rPr>
      </w:pPr>
      <w:r w:rsidRPr="00237E0A">
        <w:rPr>
          <w:i/>
          <w:sz w:val="28"/>
          <w:szCs w:val="28"/>
        </w:rPr>
        <w:t xml:space="preserve">  добровольности и взаимной симпатии;</w:t>
      </w:r>
    </w:p>
    <w:p w:rsidR="008D74CD" w:rsidRPr="00237E0A" w:rsidRDefault="008D74CD" w:rsidP="008A544C">
      <w:pPr>
        <w:rPr>
          <w:i/>
          <w:sz w:val="28"/>
          <w:szCs w:val="28"/>
        </w:rPr>
      </w:pPr>
      <w:r w:rsidRPr="00237E0A">
        <w:rPr>
          <w:i/>
          <w:sz w:val="28"/>
          <w:szCs w:val="28"/>
        </w:rPr>
        <w:t>- доверие и взаимопомощь между членами коллектива;</w:t>
      </w:r>
    </w:p>
    <w:p w:rsidR="008D74CD" w:rsidRPr="00237E0A" w:rsidRDefault="008D74CD" w:rsidP="008A544C">
      <w:pPr>
        <w:rPr>
          <w:i/>
          <w:sz w:val="28"/>
          <w:szCs w:val="28"/>
        </w:rPr>
      </w:pPr>
      <w:r w:rsidRPr="00237E0A">
        <w:rPr>
          <w:i/>
          <w:sz w:val="28"/>
          <w:szCs w:val="28"/>
        </w:rPr>
        <w:t>- сочетание ролевого и личностного взаимодействия с периодической сменой лидера.</w:t>
      </w:r>
    </w:p>
    <w:p w:rsidR="008D74CD" w:rsidRDefault="009B6FCC" w:rsidP="008A544C">
      <w:pPr>
        <w:rPr>
          <w:sz w:val="28"/>
          <w:szCs w:val="28"/>
        </w:rPr>
      </w:pPr>
      <w:r>
        <w:rPr>
          <w:sz w:val="28"/>
          <w:szCs w:val="28"/>
        </w:rPr>
        <w:t xml:space="preserve">   Таким образом, группов</w:t>
      </w:r>
      <w:r w:rsidR="008D74CD">
        <w:rPr>
          <w:sz w:val="28"/>
          <w:szCs w:val="28"/>
        </w:rPr>
        <w:t>ая деятельность определяется как равноправное личностное взаимодействие учащихся, направленное на согласование и объединение общих усилий с целью достижения высокого уровня активности, коллективной общности и индивидуальной удовлетворенности, проявляющейся в адекватной оценке себя и других, реализация творческого потенциала и комфорта.</w:t>
      </w:r>
    </w:p>
    <w:p w:rsidR="008D74CD" w:rsidRDefault="009B6FCC" w:rsidP="008A544C">
      <w:pPr>
        <w:ind w:right="-104"/>
        <w:rPr>
          <w:sz w:val="28"/>
          <w:szCs w:val="28"/>
        </w:rPr>
      </w:pPr>
      <w:r>
        <w:rPr>
          <w:sz w:val="28"/>
          <w:szCs w:val="28"/>
        </w:rPr>
        <w:t xml:space="preserve">     Группов</w:t>
      </w:r>
      <w:r w:rsidR="008D74CD">
        <w:rPr>
          <w:sz w:val="28"/>
          <w:szCs w:val="28"/>
        </w:rPr>
        <w:t xml:space="preserve">ая деятельность на уроках изобразительного искусства перестала быть редкостью в школьной практике, она пользуется популярностью среди учителей и вызывает большой интерес к художественному творчеству у самих учеников. </w:t>
      </w:r>
    </w:p>
    <w:p w:rsidR="008D74CD" w:rsidRDefault="008D74CD" w:rsidP="008A544C">
      <w:pPr>
        <w:ind w:right="-104"/>
        <w:rPr>
          <w:sz w:val="28"/>
          <w:szCs w:val="28"/>
        </w:rPr>
      </w:pPr>
      <w:r>
        <w:rPr>
          <w:sz w:val="28"/>
          <w:szCs w:val="28"/>
        </w:rPr>
        <w:t xml:space="preserve">     Несмотря на разнообразие форм организации коллективной изобразительной деятельности учащихся, на уроках чаще всего используется совместно – индивидуальная форма, которая, к сожалению, в наименьшей степени способствует развитию коллективного творчества, так как не предоставляет возможности общаться в процессе самой изобразительной </w:t>
      </w:r>
      <w:r>
        <w:rPr>
          <w:sz w:val="28"/>
          <w:szCs w:val="28"/>
        </w:rPr>
        <w:lastRenderedPageBreak/>
        <w:t>деятельности; высоко оценивается результат совместной изобразительной деятельности, но недооценивается воспитательный потенциал.</w:t>
      </w:r>
    </w:p>
    <w:p w:rsidR="008D74CD" w:rsidRPr="00C50B13" w:rsidRDefault="008D74CD" w:rsidP="008A544C">
      <w:pPr>
        <w:rPr>
          <w:sz w:val="28"/>
          <w:szCs w:val="28"/>
        </w:rPr>
      </w:pPr>
      <w:r w:rsidRPr="00C50B13">
        <w:rPr>
          <w:sz w:val="28"/>
          <w:szCs w:val="28"/>
        </w:rPr>
        <w:t>И.Б.</w:t>
      </w:r>
      <w:r w:rsidR="00C50B13" w:rsidRPr="00C50B13">
        <w:rPr>
          <w:sz w:val="28"/>
          <w:szCs w:val="28"/>
        </w:rPr>
        <w:t xml:space="preserve"> </w:t>
      </w:r>
      <w:r w:rsidRPr="00C50B13">
        <w:rPr>
          <w:sz w:val="28"/>
          <w:szCs w:val="28"/>
        </w:rPr>
        <w:t>Перлин выделяет</w:t>
      </w:r>
      <w:r w:rsidR="00C50B13" w:rsidRPr="00C50B13">
        <w:rPr>
          <w:sz w:val="28"/>
          <w:szCs w:val="28"/>
        </w:rPr>
        <w:t xml:space="preserve"> </w:t>
      </w:r>
      <w:r w:rsidRPr="00C50B13">
        <w:rPr>
          <w:sz w:val="28"/>
          <w:szCs w:val="28"/>
        </w:rPr>
        <w:t>пят</w:t>
      </w:r>
      <w:r w:rsidR="00C50B13">
        <w:rPr>
          <w:sz w:val="28"/>
          <w:szCs w:val="28"/>
        </w:rPr>
        <w:t>ь уровней коллективной учебно-</w:t>
      </w:r>
      <w:r w:rsidRPr="00C50B13">
        <w:rPr>
          <w:sz w:val="28"/>
          <w:szCs w:val="28"/>
        </w:rPr>
        <w:t xml:space="preserve">познавательной деятельности: </w:t>
      </w:r>
    </w:p>
    <w:p w:rsidR="008D74CD" w:rsidRPr="00237E0A" w:rsidRDefault="008D74CD" w:rsidP="008A544C">
      <w:pPr>
        <w:rPr>
          <w:i/>
          <w:sz w:val="28"/>
          <w:szCs w:val="28"/>
        </w:rPr>
      </w:pPr>
      <w:r w:rsidRPr="00237E0A">
        <w:rPr>
          <w:i/>
          <w:sz w:val="28"/>
          <w:szCs w:val="28"/>
        </w:rPr>
        <w:t xml:space="preserve">     1.  Фронтальная (одновременная) работа в классе, направленная </w:t>
      </w:r>
      <w:proofErr w:type="gramStart"/>
      <w:r w:rsidRPr="00237E0A">
        <w:rPr>
          <w:i/>
          <w:sz w:val="28"/>
          <w:szCs w:val="28"/>
        </w:rPr>
        <w:t>на</w:t>
      </w:r>
      <w:proofErr w:type="gramEnd"/>
    </w:p>
    <w:p w:rsidR="008D74CD" w:rsidRPr="00237E0A" w:rsidRDefault="008D74CD" w:rsidP="008A544C">
      <w:pPr>
        <w:rPr>
          <w:i/>
          <w:sz w:val="28"/>
          <w:szCs w:val="28"/>
        </w:rPr>
      </w:pPr>
      <w:r w:rsidRPr="00237E0A">
        <w:rPr>
          <w:i/>
          <w:sz w:val="28"/>
          <w:szCs w:val="28"/>
        </w:rPr>
        <w:t xml:space="preserve">          достижение общей цели.</w:t>
      </w:r>
    </w:p>
    <w:p w:rsidR="008D74CD" w:rsidRPr="00237E0A" w:rsidRDefault="008D74CD" w:rsidP="008A544C">
      <w:pPr>
        <w:rPr>
          <w:i/>
          <w:sz w:val="28"/>
          <w:szCs w:val="28"/>
        </w:rPr>
      </w:pPr>
      <w:r w:rsidRPr="00237E0A">
        <w:rPr>
          <w:i/>
          <w:sz w:val="28"/>
          <w:szCs w:val="28"/>
        </w:rPr>
        <w:t xml:space="preserve">     2.   Работа в статичных парах.</w:t>
      </w:r>
    </w:p>
    <w:p w:rsidR="008D74CD" w:rsidRPr="00237E0A" w:rsidRDefault="008D74CD" w:rsidP="008A544C">
      <w:pPr>
        <w:rPr>
          <w:i/>
          <w:sz w:val="28"/>
          <w:szCs w:val="28"/>
        </w:rPr>
      </w:pPr>
      <w:r w:rsidRPr="00237E0A">
        <w:rPr>
          <w:i/>
          <w:sz w:val="28"/>
          <w:szCs w:val="28"/>
        </w:rPr>
        <w:t xml:space="preserve">     3.   Групповая работа (на принципах дифференциации).</w:t>
      </w:r>
    </w:p>
    <w:p w:rsidR="008D74CD" w:rsidRPr="00237E0A" w:rsidRDefault="008D74CD" w:rsidP="008A544C">
      <w:pPr>
        <w:rPr>
          <w:i/>
          <w:sz w:val="28"/>
          <w:szCs w:val="28"/>
        </w:rPr>
      </w:pPr>
      <w:r w:rsidRPr="00237E0A">
        <w:rPr>
          <w:i/>
          <w:sz w:val="28"/>
          <w:szCs w:val="28"/>
        </w:rPr>
        <w:t xml:space="preserve">     4.   Межгрупповая работа (каждая группа имеет своё задание в общей цели).</w:t>
      </w:r>
    </w:p>
    <w:p w:rsidR="008D74CD" w:rsidRPr="00487B76" w:rsidRDefault="008D74CD" w:rsidP="00487B76">
      <w:pPr>
        <w:rPr>
          <w:i/>
          <w:sz w:val="28"/>
          <w:szCs w:val="28"/>
        </w:rPr>
      </w:pPr>
      <w:r w:rsidRPr="00237E0A">
        <w:rPr>
          <w:i/>
          <w:sz w:val="28"/>
          <w:szCs w:val="28"/>
        </w:rPr>
        <w:t xml:space="preserve">     5.   Фронтально – коллективная деятельность при активном участии всех школьников.</w:t>
      </w:r>
      <w:bookmarkStart w:id="0" w:name="_GoBack"/>
      <w:bookmarkEnd w:id="0"/>
    </w:p>
    <w:p w:rsidR="008D74CD" w:rsidRDefault="008D74CD" w:rsidP="008A544C">
      <w:pPr>
        <w:rPr>
          <w:sz w:val="28"/>
          <w:szCs w:val="28"/>
        </w:rPr>
      </w:pPr>
      <w:r>
        <w:rPr>
          <w:sz w:val="28"/>
          <w:szCs w:val="28"/>
        </w:rPr>
        <w:t xml:space="preserve">      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своих товарищей. Причём помогающий при этом получает не меньшую помощь, чем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8D74CD" w:rsidRDefault="008D74CD" w:rsidP="008A544C">
      <w:pPr>
        <w:rPr>
          <w:i/>
          <w:sz w:val="28"/>
          <w:szCs w:val="28"/>
        </w:rPr>
      </w:pPr>
    </w:p>
    <w:p w:rsidR="008D74CD" w:rsidRDefault="008D74CD" w:rsidP="008A544C">
      <w:pPr>
        <w:rPr>
          <w:b/>
          <w:i/>
          <w:sz w:val="28"/>
          <w:szCs w:val="28"/>
          <w:u w:val="single"/>
        </w:rPr>
      </w:pPr>
      <w:r>
        <w:rPr>
          <w:b/>
          <w:i/>
          <w:sz w:val="28"/>
          <w:szCs w:val="28"/>
          <w:u w:val="single"/>
        </w:rPr>
        <w:t>Технологический процесс групповой работы складывается из следующих элементов:</w:t>
      </w:r>
    </w:p>
    <w:p w:rsidR="008D74CD" w:rsidRDefault="008D74CD" w:rsidP="008A544C">
      <w:pPr>
        <w:numPr>
          <w:ilvl w:val="0"/>
          <w:numId w:val="2"/>
        </w:numPr>
        <w:ind w:left="0" w:firstLine="0"/>
        <w:rPr>
          <w:b/>
          <w:i/>
          <w:sz w:val="28"/>
          <w:szCs w:val="28"/>
          <w:u w:val="single"/>
        </w:rPr>
      </w:pPr>
      <w:r>
        <w:rPr>
          <w:b/>
          <w:i/>
          <w:sz w:val="28"/>
          <w:szCs w:val="28"/>
          <w:u w:val="single"/>
        </w:rPr>
        <w:t>Подготовка к выполнению группового задания.</w:t>
      </w:r>
    </w:p>
    <w:p w:rsidR="008D74CD" w:rsidRPr="00237E0A" w:rsidRDefault="008D74CD" w:rsidP="008A544C">
      <w:pPr>
        <w:rPr>
          <w:i/>
          <w:sz w:val="28"/>
          <w:szCs w:val="28"/>
        </w:rPr>
      </w:pPr>
      <w:r w:rsidRPr="00237E0A">
        <w:rPr>
          <w:i/>
          <w:sz w:val="28"/>
          <w:szCs w:val="28"/>
        </w:rPr>
        <w:t xml:space="preserve"> а) Постановка познавательной задачи (проблемной ситуации).</w:t>
      </w:r>
    </w:p>
    <w:p w:rsidR="008D74CD" w:rsidRPr="00237E0A" w:rsidRDefault="008D74CD" w:rsidP="008A544C">
      <w:pPr>
        <w:rPr>
          <w:i/>
          <w:sz w:val="28"/>
          <w:szCs w:val="28"/>
        </w:rPr>
      </w:pPr>
      <w:r w:rsidRPr="00237E0A">
        <w:rPr>
          <w:i/>
          <w:sz w:val="28"/>
          <w:szCs w:val="28"/>
        </w:rPr>
        <w:t>б) Инструктаж о последовательности работы.</w:t>
      </w:r>
    </w:p>
    <w:p w:rsidR="008D74CD" w:rsidRPr="00237E0A" w:rsidRDefault="008D74CD" w:rsidP="008A544C">
      <w:pPr>
        <w:rPr>
          <w:i/>
          <w:sz w:val="28"/>
          <w:szCs w:val="28"/>
        </w:rPr>
      </w:pPr>
      <w:r w:rsidRPr="00237E0A">
        <w:rPr>
          <w:i/>
          <w:sz w:val="28"/>
          <w:szCs w:val="28"/>
        </w:rPr>
        <w:t>в) Раздача дидактического материала по группам</w:t>
      </w:r>
    </w:p>
    <w:p w:rsidR="008A544C" w:rsidRDefault="008D74CD" w:rsidP="008A544C">
      <w:pPr>
        <w:rPr>
          <w:b/>
          <w:i/>
          <w:sz w:val="28"/>
          <w:szCs w:val="28"/>
          <w:u w:val="single"/>
        </w:rPr>
      </w:pPr>
      <w:r>
        <w:rPr>
          <w:b/>
          <w:i/>
          <w:sz w:val="28"/>
          <w:szCs w:val="28"/>
        </w:rPr>
        <w:t xml:space="preserve">2.   </w:t>
      </w:r>
      <w:r>
        <w:rPr>
          <w:b/>
          <w:i/>
          <w:sz w:val="28"/>
          <w:szCs w:val="28"/>
          <w:u w:val="single"/>
        </w:rPr>
        <w:t>Групповая работа.</w:t>
      </w:r>
    </w:p>
    <w:p w:rsidR="008D74CD" w:rsidRPr="008A544C" w:rsidRDefault="008D74CD" w:rsidP="008A544C">
      <w:pPr>
        <w:rPr>
          <w:b/>
          <w:i/>
          <w:sz w:val="28"/>
          <w:szCs w:val="28"/>
          <w:u w:val="single"/>
        </w:rPr>
      </w:pPr>
      <w:r w:rsidRPr="00237E0A">
        <w:rPr>
          <w:i/>
          <w:sz w:val="28"/>
          <w:szCs w:val="28"/>
        </w:rPr>
        <w:t xml:space="preserve"> а) Знакомство с материалом, планирование работы в группе.</w:t>
      </w:r>
    </w:p>
    <w:p w:rsidR="008D74CD" w:rsidRPr="00237E0A" w:rsidRDefault="008D74CD" w:rsidP="008A544C">
      <w:pPr>
        <w:rPr>
          <w:i/>
          <w:sz w:val="28"/>
          <w:szCs w:val="28"/>
        </w:rPr>
      </w:pPr>
      <w:r w:rsidRPr="00237E0A">
        <w:rPr>
          <w:i/>
          <w:sz w:val="28"/>
          <w:szCs w:val="28"/>
        </w:rPr>
        <w:t>б) Распределение заданий внутри группы.</w:t>
      </w:r>
    </w:p>
    <w:p w:rsidR="008D74CD" w:rsidRPr="00237E0A" w:rsidRDefault="008D74CD" w:rsidP="008A544C">
      <w:pPr>
        <w:rPr>
          <w:i/>
          <w:sz w:val="28"/>
          <w:szCs w:val="28"/>
        </w:rPr>
      </w:pPr>
      <w:r w:rsidRPr="00237E0A">
        <w:rPr>
          <w:i/>
          <w:sz w:val="28"/>
          <w:szCs w:val="28"/>
        </w:rPr>
        <w:t>в) Индивидуальное выполнение задания.</w:t>
      </w:r>
    </w:p>
    <w:p w:rsidR="008A544C" w:rsidRDefault="008D74CD" w:rsidP="008A544C">
      <w:pPr>
        <w:rPr>
          <w:i/>
          <w:sz w:val="28"/>
          <w:szCs w:val="28"/>
        </w:rPr>
      </w:pPr>
      <w:r w:rsidRPr="00237E0A">
        <w:rPr>
          <w:i/>
          <w:sz w:val="28"/>
          <w:szCs w:val="28"/>
        </w:rPr>
        <w:t>г) Обсуждение индивидуальных результатов работы в группе.</w:t>
      </w:r>
    </w:p>
    <w:p w:rsidR="008D74CD" w:rsidRPr="00237E0A" w:rsidRDefault="008D74CD" w:rsidP="008A544C">
      <w:pPr>
        <w:rPr>
          <w:i/>
          <w:sz w:val="28"/>
          <w:szCs w:val="28"/>
        </w:rPr>
      </w:pPr>
      <w:r w:rsidRPr="00237E0A">
        <w:rPr>
          <w:i/>
          <w:sz w:val="28"/>
          <w:szCs w:val="28"/>
        </w:rPr>
        <w:t xml:space="preserve"> д) Обсуждение общего задания группы (замечания, дополнения,  уточнения, обобщения).</w:t>
      </w:r>
    </w:p>
    <w:p w:rsidR="008D74CD" w:rsidRPr="00237E0A" w:rsidRDefault="008D74CD" w:rsidP="008A544C">
      <w:pPr>
        <w:rPr>
          <w:i/>
          <w:sz w:val="28"/>
          <w:szCs w:val="28"/>
        </w:rPr>
      </w:pPr>
      <w:r w:rsidRPr="00237E0A">
        <w:rPr>
          <w:i/>
          <w:sz w:val="28"/>
          <w:szCs w:val="28"/>
        </w:rPr>
        <w:t>е) Подведения итогов группового задания.</w:t>
      </w:r>
    </w:p>
    <w:p w:rsidR="008A544C" w:rsidRDefault="008D74CD" w:rsidP="008A544C">
      <w:pPr>
        <w:rPr>
          <w:b/>
          <w:i/>
          <w:sz w:val="28"/>
          <w:szCs w:val="28"/>
        </w:rPr>
      </w:pPr>
      <w:r>
        <w:rPr>
          <w:b/>
          <w:i/>
          <w:sz w:val="28"/>
          <w:szCs w:val="28"/>
        </w:rPr>
        <w:t xml:space="preserve"> 3.   </w:t>
      </w:r>
      <w:r>
        <w:rPr>
          <w:b/>
          <w:i/>
          <w:sz w:val="28"/>
          <w:szCs w:val="28"/>
          <w:u w:val="single"/>
        </w:rPr>
        <w:t>Заключительная часть</w:t>
      </w:r>
      <w:r>
        <w:rPr>
          <w:b/>
          <w:i/>
          <w:sz w:val="28"/>
          <w:szCs w:val="28"/>
        </w:rPr>
        <w:t>.</w:t>
      </w:r>
    </w:p>
    <w:p w:rsidR="008A544C" w:rsidRDefault="008D74CD" w:rsidP="008A544C">
      <w:pPr>
        <w:rPr>
          <w:b/>
          <w:i/>
          <w:sz w:val="28"/>
          <w:szCs w:val="28"/>
        </w:rPr>
      </w:pPr>
      <w:r w:rsidRPr="00237E0A">
        <w:rPr>
          <w:i/>
          <w:sz w:val="28"/>
          <w:szCs w:val="28"/>
        </w:rPr>
        <w:t xml:space="preserve"> а) Сообщение о результатах работы в группах.</w:t>
      </w:r>
    </w:p>
    <w:p w:rsidR="008D74CD" w:rsidRPr="008A544C" w:rsidRDefault="008D74CD" w:rsidP="008A544C">
      <w:pPr>
        <w:rPr>
          <w:b/>
          <w:i/>
          <w:sz w:val="28"/>
          <w:szCs w:val="28"/>
        </w:rPr>
      </w:pPr>
      <w:r w:rsidRPr="00237E0A">
        <w:rPr>
          <w:i/>
          <w:sz w:val="28"/>
          <w:szCs w:val="28"/>
        </w:rPr>
        <w:t xml:space="preserve"> б) Анализ познавательной задачи, рефлексия.</w:t>
      </w:r>
    </w:p>
    <w:p w:rsidR="008D74CD" w:rsidRPr="00237E0A" w:rsidRDefault="008D74CD" w:rsidP="008A544C">
      <w:pPr>
        <w:rPr>
          <w:i/>
          <w:sz w:val="28"/>
          <w:szCs w:val="28"/>
        </w:rPr>
      </w:pPr>
      <w:r w:rsidRPr="00237E0A">
        <w:rPr>
          <w:i/>
          <w:sz w:val="28"/>
          <w:szCs w:val="28"/>
        </w:rPr>
        <w:t xml:space="preserve"> в) Общий вывод о групповой работе и достижении поставленной задачи.   </w:t>
      </w:r>
    </w:p>
    <w:p w:rsidR="008D74CD" w:rsidRDefault="008D74CD" w:rsidP="008A544C">
      <w:pPr>
        <w:rPr>
          <w:sz w:val="28"/>
          <w:szCs w:val="28"/>
        </w:rPr>
      </w:pPr>
      <w:r>
        <w:rPr>
          <w:sz w:val="28"/>
          <w:szCs w:val="28"/>
        </w:rPr>
        <w:t xml:space="preserve">     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или группе в целом.</w:t>
      </w:r>
    </w:p>
    <w:p w:rsidR="008D74CD" w:rsidRDefault="008D74CD" w:rsidP="008A544C">
      <w:pPr>
        <w:rPr>
          <w:sz w:val="28"/>
          <w:szCs w:val="28"/>
        </w:rPr>
      </w:pPr>
      <w:r>
        <w:rPr>
          <w:sz w:val="28"/>
          <w:szCs w:val="28"/>
        </w:rPr>
        <w:t xml:space="preserve">     Групповая форма работы на уроке применяется для решения почти всех основных дидактических задач. Наиболее применима и целесообразна при проведении практических работ и работ – практикумов; при развитии навыков разговорной речи (работа в парах); при решении конструктивных </w:t>
      </w:r>
      <w:r>
        <w:rPr>
          <w:sz w:val="28"/>
          <w:szCs w:val="28"/>
        </w:rPr>
        <w:lastRenderedPageBreak/>
        <w:t>задач; при изучении текст</w:t>
      </w:r>
      <w:r w:rsidR="00237E0A">
        <w:rPr>
          <w:sz w:val="28"/>
          <w:szCs w:val="28"/>
        </w:rPr>
        <w:t>ов и т.д. В ходе такой работы максимально используется</w:t>
      </w:r>
      <w:r>
        <w:rPr>
          <w:sz w:val="28"/>
          <w:szCs w:val="28"/>
        </w:rPr>
        <w:t xml:space="preserve"> коллективные обсуждения результатов, взаимные консультации.</w:t>
      </w:r>
    </w:p>
    <w:p w:rsidR="008D74CD" w:rsidRDefault="008D74CD" w:rsidP="008A544C">
      <w:pPr>
        <w:rPr>
          <w:sz w:val="28"/>
          <w:szCs w:val="28"/>
        </w:rPr>
      </w:pPr>
      <w:r>
        <w:rPr>
          <w:sz w:val="28"/>
          <w:szCs w:val="28"/>
        </w:rPr>
        <w:t xml:space="preserve">     Перечислим виды деятельности групп, которым обучаются ученики:</w:t>
      </w:r>
    </w:p>
    <w:p w:rsidR="008D74CD" w:rsidRDefault="008D74CD" w:rsidP="008A544C">
      <w:pPr>
        <w:rPr>
          <w:sz w:val="28"/>
          <w:szCs w:val="28"/>
        </w:rPr>
      </w:pPr>
      <w:r>
        <w:rPr>
          <w:sz w:val="28"/>
          <w:szCs w:val="28"/>
        </w:rPr>
        <w:t>- Подготовка выступления перед классом, демонстрация выполненного рисунка,  скульптуры и  т.д.</w:t>
      </w:r>
    </w:p>
    <w:p w:rsidR="008D74CD" w:rsidRDefault="008D74CD" w:rsidP="008A544C">
      <w:pPr>
        <w:rPr>
          <w:sz w:val="28"/>
          <w:szCs w:val="28"/>
        </w:rPr>
      </w:pPr>
      <w:r>
        <w:rPr>
          <w:sz w:val="28"/>
          <w:szCs w:val="28"/>
        </w:rPr>
        <w:t>- Коллективное обсуждение и решение поставленной задачи методом «мозговой   атаки».</w:t>
      </w:r>
    </w:p>
    <w:p w:rsidR="008D74CD" w:rsidRDefault="008D74CD" w:rsidP="008A544C">
      <w:pPr>
        <w:rPr>
          <w:sz w:val="28"/>
          <w:szCs w:val="28"/>
        </w:rPr>
      </w:pPr>
      <w:r>
        <w:rPr>
          <w:sz w:val="28"/>
          <w:szCs w:val="28"/>
        </w:rPr>
        <w:t>- Выступления учащихся внутри груп</w:t>
      </w:r>
      <w:r w:rsidR="00C50B13">
        <w:rPr>
          <w:sz w:val="28"/>
          <w:szCs w:val="28"/>
        </w:rPr>
        <w:t>п по заранее подготовленным тем</w:t>
      </w:r>
      <w:r>
        <w:rPr>
          <w:sz w:val="28"/>
          <w:szCs w:val="28"/>
        </w:rPr>
        <w:t>ам. Группа отбирает лучшие сообщения для выступления перед классом.</w:t>
      </w:r>
    </w:p>
    <w:p w:rsidR="008D74CD" w:rsidRDefault="008D74CD" w:rsidP="008A544C">
      <w:pPr>
        <w:rPr>
          <w:sz w:val="28"/>
          <w:szCs w:val="28"/>
        </w:rPr>
      </w:pPr>
      <w:r>
        <w:rPr>
          <w:sz w:val="28"/>
          <w:szCs w:val="28"/>
        </w:rPr>
        <w:t>- Подготовка учеников к взаимодействию с д</w:t>
      </w:r>
      <w:r w:rsidR="00231005">
        <w:rPr>
          <w:sz w:val="28"/>
          <w:szCs w:val="28"/>
        </w:rPr>
        <w:t xml:space="preserve">ругими группами: придумывание </w:t>
      </w:r>
      <w:r>
        <w:rPr>
          <w:sz w:val="28"/>
          <w:szCs w:val="28"/>
        </w:rPr>
        <w:t xml:space="preserve"> вопросов для  них, подготовка конкурсов и соревнований, соучастие групп в решении общей для всего класса задачи.</w:t>
      </w:r>
    </w:p>
    <w:p w:rsidR="008D74CD" w:rsidRDefault="008D74CD" w:rsidP="008A544C">
      <w:pPr>
        <w:rPr>
          <w:sz w:val="28"/>
          <w:szCs w:val="28"/>
        </w:rPr>
      </w:pPr>
      <w:r>
        <w:rPr>
          <w:sz w:val="28"/>
          <w:szCs w:val="28"/>
        </w:rPr>
        <w:t xml:space="preserve">- Выполнение длительного творческого задания: исследование объекта, </w:t>
      </w:r>
    </w:p>
    <w:p w:rsidR="008D74CD" w:rsidRDefault="008D74CD" w:rsidP="008A544C">
      <w:pPr>
        <w:rPr>
          <w:sz w:val="28"/>
          <w:szCs w:val="28"/>
        </w:rPr>
      </w:pPr>
      <w:r>
        <w:rPr>
          <w:sz w:val="28"/>
          <w:szCs w:val="28"/>
        </w:rPr>
        <w:t xml:space="preserve">  конструирование, разработка проекта, экскурсия с подготовкой отчёта, </w:t>
      </w:r>
    </w:p>
    <w:p w:rsidR="008D74CD" w:rsidRDefault="008D74CD" w:rsidP="008A544C">
      <w:pPr>
        <w:rPr>
          <w:sz w:val="28"/>
          <w:szCs w:val="28"/>
        </w:rPr>
      </w:pPr>
      <w:r>
        <w:rPr>
          <w:sz w:val="28"/>
          <w:szCs w:val="28"/>
        </w:rPr>
        <w:t xml:space="preserve">  выполнение художественного произведения.</w:t>
      </w:r>
    </w:p>
    <w:p w:rsidR="008D74CD" w:rsidRDefault="008D74CD" w:rsidP="008A544C">
      <w:pPr>
        <w:rPr>
          <w:sz w:val="28"/>
          <w:szCs w:val="28"/>
        </w:rPr>
      </w:pPr>
      <w:r>
        <w:rPr>
          <w:sz w:val="28"/>
          <w:szCs w:val="28"/>
        </w:rPr>
        <w:t>- Подготовка группы учеников к проведению экскурсии, викторины и т.д.</w:t>
      </w:r>
    </w:p>
    <w:p w:rsidR="008D74CD" w:rsidRDefault="008D74CD" w:rsidP="008A544C">
      <w:pPr>
        <w:rPr>
          <w:sz w:val="28"/>
          <w:szCs w:val="28"/>
        </w:rPr>
      </w:pPr>
      <w:r>
        <w:rPr>
          <w:sz w:val="28"/>
          <w:szCs w:val="28"/>
        </w:rPr>
        <w:t xml:space="preserve">     В работе групп </w:t>
      </w:r>
      <w:r w:rsidRPr="00231005">
        <w:rPr>
          <w:sz w:val="28"/>
          <w:szCs w:val="28"/>
        </w:rPr>
        <w:t xml:space="preserve">преобладают </w:t>
      </w:r>
      <w:r w:rsidR="00231005" w:rsidRPr="00231005">
        <w:rPr>
          <w:sz w:val="28"/>
          <w:szCs w:val="28"/>
        </w:rPr>
        <w:t>организационные</w:t>
      </w:r>
      <w:r w:rsidRPr="00231005">
        <w:rPr>
          <w:sz w:val="28"/>
          <w:szCs w:val="28"/>
        </w:rPr>
        <w:t xml:space="preserve"> виды деятельности: </w:t>
      </w:r>
      <w:r>
        <w:rPr>
          <w:sz w:val="28"/>
          <w:szCs w:val="28"/>
        </w:rPr>
        <w:t>учащиеся ставят цели, планируют свою работу, обсуждают возникшие проблемы, распределяют работу внутри группы, контролируют, анализируют и оценивают свою деятельность, проводят рефлексию. Способы обсуждения в группе могут быть различны. Наиболее эффективно излагать своё мнение всем членам группы по часовой стрелке, не перебивая друг друга. Это дисциплинирует ребят, приучает следить за речью, даёт возможность проявиться каждому.         Раб</w:t>
      </w:r>
      <w:r w:rsidR="00231005">
        <w:rPr>
          <w:sz w:val="28"/>
          <w:szCs w:val="28"/>
        </w:rPr>
        <w:t>ота в  группах, в парах</w:t>
      </w:r>
      <w:r>
        <w:rPr>
          <w:sz w:val="28"/>
          <w:szCs w:val="28"/>
        </w:rPr>
        <w:t xml:space="preserve"> стала  привычным, традиционным элементом художественной деятельности учащихся. </w:t>
      </w:r>
    </w:p>
    <w:p w:rsidR="00106E30" w:rsidRDefault="00106E30"/>
    <w:sectPr w:rsidR="00106E30" w:rsidSect="00F44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E70"/>
    <w:multiLevelType w:val="hybridMultilevel"/>
    <w:tmpl w:val="91FE35B0"/>
    <w:lvl w:ilvl="0" w:tplc="2022074E">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7FA70CA2"/>
    <w:multiLevelType w:val="hybridMultilevel"/>
    <w:tmpl w:val="81C4AC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14"/>
    <w:rsid w:val="00106E30"/>
    <w:rsid w:val="00231005"/>
    <w:rsid w:val="00237E0A"/>
    <w:rsid w:val="00487B76"/>
    <w:rsid w:val="00624D14"/>
    <w:rsid w:val="008A544C"/>
    <w:rsid w:val="008D74CD"/>
    <w:rsid w:val="009B6FCC"/>
    <w:rsid w:val="00C50B13"/>
    <w:rsid w:val="00D04BDD"/>
    <w:rsid w:val="00E00B85"/>
    <w:rsid w:val="00E8486A"/>
    <w:rsid w:val="00F44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4CD"/>
    <w:rPr>
      <w:rFonts w:ascii="Tahoma" w:hAnsi="Tahoma" w:cs="Tahoma"/>
      <w:sz w:val="16"/>
      <w:szCs w:val="16"/>
    </w:rPr>
  </w:style>
  <w:style w:type="character" w:customStyle="1" w:styleId="a4">
    <w:name w:val="Текст выноски Знак"/>
    <w:basedOn w:val="a0"/>
    <w:link w:val="a3"/>
    <w:uiPriority w:val="99"/>
    <w:semiHidden/>
    <w:rsid w:val="008D74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4CD"/>
    <w:rPr>
      <w:rFonts w:ascii="Tahoma" w:hAnsi="Tahoma" w:cs="Tahoma"/>
      <w:sz w:val="16"/>
      <w:szCs w:val="16"/>
    </w:rPr>
  </w:style>
  <w:style w:type="character" w:customStyle="1" w:styleId="a4">
    <w:name w:val="Текст выноски Знак"/>
    <w:basedOn w:val="a0"/>
    <w:link w:val="a3"/>
    <w:uiPriority w:val="99"/>
    <w:semiHidden/>
    <w:rsid w:val="008D74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8431">
      <w:bodyDiv w:val="1"/>
      <w:marLeft w:val="0"/>
      <w:marRight w:val="0"/>
      <w:marTop w:val="0"/>
      <w:marBottom w:val="0"/>
      <w:divBdr>
        <w:top w:val="none" w:sz="0" w:space="0" w:color="auto"/>
        <w:left w:val="none" w:sz="0" w:space="0" w:color="auto"/>
        <w:bottom w:val="none" w:sz="0" w:space="0" w:color="auto"/>
        <w:right w:val="none" w:sz="0" w:space="0" w:color="auto"/>
      </w:divBdr>
    </w:div>
    <w:div w:id="19080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FAA1-8D88-4BEA-B85E-5DDF563C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Лопашев</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cp:lastPrinted>2012-10-06T06:45:00Z</cp:lastPrinted>
  <dcterms:created xsi:type="dcterms:W3CDTF">2012-10-21T10:35:00Z</dcterms:created>
  <dcterms:modified xsi:type="dcterms:W3CDTF">2012-10-21T10:35:00Z</dcterms:modified>
</cp:coreProperties>
</file>