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E5" w:rsidRDefault="007B4D1E" w:rsidP="005541A4">
      <w:pPr>
        <w:spacing w:after="0" w:line="240" w:lineRule="auto"/>
        <w:ind w:firstLine="0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ИНТЕРАКТИВНЫЕ МЕТОДЫ ОБУЧЕНИЯ КАК СРЕДСТВО АКТИВИЗАЦИИ ПОЗНАВАТЕЛЬНОЙ ДЕЯТЕЛЬНОСТИ ВОСПИТАННИКОВ</w:t>
      </w:r>
    </w:p>
    <w:p w:rsidR="00E87648" w:rsidRPr="00E87648" w:rsidRDefault="00E87648" w:rsidP="005333E4">
      <w:pPr>
        <w:spacing w:after="0" w:line="240" w:lineRule="auto"/>
        <w:ind w:firstLine="0"/>
        <w:contextualSpacing/>
        <w:jc w:val="right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F857F8" w:rsidRPr="00A06D5E" w:rsidRDefault="00F857F8" w:rsidP="00BD6DBF">
      <w:pPr>
        <w:pStyle w:val="af4"/>
        <w:spacing w:before="0" w:beforeAutospacing="0" w:after="0" w:afterAutospacing="0"/>
        <w:ind w:firstLine="709"/>
        <w:jc w:val="both"/>
        <w:outlineLvl w:val="2"/>
        <w:rPr>
          <w:rStyle w:val="apple-style-span"/>
          <w:rFonts w:eastAsiaTheme="majorEastAsia"/>
          <w:color w:val="000000" w:themeColor="text1"/>
          <w:sz w:val="28"/>
          <w:szCs w:val="28"/>
          <w:shd w:val="clear" w:color="auto" w:fill="FFFFFF"/>
        </w:rPr>
      </w:pPr>
      <w:r w:rsidRPr="00A06D5E">
        <w:rPr>
          <w:rStyle w:val="apple-style-span"/>
          <w:color w:val="000000" w:themeColor="text1"/>
          <w:sz w:val="28"/>
          <w:szCs w:val="28"/>
        </w:rPr>
        <w:t xml:space="preserve">В настоящее время средства </w:t>
      </w:r>
      <w:proofErr w:type="gramStart"/>
      <w:r w:rsidRPr="00A06D5E">
        <w:rPr>
          <w:rStyle w:val="apple-style-span"/>
          <w:color w:val="000000" w:themeColor="text1"/>
          <w:sz w:val="28"/>
          <w:szCs w:val="28"/>
        </w:rPr>
        <w:t>современных</w:t>
      </w:r>
      <w:proofErr w:type="gramEnd"/>
      <w:r w:rsidRPr="00A06D5E">
        <w:rPr>
          <w:rStyle w:val="apple-style-span"/>
          <w:color w:val="000000" w:themeColor="text1"/>
          <w:sz w:val="28"/>
          <w:szCs w:val="28"/>
        </w:rPr>
        <w:t xml:space="preserve"> ИКТ активно и прочно входят в среду обитания человека, изменяя его образ жизни, поведение и сознание</w:t>
      </w:r>
      <w:r w:rsidR="002560DC" w:rsidRPr="00A06D5E">
        <w:rPr>
          <w:rStyle w:val="apple-style-span"/>
          <w:color w:val="000000" w:themeColor="text1"/>
          <w:sz w:val="28"/>
          <w:szCs w:val="28"/>
        </w:rPr>
        <w:t>.</w:t>
      </w:r>
      <w:r w:rsidRPr="00A06D5E">
        <w:rPr>
          <w:rStyle w:val="apple-style-span"/>
          <w:color w:val="000000" w:themeColor="text1"/>
          <w:sz w:val="28"/>
          <w:szCs w:val="28"/>
        </w:rPr>
        <w:t xml:space="preserve"> XXI век считают веком высоких компьютерных технологий. Современный ребёнок живёт в мире электронной культуры.</w:t>
      </w:r>
      <w:r w:rsidRPr="00A06D5E">
        <w:rPr>
          <w:rStyle w:val="apple-converted-space"/>
          <w:color w:val="000000" w:themeColor="text1"/>
          <w:sz w:val="28"/>
          <w:szCs w:val="28"/>
        </w:rPr>
        <w:t> </w:t>
      </w:r>
      <w:r w:rsidRPr="00A06D5E">
        <w:rPr>
          <w:color w:val="000000" w:themeColor="text1"/>
          <w:sz w:val="28"/>
          <w:szCs w:val="28"/>
          <w:shd w:val="clear" w:color="auto" w:fill="FFFFFF"/>
        </w:rPr>
        <w:t>Широкое использование информационных технологий в современной жизни обуславливает их активное внедрение в образование.</w:t>
      </w:r>
      <w:r w:rsidRPr="00A06D5E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A06D5E">
        <w:rPr>
          <w:rStyle w:val="apple-style-span"/>
          <w:color w:val="000000" w:themeColor="text1"/>
          <w:sz w:val="28"/>
          <w:szCs w:val="28"/>
          <w:shd w:val="clear" w:color="auto" w:fill="FFFFFF"/>
        </w:rPr>
        <w:t xml:space="preserve">Современный урок невозможен без использования информационных и телекоммуникационных технологий. Не секрет, что низкая мотивация </w:t>
      </w:r>
      <w:r w:rsidR="002560DC" w:rsidRPr="00A06D5E">
        <w:rPr>
          <w:rStyle w:val="apple-style-span"/>
          <w:color w:val="000000" w:themeColor="text1"/>
          <w:sz w:val="28"/>
          <w:szCs w:val="28"/>
          <w:shd w:val="clear" w:color="auto" w:fill="FFFFFF"/>
        </w:rPr>
        <w:t>об</w:t>
      </w:r>
      <w:r w:rsidRPr="00A06D5E">
        <w:rPr>
          <w:rStyle w:val="apple-style-span"/>
          <w:color w:val="000000" w:themeColor="text1"/>
          <w:sz w:val="28"/>
          <w:szCs w:val="28"/>
          <w:shd w:val="clear" w:color="auto" w:fill="FFFFFF"/>
        </w:rPr>
        <w:t xml:space="preserve">учения - одна из главных проблем современной школы. </w:t>
      </w:r>
      <w:r w:rsidRPr="00A06D5E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A06D5E">
        <w:rPr>
          <w:rStyle w:val="apple-converted-space"/>
          <w:color w:val="000000" w:themeColor="text1"/>
          <w:sz w:val="28"/>
          <w:szCs w:val="28"/>
        </w:rPr>
        <w:t>Активнная</w:t>
      </w:r>
      <w:proofErr w:type="spellEnd"/>
      <w:r w:rsidRPr="00A06D5E">
        <w:rPr>
          <w:rStyle w:val="apple-converted-space"/>
          <w:color w:val="000000" w:themeColor="text1"/>
          <w:sz w:val="28"/>
          <w:szCs w:val="28"/>
        </w:rPr>
        <w:t xml:space="preserve"> мыслительная работа воспитанника на уроке, познавательная  самостоятельность – залог успешного обучения. </w:t>
      </w:r>
      <w:r w:rsidRPr="00A06D5E">
        <w:rPr>
          <w:rStyle w:val="apple-style-span"/>
          <w:color w:val="000000" w:themeColor="text1"/>
          <w:sz w:val="28"/>
          <w:szCs w:val="28"/>
          <w:shd w:val="clear" w:color="auto" w:fill="FFFFFF"/>
        </w:rPr>
        <w:t xml:space="preserve">Использование средств новых информационных технологий позволяет усилить мотивацию </w:t>
      </w:r>
      <w:r w:rsidR="002560DC" w:rsidRPr="00A06D5E">
        <w:rPr>
          <w:rStyle w:val="apple-style-span"/>
          <w:color w:val="000000" w:themeColor="text1"/>
          <w:sz w:val="28"/>
          <w:szCs w:val="28"/>
          <w:shd w:val="clear" w:color="auto" w:fill="FFFFFF"/>
        </w:rPr>
        <w:t>об</w:t>
      </w:r>
      <w:r w:rsidRPr="00A06D5E">
        <w:rPr>
          <w:rStyle w:val="apple-style-span"/>
          <w:color w:val="000000" w:themeColor="text1"/>
          <w:sz w:val="28"/>
          <w:szCs w:val="28"/>
          <w:shd w:val="clear" w:color="auto" w:fill="FFFFFF"/>
        </w:rPr>
        <w:t>учения благодаря не только новизне работы с компьютером, которая сама по себе нередко способствует повышению интереса к учебе, но и возможности регулировать предъявление задач по трудности, поощряя правильные решения, не прибегая при этом к нравоучениям и порицаниям.</w:t>
      </w:r>
    </w:p>
    <w:p w:rsidR="00211DFD" w:rsidRPr="00A06D5E" w:rsidRDefault="002560DC" w:rsidP="00BD6DB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Химия – очень непростой предмет. И если несколько лет назад интерес к предмету прививался через проведение демонстрационных и практических работ (однако, часть экспериментов и явлений демонстрировать в школьных условиях просто небезопасно), то сейчас задачей преподавателя химии является развитие пространственного воображения ребенка, умение «увидеть» невидимое, смоделировать химические процессы. </w:t>
      </w:r>
      <w:r w:rsidR="00F857F8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Преподавая химию, </w:t>
      </w:r>
      <w:r w:rsidR="00A06D5E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</w:t>
      </w:r>
      <w:r w:rsidR="00F857F8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поняла, что необходимо искать такие приемы и методики преподавания и </w:t>
      </w:r>
      <w:r w:rsidR="00F857F8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организации учебного процесса, чтобы 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воспитаннику</w:t>
      </w:r>
      <w:r w:rsidR="00F857F8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«захотелось» понять и изучить.</w:t>
      </w:r>
      <w:r w:rsidR="00A06D5E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A06D5E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 своей практике</w:t>
      </w:r>
      <w:r w:rsidR="00F857F8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A06D5E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используем у</w:t>
      </w:r>
      <w:r w:rsidR="00211DFD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роки с ИКТ</w:t>
      </w:r>
      <w:r w:rsidR="00A06D5E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которые </w:t>
      </w:r>
      <w:r w:rsidR="00211DFD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позволяют решить следующие задачи:</w:t>
      </w:r>
      <w:r w:rsidR="00211DFD" w:rsidRPr="00A06D5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56AE2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  <w:t>-</w:t>
      </w:r>
      <w:r w:rsid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211DFD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сделать</w:t>
      </w:r>
      <w:r w:rsid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56AE2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урок</w:t>
      </w:r>
      <w:r w:rsid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56AE2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максимально</w:t>
      </w:r>
      <w:r w:rsidR="00656AE2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ab/>
      </w:r>
      <w:r w:rsidR="00211DFD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интересным;</w:t>
      </w:r>
      <w:r w:rsidR="00211DFD" w:rsidRPr="00A06D5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11DFD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  <w:t xml:space="preserve">- сформировать </w:t>
      </w:r>
      <w:proofErr w:type="spellStart"/>
      <w:r w:rsidR="00211DFD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общеучебные</w:t>
      </w:r>
      <w:proofErr w:type="spellEnd"/>
      <w:r w:rsidR="00211DFD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умения и навыки с использованием компьютерных технологий;</w:t>
      </w:r>
      <w:r w:rsidR="00211DFD" w:rsidRPr="00A06D5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11DFD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  <w:t>- сформировать навыки самостоятельной работы с учеб</w:t>
      </w:r>
      <w:r w:rsidR="00656AE2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ным материалом с использованием</w:t>
      </w:r>
      <w:r w:rsidR="00656AE2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ab/>
      </w:r>
      <w:r w:rsidR="00211DFD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ИКТ;</w:t>
      </w:r>
      <w:r w:rsidR="00211DFD" w:rsidRPr="00A06D5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11DFD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  <w:t>- развивать познавательную деятельность воспитанников и творческие способности;</w:t>
      </w:r>
      <w:r w:rsidR="00211DFD" w:rsidRPr="00A06D5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11DFD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  <w:t>- способствовать расширению кругозора воспитанников  с помощью дополнительных информационных материалов.</w:t>
      </w:r>
      <w:proofErr w:type="gramEnd"/>
    </w:p>
    <w:p w:rsidR="00D7489F" w:rsidRPr="00BD6DBF" w:rsidRDefault="001D6F4C" w:rsidP="00BD6DB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06D5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Для развития познавательной деятельности воспитанников из современных средств обучения большое внимание уделяем использованию интерактивной доски</w:t>
      </w:r>
      <w:r w:rsidR="005B2FB9" w:rsidRPr="00A06D5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BD6DBF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F13EB5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Работа с данным учебным оборудованием и его широким спектром возможностей повышает у </w:t>
      </w:r>
      <w:r w:rsidR="00F43780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</w:t>
      </w:r>
      <w:r w:rsidR="00F13EB5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</w:t>
      </w:r>
      <w:r w:rsidR="00F43780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="00F13EB5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щихся интерес к предмету, даёт возможность создания интересного урока с компьютерной поддержкой, повышает наглядность и динамику проце</w:t>
      </w:r>
      <w:r w:rsidR="00CA6345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ссов подачи, усвоения материала.</w:t>
      </w:r>
      <w:proofErr w:type="gramEnd"/>
      <w:r w:rsidR="00F13EB5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CA6345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уроке можно работать с любыми электронными документами, картами, плакатами, портретами, рисунками, схемами, диаграммами, графиками, таблицами, аудио- и </w:t>
      </w:r>
      <w:r w:rsidR="00CA6345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видеоматериалами и другими обучающими ресурсами.</w:t>
      </w:r>
      <w:proofErr w:type="gramEnd"/>
      <w:r w:rsidR="00CA6345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</w:t>
      </w:r>
      <w:r w:rsidR="00F13EB5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озволяет установить обратную связь — результат виден сразу, усвоен материал или нет.</w:t>
      </w:r>
      <w:r w:rsidR="00BD6DB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3245A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</w:t>
      </w:r>
      <w:r w:rsidR="00D7489F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спользование интерактивной доски на уроках</w:t>
      </w:r>
      <w:r w:rsidR="00E3245A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показывает, что</w:t>
      </w:r>
      <w:r w:rsidR="00D7489F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45333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это </w:t>
      </w:r>
      <w:r w:rsidR="0045333C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рациональный способ повышения эффективности обучения и самообучения.</w:t>
      </w:r>
    </w:p>
    <w:p w:rsidR="00283D3E" w:rsidRDefault="00283D3E" w:rsidP="00BD6DBF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Конечно, нельзя сказать, что результаты воспитанников повысятся благодаря работе с интерактивной доской, но мы заметили, что обучающиеся стали больше интересоваться тем, что происходит на занятиях. Они активно обсуждают новые темы и быстрее запоминают материал.</w:t>
      </w: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660450" w:rsidRPr="00A06D5E" w:rsidRDefault="00D07039" w:rsidP="00BD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Объяснение материала с использованием интерактивной доски позволяет сделать объяснение ярче,</w:t>
      </w:r>
      <w:r w:rsidR="008F1D28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информативнее и увлекательнее, т.к. н</w:t>
      </w:r>
      <w:r w:rsidR="003E1C65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аглядность – это ценный способ сосредоточить и удерживать внимание </w:t>
      </w:r>
      <w:r w:rsidR="00F43780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воспитанников</w:t>
      </w:r>
      <w:r w:rsidR="003E1C65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  <w:r w:rsidR="00F520E9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Из-за высокой степени наглядности и заинтересованности </w:t>
      </w:r>
      <w:r w:rsidR="001752C7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воспитанников</w:t>
      </w:r>
      <w:r w:rsidR="00F520E9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таком виде работы на уроке, естественно, повышается интерес, происходит более осмысленное понимание многочисленных химических процессов, схем, моделей.</w:t>
      </w:r>
    </w:p>
    <w:p w:rsidR="00411C86" w:rsidRPr="00283D3E" w:rsidRDefault="00660450" w:rsidP="00283D3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настоящее время воспитанники живут в информационной среде, и для них интерактивная доска – это монитор, рядом с которым ним они чувствуют себя более уверенно, чем у традиционной доски, снимается психологическое напряжение</w:t>
      </w:r>
      <w:r w:rsidR="009F69CE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снижается тревожность воспитанников при работе у доски.</w:t>
      </w:r>
    </w:p>
    <w:p w:rsidR="008735F1" w:rsidRPr="00A06D5E" w:rsidRDefault="00C40A3B" w:rsidP="00BD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Чтобы задать занятию бодрый темп и не тратить много времени на написание текста на обычной доске, п</w:t>
      </w:r>
      <w:r w:rsidR="008735F1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еред уроком </w:t>
      </w:r>
      <w:r w:rsidR="00E060D8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список от</w:t>
      </w:r>
      <w:r w:rsidR="008735F1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</w:t>
      </w:r>
      <w:r w:rsidR="00E060D8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</w:t>
      </w:r>
      <w:r w:rsidR="008735F1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</w:t>
      </w:r>
      <w:r w:rsidR="00E060D8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</w:t>
      </w:r>
      <w:r w:rsidR="008735F1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</w:t>
      </w:r>
      <w:r w:rsidR="00E060D8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ся</w:t>
      </w:r>
      <w:r w:rsidR="008735F1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необходимый материал (презентация, интерактивное задание, видеофайл, таблицы</w:t>
      </w:r>
      <w:r w:rsidR="00835188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а также добавление гиперссылок к мультимедийным файлам и Интернет-ресурсам)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 Это</w:t>
      </w:r>
      <w:r w:rsidR="008F50FF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позволяет 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нам </w:t>
      </w:r>
      <w:r w:rsidR="008F50FF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выводить на экран заранее подготовленные материалы, и время урока используется только на решение поставленных задач.</w:t>
      </w:r>
      <w:r w:rsidR="00411C86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4D0F91" w:rsidRPr="00A06D5E" w:rsidRDefault="004D0F91" w:rsidP="00BD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Очень удобно создавать простые и быстрые поправки в имеющемся методическом материале прямо на уроке, во время объяснения материала, адаптируя его под конкретн</w:t>
      </w:r>
      <w:r w:rsidR="00BF6E10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ый класс</w:t>
      </w:r>
      <w:r w:rsidR="00E060D8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  <w:r w:rsidR="00F02A67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9C4A5B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Это позволяет экономить время при выполнении заданий на повторение и закрепление, которые заранее написаны на слайде и воспитанники с помощью пера делают необходимые записи, например, расставить коэффициенты, составить уравнение по названию веществ, подпис</w:t>
      </w:r>
      <w:r w:rsidR="002560D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ать названия веществ.</w:t>
      </w:r>
      <w:r w:rsidR="009C4A5B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0B5185" w:rsidRPr="00A06D5E" w:rsidRDefault="008B250C" w:rsidP="00BD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Разнообразие цветов, доступных на интерактивной доске, позволяет выделять важные области и привлекать внимание к ней. Так при изучении классов веществ использование пера разного цвета позволяет выделить общее (</w:t>
      </w:r>
      <w:r w:rsidR="002E4796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кислоты   </w:t>
      </w:r>
      <w:proofErr w:type="spellStart"/>
      <w:r w:rsidR="002E4796" w:rsidRPr="00A06D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</w:rPr>
        <w:t>Cl</w:t>
      </w:r>
      <w:proofErr w:type="spellEnd"/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2E4796" w:rsidRPr="00A06D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2E4796" w:rsidRPr="00A06D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ru-RU"/>
        </w:rPr>
        <w:t>3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основания 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="002E4796" w:rsidRPr="00A06D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OH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 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</w:rPr>
        <w:t>Cu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2E4796" w:rsidRPr="00A06D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OH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ru-RU"/>
        </w:rPr>
        <w:t>2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</w:rPr>
        <w:t>Al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2E4796" w:rsidRPr="00A06D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OH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2E4796" w:rsidRPr="00A06D5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ru-RU"/>
        </w:rPr>
        <w:t>3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)</w:t>
      </w:r>
      <w:r w:rsidR="00F5617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BD6DBF" w:rsidRDefault="004B24AE" w:rsidP="00BD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r w:rsidR="000B5185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атемнение экрана позволя</w:t>
      </w:r>
      <w:r w:rsidR="00F5617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</w:t>
      </w:r>
      <w:r w:rsidR="000B5185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 акцентировать внимание при объяснении нового материала и удачно использовать при</w:t>
      </w:r>
      <w:r w:rsidR="00C33EE8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контроле знаний, например</w:t>
      </w:r>
      <w:r w:rsidR="00F5617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</w:t>
      </w:r>
      <w:r w:rsidR="00C33EE8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C33EE8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загораживать шторкой </w:t>
      </w:r>
      <w:r w:rsidR="00C33EE8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ответы на вопросы или решение задачи.</w:t>
      </w:r>
      <w:r w:rsidR="00F5617C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F6E10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Инструмент лупа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позволяет сфокусировать внимание на определенных участках экрана.</w:t>
      </w:r>
      <w:r w:rsidR="00411C86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F5617C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Это привлекает всеобщее</w:t>
      </w:r>
      <w:r w:rsidR="00F5617C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ab/>
      </w:r>
      <w:r w:rsidR="00411C86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внимание.</w:t>
      </w:r>
    </w:p>
    <w:p w:rsidR="000B5185" w:rsidRPr="00A06D5E" w:rsidRDefault="004B2AE0" w:rsidP="00BD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В </w:t>
      </w:r>
      <w:proofErr w:type="gramStart"/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процессе</w:t>
      </w:r>
      <w:proofErr w:type="gramEnd"/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работы с доской с</w:t>
      </w:r>
      <w:r w:rsidR="00CC22CD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траницы можно листать вперед и назад, просматривать в любом порядке, а рисунки и тексты перетаскивать с одной страницы на другую. </w:t>
      </w:r>
      <w:r w:rsidR="008620B0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При 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объяснении материала, если необходимо возвращаем</w:t>
      </w:r>
      <w:r w:rsidR="008620B0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ся </w:t>
      </w:r>
      <w:r w:rsidR="008620B0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на </w:t>
      </w:r>
      <w:r w:rsidR="008C4487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любой этап урока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8C4487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CC22CD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обра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ща</w:t>
      </w:r>
      <w:r w:rsidR="009E6016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ем</w:t>
      </w:r>
      <w:r w:rsidR="00CC22CD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внимание на важные моменты или </w:t>
      </w:r>
      <w:r w:rsidR="008C4487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повтор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яем</w:t>
      </w:r>
      <w:r w:rsidR="008C4487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то, что некоторые из 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воспитан</w:t>
      </w:r>
      <w:r w:rsidR="008C4487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ников не очень поняли. </w:t>
      </w:r>
    </w:p>
    <w:p w:rsidR="00747BDD" w:rsidRPr="00A06D5E" w:rsidRDefault="00283D3E" w:rsidP="006D7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A06D5E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0F52029D" wp14:editId="583AEBE5">
            <wp:simplePos x="0" y="0"/>
            <wp:positionH relativeFrom="margin">
              <wp:posOffset>4034790</wp:posOffset>
            </wp:positionH>
            <wp:positionV relativeFrom="margin">
              <wp:posOffset>448310</wp:posOffset>
            </wp:positionV>
            <wp:extent cx="2409190" cy="18910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875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В своей практике используем задания с перемещением объектов. Разработка заданий с помощью интерактивной доски помогает в создании содержательных и наглядных заданий, захватывающих внимание всех </w:t>
      </w:r>
      <w:r w:rsidR="006B5FDD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воспитан</w:t>
      </w:r>
      <w:r w:rsidR="003E7875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ников в классе.</w:t>
      </w:r>
      <w:r w:rsidR="006D7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747BDD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Перемещение объектов по доске вручную позволяет:</w:t>
      </w:r>
    </w:p>
    <w:p w:rsidR="00747BDD" w:rsidRPr="00A06D5E" w:rsidRDefault="00693C93" w:rsidP="00A06D5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конструировать молекулы, рассматривать их со всех сторон. </w:t>
      </w:r>
      <w:r w:rsidR="00693040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Например,</w:t>
      </w:r>
      <w:r w:rsidR="001C1677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при и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зуч</w:t>
      </w:r>
      <w:r w:rsidR="001C1677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ении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строени</w:t>
      </w:r>
      <w:r w:rsidR="001C1677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атома, химическ</w:t>
      </w:r>
      <w:r w:rsidR="001C1677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ой связи.</w:t>
      </w:r>
      <w:r w:rsidR="00ED5BF3" w:rsidRPr="00A06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47BDD" w:rsidRPr="00A06D5E" w:rsidRDefault="00747BDD" w:rsidP="00A06D5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моде</w:t>
      </w:r>
      <w:r w:rsidR="001C1677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лировать химические превращения.</w:t>
      </w:r>
      <w:r w:rsidR="00693C93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Возможность передвигать объекты и надписи позволяет</w:t>
      </w:r>
      <w:r w:rsidR="00EB2B8E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легко объяснить любой механизм. Н</w:t>
      </w:r>
      <w:r w:rsidR="00693C93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апример</w:t>
      </w:r>
      <w:r w:rsidR="00AE4FE3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</w:t>
      </w:r>
      <w:r w:rsidR="00693C93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при изучении темы «Типы реакций» воспитанники </w:t>
      </w:r>
      <w:r w:rsidR="001C1677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могут,</w:t>
      </w:r>
      <w:r w:rsidR="00AE4FE3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1C1677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используя цветные фигуры </w:t>
      </w:r>
      <w:r w:rsidR="00EB2B8E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составлять молекулы </w:t>
      </w:r>
      <w:r w:rsidR="00AE4FE3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продуктов реакции </w:t>
      </w:r>
      <w:r w:rsidR="00EB2B8E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из исходных веществ.</w:t>
      </w:r>
    </w:p>
    <w:p w:rsidR="00747BDD" w:rsidRPr="00A06D5E" w:rsidRDefault="00747BDD" w:rsidP="00A06D5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расставлять коэффициенты </w:t>
      </w:r>
      <w:r w:rsidR="00EB2B8E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 химических уравнениях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283D3E" w:rsidRPr="00283D3E" w:rsidRDefault="00283D3E" w:rsidP="00283D3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 w:bidi="ar-SA"/>
        </w:rPr>
      </w:pPr>
      <w:r w:rsidRPr="00283D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 w:bidi="ar-SA"/>
        </w:rPr>
        <w:t>В</w:t>
      </w:r>
      <w:r w:rsidRPr="00283D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 w:eastAsia="ru-RU" w:bidi="ar-SA"/>
        </w:rPr>
        <w:t xml:space="preserve">озможность передвигать объекты по доске помогает создать базу интерактивных заданий, в основе которых: классификация, группировка, сопоставление, упорядочивание, </w:t>
      </w:r>
      <w:r w:rsidRPr="00283D3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ru-RU"/>
        </w:rPr>
        <w:t>установить соответствие.  Задания используем при изучении практически любой темы, например</w:t>
      </w:r>
      <w:proofErr w:type="gramStart"/>
      <w:r w:rsidRPr="00283D3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ru-RU"/>
        </w:rPr>
        <w:t>,</w:t>
      </w:r>
      <w:proofErr w:type="gramEnd"/>
      <w:r w:rsidRPr="00283D3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ru-RU"/>
        </w:rPr>
        <w:t xml:space="preserve"> основные классы неорганических веществ – установить соответствие между формулой и названием вещества; уравнением реакции и типом реакции. </w:t>
      </w:r>
    </w:p>
    <w:p w:rsidR="00F866FB" w:rsidRPr="00A06D5E" w:rsidRDefault="00F866FB" w:rsidP="00283D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Упражнения типа «установить соответствие» </w:t>
      </w:r>
      <w:r w:rsidR="009110A3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использ</w:t>
      </w:r>
      <w:r w:rsidR="003E7875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уем</w:t>
      </w:r>
      <w:r w:rsidR="009110A3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при изучении практически любой темы, </w:t>
      </w:r>
      <w:r w:rsidR="00693040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например</w:t>
      </w:r>
      <w:proofErr w:type="gramStart"/>
      <w:r w:rsidR="00693040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proofErr w:type="gramEnd"/>
      <w:r w:rsidR="009110A3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основные 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класс</w:t>
      </w:r>
      <w:r w:rsidR="009110A3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ы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неорганических веществ</w:t>
      </w:r>
      <w:r w:rsidR="009C4A5B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– установить </w:t>
      </w:r>
      <w:r w:rsidR="00693040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соответствие</w:t>
      </w:r>
      <w:r w:rsidR="009C4A5B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между формулой и названием вещества</w:t>
      </w:r>
      <w:r w:rsidR="004745C9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  <w:r w:rsidR="00693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типы реакций.</w:t>
      </w:r>
      <w:r w:rsidR="009110A3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F431D2" w:rsidRPr="00A06D5E" w:rsidRDefault="00283D3E" w:rsidP="00A06D5E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A06D5E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drawing>
          <wp:anchor distT="0" distB="0" distL="114300" distR="114300" simplePos="0" relativeHeight="251666432" behindDoc="0" locked="0" layoutInCell="1" allowOverlap="1" wp14:anchorId="34C33A7B" wp14:editId="40A750C8">
            <wp:simplePos x="0" y="0"/>
            <wp:positionH relativeFrom="margin">
              <wp:posOffset>-100330</wp:posOffset>
            </wp:positionH>
            <wp:positionV relativeFrom="margin">
              <wp:posOffset>5362575</wp:posOffset>
            </wp:positionV>
            <wp:extent cx="2019300" cy="16986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9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1D2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 заполнении пропусков воспитанники самостоятельно вписывают или выбирают из предложенного</w:t>
      </w:r>
      <w:r w:rsidR="00E92E78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слова и символы</w:t>
      </w:r>
      <w:r w:rsidR="00F431D2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A659E2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При изучении</w:t>
      </w:r>
      <w:r w:rsidR="00E92E78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темы</w:t>
      </w:r>
      <w:r w:rsidR="00A659E2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строени</w:t>
      </w:r>
      <w:r w:rsidR="00E92E78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</w:t>
      </w:r>
      <w:r w:rsidR="00A659E2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атома</w:t>
      </w:r>
      <w:r w:rsidR="00E92E78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продуктивным является задание на заполнение пропусков. </w:t>
      </w:r>
    </w:p>
    <w:p w:rsidR="009D7030" w:rsidRPr="006D709C" w:rsidRDefault="00283D3E" w:rsidP="006D7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8480" behindDoc="0" locked="0" layoutInCell="1" allowOverlap="1" wp14:anchorId="5CC94480" wp14:editId="3055D178">
            <wp:simplePos x="0" y="0"/>
            <wp:positionH relativeFrom="margin">
              <wp:posOffset>4462145</wp:posOffset>
            </wp:positionH>
            <wp:positionV relativeFrom="margin">
              <wp:posOffset>6892925</wp:posOffset>
            </wp:positionV>
            <wp:extent cx="2041525" cy="1546225"/>
            <wp:effectExtent l="0" t="0" r="0" b="0"/>
            <wp:wrapSquare wrapText="bothSides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710DA9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 решении задач, чтобы легче запомнить формулы и единицы измерения</w:t>
      </w:r>
      <w:r w:rsidR="0001417E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использую задание, когда воспитанники из предложенных символов величин и единиц измерения составляют формулы </w:t>
      </w:r>
      <w:r w:rsidR="00D87353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 выбирают необходимые единицы измерения.</w:t>
      </w:r>
      <w:r w:rsidR="006D70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D0241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Воспитанники</w:t>
      </w:r>
      <w:r w:rsidR="009D7030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экспериментир</w:t>
      </w:r>
      <w:r w:rsidR="00AD0241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уют</w:t>
      </w:r>
      <w:r w:rsidR="009D7030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</w:t>
      </w:r>
      <w:r w:rsidR="006E4042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заданием и передвига</w:t>
      </w:r>
      <w:r w:rsidR="00AD0241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ю</w:t>
      </w:r>
      <w:r w:rsidR="006E4042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 объекты.</w:t>
      </w:r>
      <w:r w:rsidR="00B00212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9D7030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Это гораздо интереснее, чем делать в тетради, где возникают ошибки. Задания</w:t>
      </w:r>
      <w:r w:rsidR="00F65BBB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использ</w:t>
      </w:r>
      <w:r w:rsidR="00AD0241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уем</w:t>
      </w:r>
      <w:r w:rsidR="009D7030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для начала урока</w:t>
      </w:r>
      <w:r w:rsidR="00F65BBB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для проверки знаний </w:t>
      </w:r>
      <w:r w:rsidR="000A5BB0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воспитанник</w:t>
      </w:r>
      <w:r w:rsidR="00F65BBB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ов или как введение в новую тему</w:t>
      </w:r>
      <w:r w:rsidR="003E7875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  <w:r w:rsidR="009D7030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они привлекают внимание всего класса. </w:t>
      </w:r>
    </w:p>
    <w:p w:rsidR="004A4C50" w:rsidRPr="00A06D5E" w:rsidRDefault="000B141B" w:rsidP="006D7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ходе объяснения материала в</w:t>
      </w:r>
      <w:r w:rsidR="000B5DBD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се ресурсы комментир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уем</w:t>
      </w:r>
      <w:r w:rsidR="000B5DBD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прямо на экране и сохраня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ем</w:t>
      </w:r>
      <w:r w:rsidR="000B5DBD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записи для будущих уроков,  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это </w:t>
      </w:r>
      <w:r w:rsidR="00BC6173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позволяет добавлять информа</w:t>
      </w:r>
      <w:r w:rsidR="00250D2E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ци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ю, </w:t>
      </w:r>
      <w:r w:rsidR="00283D3E"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9504" behindDoc="0" locked="0" layoutInCell="1" allowOverlap="1">
            <wp:simplePos x="723265" y="723265"/>
            <wp:positionH relativeFrom="margin">
              <wp:align>left</wp:align>
            </wp:positionH>
            <wp:positionV relativeFrom="margin">
              <wp:align>top</wp:align>
            </wp:positionV>
            <wp:extent cx="1804670" cy="1621790"/>
            <wp:effectExtent l="0" t="0" r="0" b="0"/>
            <wp:wrapSquare wrapText="bothSides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39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подписывать рисунки, схемы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ab/>
        <w:t>и многое другое, привлекая воспитанников.</w:t>
      </w:r>
      <w:r w:rsidR="00BC6173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  <w:r w:rsidR="00BC6173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br/>
      </w:r>
      <w:r w:rsidR="004A4C50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При проведении практической работы, особенно на начальных этапах изучения химии или в случае трудной работы, </w:t>
      </w:r>
      <w:r w:rsidR="005A54C0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мы используем</w:t>
      </w:r>
      <w:r w:rsidR="004A4C50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аналогичную виртуальную практическую работу и выполня</w:t>
      </w:r>
      <w:r w:rsidR="005A54C0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ем</w:t>
      </w:r>
      <w:r w:rsidR="004A4C50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её параллельно. </w:t>
      </w:r>
      <w:r w:rsidR="00457125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</w:t>
      </w:r>
      <w:r w:rsidR="004A4C50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оказывае</w:t>
      </w:r>
      <w:r w:rsidR="00457125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</w:t>
      </w:r>
      <w:r w:rsidR="004A4C50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как надо выполнить действие, а воспитанники затем повторяют его на реальных приборах и реактивах.</w:t>
      </w:r>
    </w:p>
    <w:p w:rsidR="00082222" w:rsidRDefault="003E7875" w:rsidP="00082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Использование интерактивной доски позволяет широко использовать </w:t>
      </w:r>
      <w:r w:rsidR="00AD0241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удиовизуальные средства для увеличения наглядности материала, для лучшего понимания его воспитанниками - демонстрация учебных видеороликов.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Аудио- и виде</w:t>
      </w:r>
      <w:proofErr w:type="gramStart"/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о-</w:t>
      </w:r>
      <w:proofErr w:type="gramEnd"/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вложения значительно усиливают подачу материала.</w:t>
      </w:r>
    </w:p>
    <w:p w:rsidR="004B11F7" w:rsidRDefault="00EB212C" w:rsidP="004B11F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Возможность </w:t>
      </w:r>
      <w:r w:rsidR="00D97FD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запис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ывать</w:t>
      </w:r>
      <w:r w:rsidR="00D97FD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видеофайл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ы</w:t>
      </w:r>
      <w:r w:rsidR="00D97FD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которую 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мы используем</w:t>
      </w:r>
      <w:r w:rsidR="00D97FD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r w:rsidR="00DB135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позволяет </w:t>
      </w:r>
      <w:r w:rsidR="00D97FD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создавать раздаточный материал. </w:t>
      </w:r>
      <w:r w:rsidR="00DC6AB3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Видеофайлы могут быть вновь открыты при повторении пройденного материала или переданы воспитаннику, который пропустил урок по болезни.</w:t>
      </w:r>
      <w:r w:rsidR="000A5BB0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007E98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Такие разработки формируют позитивное отношение </w:t>
      </w:r>
      <w:r w:rsidR="005A54C0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воспитанников</w:t>
      </w:r>
      <w:r w:rsidR="00007E98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 учению, предполагают ненавязчивый способ оказания помощи, возможность выбрать индивидуальный темп обучения.</w:t>
      </w:r>
      <w:r w:rsidR="00007E98" w:rsidRPr="00A06D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8093A" w:rsidRPr="00A06D5E" w:rsidRDefault="00283D3E" w:rsidP="004B1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anchor distT="0" distB="0" distL="114300" distR="114300" simplePos="0" relativeHeight="251667456" behindDoc="0" locked="0" layoutInCell="1" allowOverlap="1" wp14:anchorId="5365B280" wp14:editId="7F7DC405">
            <wp:simplePos x="0" y="0"/>
            <wp:positionH relativeFrom="margin">
              <wp:posOffset>-107950</wp:posOffset>
            </wp:positionH>
            <wp:positionV relativeFrom="margin">
              <wp:posOffset>3899535</wp:posOffset>
            </wp:positionV>
            <wp:extent cx="2329180" cy="178879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6"/>
                    <a:stretch/>
                  </pic:blipFill>
                  <pic:spPr bwMode="auto">
                    <a:xfrm>
                      <a:off x="0" y="0"/>
                      <a:ext cx="232918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FD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Это позволяет записать ход решения задачи, выделив разным цветом ве</w:t>
      </w:r>
      <w:r w:rsidR="006E4042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личины в условии задачи</w:t>
      </w:r>
      <w:r w:rsidR="00D97FD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 алгоритм расстановки коэффициентов; написание ионных и окислительно-восстановительных реакций, также используя палитру</w:t>
      </w:r>
      <w:r w:rsidR="00A31484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пера.</w:t>
      </w:r>
      <w:r w:rsidR="004B1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28093A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Интерактивная доска помогает провести проверку знаний сразу всего класса, самопроверку, организовать грамотную </w:t>
      </w:r>
      <w:r w:rsidR="006C3445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обратную связь '</w:t>
      </w:r>
      <w:r w:rsidR="00DB135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воспитан</w:t>
      </w:r>
      <w:r w:rsidR="006C3445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ник-</w:t>
      </w:r>
      <w:r w:rsidR="00DB135C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преподава</w:t>
      </w:r>
      <w:r w:rsidR="006C3445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тель'</w:t>
      </w:r>
      <w:r w:rsidR="0028093A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28093A" w:rsidRPr="00A06D5E" w:rsidRDefault="0028093A" w:rsidP="00082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Например, при </w:t>
      </w:r>
      <w:r w:rsidR="006E4042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самопроверке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подготовить слайд или с ответами на тест, или правильно написанное уравнение, дав возможность воспитанникам попробовать </w:t>
      </w:r>
      <w:r w:rsidR="006E4042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оценить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свои знания.</w:t>
      </w:r>
      <w:r w:rsidR="004745C9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Домашнее задание при изучении уравнений осуществляю проверкой на сла</w:t>
      </w:r>
      <w:r w:rsidR="007B676F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йде. Воспитанники сверяют правильность выполненного задания с правильным вариантом на слайде, т.о. каждый увидит свои ошибки.</w:t>
      </w:r>
      <w:r w:rsidR="004745C9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312DA2" w:rsidRPr="00A06D5E" w:rsidRDefault="00283D3E" w:rsidP="0008222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hd w:val="clear" w:color="auto" w:fill="FFFFFF"/>
          <w:lang w:val="ru-RU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i w:val="0"/>
          <w:noProof/>
          <w:color w:val="000000" w:themeColor="text1"/>
          <w:shd w:val="clear" w:color="auto" w:fill="FFFFFF"/>
          <w:lang w:val="ru-RU" w:eastAsia="ru-RU" w:bidi="ar-SA"/>
        </w:rPr>
        <w:drawing>
          <wp:anchor distT="0" distB="0" distL="114300" distR="114300" simplePos="0" relativeHeight="251670528" behindDoc="0" locked="0" layoutInCell="1" allowOverlap="1" wp14:anchorId="5970C0D9" wp14:editId="55A32E2E">
            <wp:simplePos x="0" y="0"/>
            <wp:positionH relativeFrom="margin">
              <wp:posOffset>4712335</wp:posOffset>
            </wp:positionH>
            <wp:positionV relativeFrom="margin">
              <wp:posOffset>6785610</wp:posOffset>
            </wp:positionV>
            <wp:extent cx="1645920" cy="127381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12DA2" w:rsidRPr="00A06D5E">
        <w:rPr>
          <w:rFonts w:ascii="Times New Roman" w:hAnsi="Times New Roman" w:cs="Times New Roman"/>
          <w:b w:val="0"/>
          <w:bCs w:val="0"/>
          <w:i w:val="0"/>
          <w:color w:val="000000" w:themeColor="text1"/>
          <w:shd w:val="clear" w:color="auto" w:fill="FFFFFF"/>
          <w:lang w:val="ru-RU"/>
        </w:rPr>
        <w:t>Для совершенствования знаний по отдельным вопросам темы использ</w:t>
      </w:r>
      <w:r w:rsidR="00DB135C" w:rsidRPr="00A06D5E">
        <w:rPr>
          <w:rFonts w:ascii="Times New Roman" w:hAnsi="Times New Roman" w:cs="Times New Roman"/>
          <w:b w:val="0"/>
          <w:bCs w:val="0"/>
          <w:i w:val="0"/>
          <w:color w:val="000000" w:themeColor="text1"/>
          <w:shd w:val="clear" w:color="auto" w:fill="FFFFFF"/>
          <w:lang w:val="ru-RU"/>
        </w:rPr>
        <w:t>уем</w:t>
      </w:r>
      <w:r w:rsidR="00312DA2" w:rsidRPr="00A06D5E">
        <w:rPr>
          <w:rFonts w:ascii="Times New Roman" w:hAnsi="Times New Roman" w:cs="Times New Roman"/>
          <w:b w:val="0"/>
          <w:bCs w:val="0"/>
          <w:i w:val="0"/>
          <w:color w:val="000000" w:themeColor="text1"/>
          <w:shd w:val="clear" w:color="auto" w:fill="FFFFFF"/>
          <w:lang w:val="ru-RU"/>
        </w:rPr>
        <w:t xml:space="preserve"> на уроках химии игры</w:t>
      </w:r>
      <w:r w:rsidR="00DB135C" w:rsidRPr="00A06D5E">
        <w:rPr>
          <w:rFonts w:ascii="Times New Roman" w:hAnsi="Times New Roman" w:cs="Times New Roman"/>
          <w:b w:val="0"/>
          <w:bCs w:val="0"/>
          <w:i w:val="0"/>
          <w:color w:val="000000" w:themeColor="text1"/>
          <w:shd w:val="clear" w:color="auto" w:fill="FFFFFF"/>
          <w:lang w:val="ru-RU"/>
        </w:rPr>
        <w:t xml:space="preserve"> - </w:t>
      </w:r>
      <w:r w:rsidR="00312DA2" w:rsidRPr="00A06D5E">
        <w:rPr>
          <w:rFonts w:ascii="Times New Roman" w:hAnsi="Times New Roman" w:cs="Times New Roman"/>
          <w:b w:val="0"/>
          <w:bCs w:val="0"/>
          <w:i w:val="0"/>
          <w:color w:val="000000" w:themeColor="text1"/>
          <w:shd w:val="clear" w:color="auto" w:fill="FFFFFF"/>
          <w:lang w:val="ru-RU"/>
        </w:rPr>
        <w:t>«Химический лабиринт», «Крестики-нолики»</w:t>
      </w:r>
      <w:r w:rsidR="00DB135C" w:rsidRPr="00A06D5E">
        <w:rPr>
          <w:rFonts w:ascii="Times New Roman" w:hAnsi="Times New Roman" w:cs="Times New Roman"/>
          <w:b w:val="0"/>
          <w:bCs w:val="0"/>
          <w:i w:val="0"/>
          <w:color w:val="000000" w:themeColor="text1"/>
          <w:shd w:val="clear" w:color="auto" w:fill="FFFFFF"/>
          <w:lang w:val="ru-RU"/>
        </w:rPr>
        <w:t>, кроссворд.</w:t>
      </w:r>
      <w:r w:rsidR="00312DA2" w:rsidRPr="00A06D5E">
        <w:rPr>
          <w:rStyle w:val="apple-converted-space"/>
          <w:rFonts w:ascii="Times New Roman" w:hAnsi="Times New Roman" w:cs="Times New Roman"/>
          <w:b w:val="0"/>
          <w:bCs w:val="0"/>
          <w:i w:val="0"/>
          <w:color w:val="000000" w:themeColor="text1"/>
          <w:shd w:val="clear" w:color="auto" w:fill="FFFFFF"/>
        </w:rPr>
        <w:t> </w:t>
      </w:r>
    </w:p>
    <w:p w:rsidR="00655DD5" w:rsidRPr="00A06D5E" w:rsidRDefault="00655DD5" w:rsidP="00A06D5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Важным является и эстетический аспект: даже тема урока, написанная на интерактивной доске, выглядит намного привлекательнее, чем на меловой.</w:t>
      </w:r>
      <w:proofErr w:type="gramEnd"/>
    </w:p>
    <w:p w:rsidR="00656AE2" w:rsidRPr="00A06D5E" w:rsidRDefault="00F13EB5" w:rsidP="00A06D5E">
      <w:pPr>
        <w:shd w:val="clear" w:color="auto" w:fill="FFFFFF"/>
        <w:spacing w:after="0" w:line="240" w:lineRule="auto"/>
        <w:ind w:firstLine="0"/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Используя на уроках </w:t>
      </w:r>
      <w:r w:rsidR="00F520E9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химии</w:t>
      </w: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интерактивную доску, </w:t>
      </w:r>
      <w:r w:rsidR="00F520E9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мы</w:t>
      </w: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пришл</w:t>
      </w:r>
      <w:r w:rsidR="00F520E9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 следующим выводам:</w:t>
      </w:r>
      <w:r w:rsidRPr="00A06D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</w: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• эффективное использование интерактивной доски повышает активность </w:t>
      </w:r>
      <w:r w:rsidR="00C67D6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воспитанников</w:t>
      </w: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развивает память, внимание, скорость реакции;</w:t>
      </w:r>
      <w:r w:rsidRPr="00A06D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</w: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• информация усваивается на эмоциональном уровне быстрее и лучше, становится для ребят более доступной и понятной;</w:t>
      </w:r>
      <w:r w:rsidRPr="00A06D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</w: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• на уроках с применением интерактивной доски </w:t>
      </w:r>
      <w:r w:rsidR="00C67D6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воспитан</w:t>
      </w: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ники бол</w:t>
      </w:r>
      <w:r w:rsidR="00C67D6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ее активные, открытые</w:t>
      </w:r>
      <w:r w:rsidR="00C67D6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ab/>
        <w:t>и</w:t>
      </w:r>
      <w:r w:rsidR="00C67D6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ab/>
      </w: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заинтересованные.</w:t>
      </w:r>
      <w:r w:rsidRPr="00A06D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</w: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Таким образом, использование интерактивной доски на уроках </w:t>
      </w:r>
      <w:r w:rsidR="00D66B02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химии</w:t>
      </w: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является эффективным средством активизации деятельности </w:t>
      </w:r>
      <w:r w:rsidR="00C67D6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воспитанников</w:t>
      </w: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8B069B" w:rsidRDefault="008B069B" w:rsidP="00A06D5E">
      <w:pPr>
        <w:shd w:val="clear" w:color="auto" w:fill="FFFFFF"/>
        <w:spacing w:after="0" w:line="240" w:lineRule="auto"/>
        <w:ind w:firstLine="0"/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D66B02" w:rsidRPr="00A06D5E" w:rsidRDefault="00656AE2" w:rsidP="00A06D5E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</w:t>
      </w:r>
      <w:r w:rsidR="00430BCB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итератур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="00430BCB"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8D0ADE" w:rsidRPr="00A06D5E" w:rsidRDefault="001A798C" w:rsidP="00A06D5E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Береснева</w:t>
      </w:r>
      <w:proofErr w:type="spellEnd"/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Е.В. Современные технологии обучения химии. </w:t>
      </w:r>
      <w:r w:rsidR="00B15531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8D0ADE"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М.: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8D0ADE" w:rsidRPr="00A06D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8D0ADE" w:rsidRPr="00A0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Центрхимпресс</w:t>
      </w:r>
      <w:proofErr w:type="spellEnd"/>
      <w:r w:rsidR="008D0ADE" w:rsidRPr="00A0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2004. - 144 с.</w:t>
      </w:r>
    </w:p>
    <w:p w:rsidR="001A798C" w:rsidRPr="00A06D5E" w:rsidRDefault="008B069B" w:rsidP="00A06D5E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Горвиц</w:t>
      </w:r>
      <w:proofErr w:type="spellEnd"/>
      <w:r w:rsidR="00007E98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07E98" w:rsidRPr="00A06D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07E98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Ю.М. Интерактивная доска </w:t>
      </w:r>
      <w:r w:rsidR="00007E98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Smart</w:t>
      </w:r>
      <w:r w:rsidR="00007E98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007E98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Board</w:t>
      </w:r>
      <w:r w:rsidR="00007E98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: </w:t>
      </w:r>
      <w:proofErr w:type="gramStart"/>
      <w:r w:rsidR="00007E98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</w:t>
      </w:r>
      <w:proofErr w:type="gramEnd"/>
      <w:r w:rsidR="00007E98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</w:t>
      </w:r>
      <w:proofErr w:type="gramStart"/>
      <w:r w:rsidR="00007E98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</w:t>
      </w:r>
      <w:proofErr w:type="gramEnd"/>
      <w:r w:rsidR="00007E98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время уроков</w:t>
      </w:r>
      <w:r w:rsidR="00C67D6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.-</w:t>
      </w:r>
      <w:r w:rsidR="00007E98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Информатика и образование. – 2006. – № 2 –123</w:t>
      </w:r>
      <w:r w:rsidR="00284288" w:rsidRPr="00A06D5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с.</w:t>
      </w:r>
    </w:p>
    <w:p w:rsidR="009E134F" w:rsidRPr="00A06D5E" w:rsidRDefault="00A80944" w:rsidP="00A06D5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</w:pPr>
      <w:r w:rsidRPr="00A06D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Емельянова Е. О., Иодко А. Г. Организация познавательной деятельности учащихся на уроках химии.- М.: Школьная пресса-2002.-141 с</w:t>
      </w:r>
      <w:r w:rsidR="00284288" w:rsidRPr="00A06D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AE402F" w:rsidRDefault="00AE402F" w:rsidP="00A06D5E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A06D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 w:bidi="ar-SA"/>
        </w:rPr>
        <w:t>Леташкова</w:t>
      </w:r>
      <w:proofErr w:type="spellEnd"/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  <w:r w:rsidRPr="00A06D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 w:bidi="ar-SA"/>
        </w:rPr>
        <w:t>Е. В.</w:t>
      </w:r>
      <w:r w:rsidRPr="00A06D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</w:t>
      </w:r>
      <w:hyperlink r:id="rId13" w:history="1">
        <w:r w:rsidRPr="00A06D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 w:bidi="ar-SA"/>
          </w:rPr>
          <w:t>Интерактивная доска на уроках химии</w:t>
        </w:r>
      </w:hyperlink>
      <w:r w:rsidR="00C6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:</w:t>
      </w: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C6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риложение к газете "</w:t>
      </w:r>
      <w:r w:rsidRPr="00A06D5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Первое</w:t>
      </w:r>
      <w:r w:rsidRPr="00A06D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06D5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сентября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"</w:t>
      </w:r>
      <w:r w:rsidR="00C67D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 -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06D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 (774), 16-30.04.2009</w:t>
      </w:r>
      <w:r w:rsidR="00C67D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C67D62" w:rsidRPr="00A06D5E" w:rsidRDefault="00C67D62" w:rsidP="00A06D5E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Красильникова В.А. Информационные и коммуникационные технологии в образовании</w:t>
      </w:r>
      <w:r w:rsidR="00E721A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– М.: ООО «Дом педагогики», 2006. – 231 с.</w:t>
      </w:r>
    </w:p>
    <w:p w:rsidR="00AE402F" w:rsidRPr="00A06D5E" w:rsidRDefault="00AE402F" w:rsidP="00A06D5E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Новые педагогические и информационные технологии в системе образования./ Под редакцией </w:t>
      </w:r>
      <w:proofErr w:type="spellStart"/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Е.С.Полат</w:t>
      </w:r>
      <w:proofErr w:type="spellEnd"/>
      <w:r w:rsidRPr="00A06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r w:rsidRPr="00A06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М.: Академия, 2002. - 272 с.</w:t>
      </w:r>
    </w:p>
    <w:p w:rsidR="00AE402F" w:rsidRPr="00A06D5E" w:rsidRDefault="00AE402F" w:rsidP="00A06D5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sectPr w:rsidR="00AE402F" w:rsidRPr="00A06D5E" w:rsidSect="00A013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C88"/>
    <w:multiLevelType w:val="multilevel"/>
    <w:tmpl w:val="03BE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D175B5"/>
    <w:multiLevelType w:val="multilevel"/>
    <w:tmpl w:val="03E2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B3EAD"/>
    <w:multiLevelType w:val="hybridMultilevel"/>
    <w:tmpl w:val="DA76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537B2"/>
    <w:multiLevelType w:val="multilevel"/>
    <w:tmpl w:val="EF6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9364E"/>
    <w:multiLevelType w:val="hybridMultilevel"/>
    <w:tmpl w:val="30885F0A"/>
    <w:lvl w:ilvl="0" w:tplc="5D18D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00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4E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00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8E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C6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8A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CD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E1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4B7642"/>
    <w:multiLevelType w:val="multilevel"/>
    <w:tmpl w:val="2066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C291D"/>
    <w:multiLevelType w:val="multilevel"/>
    <w:tmpl w:val="FE3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52968"/>
    <w:multiLevelType w:val="multilevel"/>
    <w:tmpl w:val="C502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83B56"/>
    <w:multiLevelType w:val="multilevel"/>
    <w:tmpl w:val="0BAE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55E03"/>
    <w:multiLevelType w:val="multilevel"/>
    <w:tmpl w:val="D1D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F5E0E"/>
    <w:multiLevelType w:val="multilevel"/>
    <w:tmpl w:val="2A68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B2712B"/>
    <w:multiLevelType w:val="hybridMultilevel"/>
    <w:tmpl w:val="83DC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114FB"/>
    <w:multiLevelType w:val="multilevel"/>
    <w:tmpl w:val="1238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3940C4"/>
    <w:multiLevelType w:val="multilevel"/>
    <w:tmpl w:val="D032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B80"/>
    <w:rsid w:val="000039F7"/>
    <w:rsid w:val="0000484D"/>
    <w:rsid w:val="00007E98"/>
    <w:rsid w:val="0001417E"/>
    <w:rsid w:val="000159F8"/>
    <w:rsid w:val="00082222"/>
    <w:rsid w:val="000A3A69"/>
    <w:rsid w:val="000A5BB0"/>
    <w:rsid w:val="000B141B"/>
    <w:rsid w:val="000B5185"/>
    <w:rsid w:val="000B5DBD"/>
    <w:rsid w:val="000B6E5A"/>
    <w:rsid w:val="000C6983"/>
    <w:rsid w:val="001431C7"/>
    <w:rsid w:val="00155754"/>
    <w:rsid w:val="001631D5"/>
    <w:rsid w:val="00171740"/>
    <w:rsid w:val="001752C7"/>
    <w:rsid w:val="00193439"/>
    <w:rsid w:val="00197F51"/>
    <w:rsid w:val="001A798C"/>
    <w:rsid w:val="001C1677"/>
    <w:rsid w:val="001D6F4C"/>
    <w:rsid w:val="001E0385"/>
    <w:rsid w:val="001E6E72"/>
    <w:rsid w:val="00211DFD"/>
    <w:rsid w:val="00250D2E"/>
    <w:rsid w:val="002560DC"/>
    <w:rsid w:val="0028093A"/>
    <w:rsid w:val="00283D3E"/>
    <w:rsid w:val="00284288"/>
    <w:rsid w:val="0029393A"/>
    <w:rsid w:val="002A5A83"/>
    <w:rsid w:val="002E4796"/>
    <w:rsid w:val="002F77C1"/>
    <w:rsid w:val="00312DA2"/>
    <w:rsid w:val="00331EFB"/>
    <w:rsid w:val="00332096"/>
    <w:rsid w:val="00333899"/>
    <w:rsid w:val="00337F3A"/>
    <w:rsid w:val="0035415A"/>
    <w:rsid w:val="003B24E4"/>
    <w:rsid w:val="003C4EE9"/>
    <w:rsid w:val="003E1C65"/>
    <w:rsid w:val="003E7875"/>
    <w:rsid w:val="004018B0"/>
    <w:rsid w:val="00404016"/>
    <w:rsid w:val="00411C86"/>
    <w:rsid w:val="00430BCB"/>
    <w:rsid w:val="00434977"/>
    <w:rsid w:val="00437280"/>
    <w:rsid w:val="0045333C"/>
    <w:rsid w:val="00457125"/>
    <w:rsid w:val="004745C9"/>
    <w:rsid w:val="004A4C50"/>
    <w:rsid w:val="004B11F7"/>
    <w:rsid w:val="004B24AE"/>
    <w:rsid w:val="004B2AE0"/>
    <w:rsid w:val="004D0F91"/>
    <w:rsid w:val="004D4095"/>
    <w:rsid w:val="004E11AB"/>
    <w:rsid w:val="004F3FE8"/>
    <w:rsid w:val="00500968"/>
    <w:rsid w:val="00512DE4"/>
    <w:rsid w:val="005333E4"/>
    <w:rsid w:val="005541A4"/>
    <w:rsid w:val="00561F77"/>
    <w:rsid w:val="005A54C0"/>
    <w:rsid w:val="005B2FB9"/>
    <w:rsid w:val="005D123D"/>
    <w:rsid w:val="00617BD5"/>
    <w:rsid w:val="006334E5"/>
    <w:rsid w:val="00633A67"/>
    <w:rsid w:val="00655DD5"/>
    <w:rsid w:val="00656AE2"/>
    <w:rsid w:val="00660450"/>
    <w:rsid w:val="00693040"/>
    <w:rsid w:val="00693C93"/>
    <w:rsid w:val="006A0368"/>
    <w:rsid w:val="006B5FDD"/>
    <w:rsid w:val="006C3445"/>
    <w:rsid w:val="006D709C"/>
    <w:rsid w:val="006E4042"/>
    <w:rsid w:val="0070430C"/>
    <w:rsid w:val="00710DA9"/>
    <w:rsid w:val="00747BDD"/>
    <w:rsid w:val="00760457"/>
    <w:rsid w:val="00770F8B"/>
    <w:rsid w:val="007B4D1E"/>
    <w:rsid w:val="007B676F"/>
    <w:rsid w:val="007E3013"/>
    <w:rsid w:val="007E674C"/>
    <w:rsid w:val="00835188"/>
    <w:rsid w:val="008620B0"/>
    <w:rsid w:val="00862702"/>
    <w:rsid w:val="00867643"/>
    <w:rsid w:val="008735F1"/>
    <w:rsid w:val="008B069B"/>
    <w:rsid w:val="008B250C"/>
    <w:rsid w:val="008C4487"/>
    <w:rsid w:val="008D0ADE"/>
    <w:rsid w:val="008F1D28"/>
    <w:rsid w:val="008F50FF"/>
    <w:rsid w:val="009110A3"/>
    <w:rsid w:val="00917C49"/>
    <w:rsid w:val="00924CE2"/>
    <w:rsid w:val="009454E0"/>
    <w:rsid w:val="00947F2D"/>
    <w:rsid w:val="009B68F8"/>
    <w:rsid w:val="009C0DFC"/>
    <w:rsid w:val="009C4A5B"/>
    <w:rsid w:val="009D7030"/>
    <w:rsid w:val="009E134F"/>
    <w:rsid w:val="009E20E5"/>
    <w:rsid w:val="009E6016"/>
    <w:rsid w:val="009F69CE"/>
    <w:rsid w:val="00A013E1"/>
    <w:rsid w:val="00A028C7"/>
    <w:rsid w:val="00A06D5E"/>
    <w:rsid w:val="00A23CF5"/>
    <w:rsid w:val="00A31484"/>
    <w:rsid w:val="00A659E2"/>
    <w:rsid w:val="00A80944"/>
    <w:rsid w:val="00AA22AA"/>
    <w:rsid w:val="00AC3FD9"/>
    <w:rsid w:val="00AD0241"/>
    <w:rsid w:val="00AD7851"/>
    <w:rsid w:val="00AE402F"/>
    <w:rsid w:val="00AE4FE3"/>
    <w:rsid w:val="00B00212"/>
    <w:rsid w:val="00B15531"/>
    <w:rsid w:val="00B17094"/>
    <w:rsid w:val="00BC6173"/>
    <w:rsid w:val="00BD3B80"/>
    <w:rsid w:val="00BD6DBF"/>
    <w:rsid w:val="00BE0AFB"/>
    <w:rsid w:val="00BF5818"/>
    <w:rsid w:val="00BF6E10"/>
    <w:rsid w:val="00C11CD8"/>
    <w:rsid w:val="00C33EE8"/>
    <w:rsid w:val="00C40A3B"/>
    <w:rsid w:val="00C67D62"/>
    <w:rsid w:val="00C91F8C"/>
    <w:rsid w:val="00C969E3"/>
    <w:rsid w:val="00C97153"/>
    <w:rsid w:val="00CA6345"/>
    <w:rsid w:val="00CA73E9"/>
    <w:rsid w:val="00CB0516"/>
    <w:rsid w:val="00CC22CD"/>
    <w:rsid w:val="00CC59E4"/>
    <w:rsid w:val="00D07039"/>
    <w:rsid w:val="00D66B02"/>
    <w:rsid w:val="00D7489F"/>
    <w:rsid w:val="00D865A1"/>
    <w:rsid w:val="00D87353"/>
    <w:rsid w:val="00D947B3"/>
    <w:rsid w:val="00D96917"/>
    <w:rsid w:val="00D97FDC"/>
    <w:rsid w:val="00DB135C"/>
    <w:rsid w:val="00DC576A"/>
    <w:rsid w:val="00DC6AB3"/>
    <w:rsid w:val="00DD6F1F"/>
    <w:rsid w:val="00E0272A"/>
    <w:rsid w:val="00E060D8"/>
    <w:rsid w:val="00E3245A"/>
    <w:rsid w:val="00E3735B"/>
    <w:rsid w:val="00E63756"/>
    <w:rsid w:val="00E721AE"/>
    <w:rsid w:val="00E87648"/>
    <w:rsid w:val="00E92777"/>
    <w:rsid w:val="00E92E78"/>
    <w:rsid w:val="00EB212C"/>
    <w:rsid w:val="00EB2B8E"/>
    <w:rsid w:val="00EC009A"/>
    <w:rsid w:val="00ED5BF3"/>
    <w:rsid w:val="00EF096D"/>
    <w:rsid w:val="00F02A67"/>
    <w:rsid w:val="00F13EB5"/>
    <w:rsid w:val="00F431D2"/>
    <w:rsid w:val="00F43780"/>
    <w:rsid w:val="00F520E9"/>
    <w:rsid w:val="00F54BC2"/>
    <w:rsid w:val="00F5617C"/>
    <w:rsid w:val="00F65BBB"/>
    <w:rsid w:val="00F727A2"/>
    <w:rsid w:val="00F857F8"/>
    <w:rsid w:val="00F866FB"/>
    <w:rsid w:val="00F86E72"/>
    <w:rsid w:val="00FA63F1"/>
    <w:rsid w:val="00FA7B73"/>
    <w:rsid w:val="00FD18ED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E0"/>
  </w:style>
  <w:style w:type="paragraph" w:styleId="1">
    <w:name w:val="heading 1"/>
    <w:basedOn w:val="a"/>
    <w:next w:val="a"/>
    <w:link w:val="10"/>
    <w:uiPriority w:val="9"/>
    <w:qFormat/>
    <w:rsid w:val="009454E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54E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4E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4E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4E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4E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4E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4E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4E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4E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54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54E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54E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54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454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454E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54E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454E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454E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54E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454E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454E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54E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454E0"/>
    <w:rPr>
      <w:b/>
      <w:bCs/>
      <w:spacing w:val="0"/>
    </w:rPr>
  </w:style>
  <w:style w:type="character" w:styleId="a9">
    <w:name w:val="Emphasis"/>
    <w:uiPriority w:val="20"/>
    <w:qFormat/>
    <w:rsid w:val="009454E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454E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454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54E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454E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454E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454E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454E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454E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454E0"/>
    <w:rPr>
      <w:smallCaps/>
    </w:rPr>
  </w:style>
  <w:style w:type="character" w:styleId="af1">
    <w:name w:val="Intense Reference"/>
    <w:uiPriority w:val="32"/>
    <w:qFormat/>
    <w:rsid w:val="009454E0"/>
    <w:rPr>
      <w:b/>
      <w:bCs/>
      <w:smallCaps/>
      <w:color w:val="auto"/>
    </w:rPr>
  </w:style>
  <w:style w:type="character" w:styleId="af2">
    <w:name w:val="Book Title"/>
    <w:uiPriority w:val="33"/>
    <w:qFormat/>
    <w:rsid w:val="009454E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454E0"/>
    <w:pPr>
      <w:outlineLvl w:val="9"/>
    </w:pPr>
  </w:style>
  <w:style w:type="paragraph" w:customStyle="1" w:styleId="c7">
    <w:name w:val="c7"/>
    <w:basedOn w:val="a"/>
    <w:rsid w:val="009D703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9D7030"/>
  </w:style>
  <w:style w:type="paragraph" w:customStyle="1" w:styleId="c13">
    <w:name w:val="c13"/>
    <w:basedOn w:val="a"/>
    <w:rsid w:val="009D703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rsid w:val="005D123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E674C"/>
  </w:style>
  <w:style w:type="character" w:customStyle="1" w:styleId="apple-style-span">
    <w:name w:val="apple-style-span"/>
    <w:basedOn w:val="a0"/>
    <w:rsid w:val="009E20E5"/>
  </w:style>
  <w:style w:type="paragraph" w:customStyle="1" w:styleId="default">
    <w:name w:val="default"/>
    <w:basedOn w:val="a"/>
    <w:rsid w:val="00007E9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D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5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7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him.1september.ru/view_article.php?id=20090080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DFB8-C493-42F6-AE68-9A500C89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Елена В. Ефимова</cp:lastModifiedBy>
  <cp:revision>173</cp:revision>
  <cp:lastPrinted>2012-05-09T15:42:00Z</cp:lastPrinted>
  <dcterms:created xsi:type="dcterms:W3CDTF">2012-05-01T07:27:00Z</dcterms:created>
  <dcterms:modified xsi:type="dcterms:W3CDTF">2012-06-20T06:07:00Z</dcterms:modified>
</cp:coreProperties>
</file>