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5B" w:rsidRDefault="000D5E5B" w:rsidP="000D5E5B">
      <w:pPr>
        <w:jc w:val="both"/>
        <w:rPr>
          <w:b/>
          <w:sz w:val="28"/>
          <w:szCs w:val="28"/>
        </w:rPr>
      </w:pPr>
    </w:p>
    <w:p w:rsidR="000D5E5B" w:rsidRDefault="000D5E5B" w:rsidP="000D5E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D5E5B" w:rsidRDefault="000D5E5B" w:rsidP="000D5E5B">
      <w:pPr>
        <w:jc w:val="center"/>
        <w:rPr>
          <w:b/>
          <w:sz w:val="32"/>
          <w:szCs w:val="32"/>
        </w:rPr>
      </w:pPr>
    </w:p>
    <w:p w:rsidR="000D5E5B" w:rsidRDefault="000D5E5B" w:rsidP="000D5E5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педагога высшей  категории</w:t>
      </w:r>
    </w:p>
    <w:p w:rsidR="000D5E5B" w:rsidRDefault="000D5E5B" w:rsidP="000D5E5B">
      <w:pPr>
        <w:jc w:val="center"/>
        <w:rPr>
          <w:b/>
          <w:sz w:val="28"/>
          <w:szCs w:val="28"/>
        </w:rPr>
      </w:pPr>
    </w:p>
    <w:p w:rsidR="000D5E5B" w:rsidRDefault="000D5E5B" w:rsidP="000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Мартышовой Людмилы Иосифовны, </w:t>
      </w:r>
    </w:p>
    <w:p w:rsidR="000D5E5B" w:rsidRDefault="000D5E5B" w:rsidP="000D5E5B">
      <w:pPr>
        <w:jc w:val="center"/>
        <w:rPr>
          <w:b/>
          <w:sz w:val="28"/>
          <w:szCs w:val="28"/>
        </w:rPr>
      </w:pPr>
    </w:p>
    <w:p w:rsidR="000D5E5B" w:rsidRDefault="000D5E5B" w:rsidP="000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A64E9C">
        <w:rPr>
          <w:b/>
          <w:sz w:val="28"/>
          <w:szCs w:val="28"/>
        </w:rPr>
        <w:t xml:space="preserve"> </w:t>
      </w:r>
    </w:p>
    <w:p w:rsidR="000D5E5B" w:rsidRPr="00650FA1" w:rsidRDefault="000D5E5B" w:rsidP="000D5E5B">
      <w:pPr>
        <w:jc w:val="center"/>
        <w:rPr>
          <w:b/>
          <w:sz w:val="28"/>
          <w:szCs w:val="28"/>
        </w:rPr>
      </w:pPr>
      <w:r w:rsidRPr="00650FA1">
        <w:rPr>
          <w:b/>
          <w:sz w:val="28"/>
          <w:szCs w:val="28"/>
        </w:rPr>
        <w:t xml:space="preserve"> изобразительному искусству                                             </w:t>
      </w:r>
    </w:p>
    <w:p w:rsidR="000D5E5B" w:rsidRDefault="000D5E5B" w:rsidP="000D5E5B">
      <w:pPr>
        <w:jc w:val="center"/>
        <w:rPr>
          <w:b/>
          <w:sz w:val="28"/>
          <w:szCs w:val="28"/>
        </w:rPr>
      </w:pPr>
    </w:p>
    <w:p w:rsidR="000D5E5B" w:rsidRDefault="000D5E5B" w:rsidP="000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(5,6,7,8,9 классы)</w:t>
      </w:r>
    </w:p>
    <w:p w:rsidR="000D5E5B" w:rsidRDefault="000D5E5B" w:rsidP="000D5E5B">
      <w:pPr>
        <w:jc w:val="center"/>
        <w:rPr>
          <w:b/>
          <w:sz w:val="28"/>
          <w:szCs w:val="28"/>
        </w:rPr>
      </w:pPr>
    </w:p>
    <w:p w:rsidR="000D5E5B" w:rsidRDefault="000D5E5B" w:rsidP="000D5E5B">
      <w:pPr>
        <w:jc w:val="center"/>
      </w:pPr>
      <w:r>
        <w:rPr>
          <w:b/>
        </w:rPr>
        <w:t xml:space="preserve">                                               </w:t>
      </w:r>
      <w:r>
        <w:t xml:space="preserve"> </w:t>
      </w:r>
    </w:p>
    <w:p w:rsidR="000D5E5B" w:rsidRDefault="000D5E5B" w:rsidP="000D5E5B">
      <w:pPr>
        <w:jc w:val="center"/>
      </w:pPr>
    </w:p>
    <w:p w:rsidR="000D5E5B" w:rsidRDefault="000D5E5B" w:rsidP="000D5E5B">
      <w:pPr>
        <w:jc w:val="center"/>
      </w:pPr>
    </w:p>
    <w:p w:rsidR="000D5E5B" w:rsidRDefault="000D5E5B" w:rsidP="000D5E5B">
      <w:pPr>
        <w:jc w:val="center"/>
      </w:pPr>
    </w:p>
    <w:p w:rsidR="000D5E5B" w:rsidRDefault="000D5E5B" w:rsidP="000D5E5B">
      <w:pPr>
        <w:jc w:val="center"/>
      </w:pPr>
    </w:p>
    <w:p w:rsidR="000D5E5B" w:rsidRDefault="000D5E5B" w:rsidP="000D5E5B">
      <w:pPr>
        <w:jc w:val="both"/>
        <w:rPr>
          <w:sz w:val="28"/>
          <w:szCs w:val="28"/>
        </w:rPr>
      </w:pPr>
      <w:r>
        <w:t xml:space="preserve">   </w:t>
      </w:r>
    </w:p>
    <w:p w:rsidR="000D5E5B" w:rsidRPr="005A112D" w:rsidRDefault="000D5E5B" w:rsidP="000D5E5B">
      <w:pPr>
        <w:jc w:val="both"/>
        <w:rPr>
          <w:sz w:val="32"/>
          <w:szCs w:val="32"/>
        </w:rPr>
      </w:pPr>
      <w:r w:rsidRPr="005A112D">
        <w:rPr>
          <w:b/>
          <w:sz w:val="28"/>
          <w:szCs w:val="28"/>
        </w:rPr>
        <w:t>Предмет:</w:t>
      </w:r>
      <w:r w:rsidRPr="002051E8">
        <w:rPr>
          <w:sz w:val="28"/>
          <w:szCs w:val="28"/>
        </w:rPr>
        <w:t xml:space="preserve"> </w:t>
      </w:r>
      <w:r w:rsidRPr="005A112D">
        <w:rPr>
          <w:sz w:val="32"/>
          <w:szCs w:val="32"/>
        </w:rPr>
        <w:t>изобразительное искусство</w:t>
      </w:r>
    </w:p>
    <w:p w:rsidR="000D5E5B" w:rsidRPr="005A112D" w:rsidRDefault="000D5E5B" w:rsidP="000D5E5B">
      <w:pPr>
        <w:jc w:val="both"/>
        <w:rPr>
          <w:sz w:val="32"/>
          <w:szCs w:val="32"/>
        </w:rPr>
      </w:pPr>
    </w:p>
    <w:p w:rsidR="000D5E5B" w:rsidRDefault="000D5E5B" w:rsidP="000D5E5B">
      <w:pPr>
        <w:jc w:val="both"/>
        <w:rPr>
          <w:sz w:val="28"/>
          <w:szCs w:val="28"/>
        </w:rPr>
      </w:pPr>
      <w:r w:rsidRPr="005A112D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 6</w:t>
      </w:r>
    </w:p>
    <w:p w:rsidR="000D5E5B" w:rsidRDefault="000D5E5B" w:rsidP="000D5E5B">
      <w:pPr>
        <w:jc w:val="both"/>
      </w:pPr>
      <w:r>
        <w:rPr>
          <w:sz w:val="28"/>
          <w:szCs w:val="28"/>
        </w:rPr>
        <w:t xml:space="preserve"> (</w:t>
      </w:r>
      <w:r>
        <w:t xml:space="preserve">6 «А», 6 «Б», 6 «В») </w:t>
      </w:r>
    </w:p>
    <w:p w:rsidR="000D5E5B" w:rsidRDefault="000D5E5B" w:rsidP="000D5E5B">
      <w:pPr>
        <w:jc w:val="both"/>
      </w:pPr>
    </w:p>
    <w:p w:rsidR="000D5E5B" w:rsidRDefault="000D5E5B" w:rsidP="000D5E5B">
      <w:pPr>
        <w:jc w:val="both"/>
        <w:rPr>
          <w:sz w:val="28"/>
          <w:szCs w:val="28"/>
        </w:rPr>
      </w:pPr>
      <w:r w:rsidRPr="005A112D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    Мартышова Людмила Иосифовна</w:t>
      </w: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  <w:r w:rsidRPr="005A112D"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>:</w:t>
      </w:r>
    </w:p>
    <w:p w:rsidR="000D5E5B" w:rsidRDefault="000D5E5B" w:rsidP="000D5E5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- 34 часа;                в неделю - 1 час;</w:t>
      </w: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Плановых самостоятельных работ (тест) – 2</w:t>
      </w: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работ (тест)  - 1</w:t>
      </w: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Pr="005A112D" w:rsidRDefault="000D5E5B" w:rsidP="000D5E5B">
      <w:pPr>
        <w:jc w:val="both"/>
        <w:rPr>
          <w:b/>
          <w:sz w:val="28"/>
          <w:szCs w:val="28"/>
        </w:rPr>
      </w:pPr>
      <w:r w:rsidRPr="005A112D">
        <w:rPr>
          <w:b/>
          <w:sz w:val="28"/>
          <w:szCs w:val="28"/>
        </w:rPr>
        <w:t xml:space="preserve">Планирование составлено </w:t>
      </w:r>
    </w:p>
    <w:p w:rsidR="000D5E5B" w:rsidRDefault="000D5E5B" w:rsidP="000D5E5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основе образовательной программы</w:t>
      </w:r>
    </w:p>
    <w:p w:rsidR="000D5E5B" w:rsidRDefault="000D5E5B" w:rsidP="000D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«Изобразительное искусство и художественный труд». 1-9 кл.</w:t>
      </w:r>
    </w:p>
    <w:p w:rsidR="000D5E5B" w:rsidRDefault="000D5E5B" w:rsidP="000D5E5B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Автор: Б.М. Неменский. Москва «Просвещение» 2005.</w:t>
      </w: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Pr="005A112D" w:rsidRDefault="000D5E5B" w:rsidP="000D5E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A112D">
        <w:rPr>
          <w:b/>
          <w:sz w:val="28"/>
          <w:szCs w:val="28"/>
        </w:rPr>
        <w:t>Учебники.</w:t>
      </w: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 Учебник «Изобразительное искусство» в 4-х частях для 5-8 класс. Обнинск  «Титул» 2007г.</w:t>
      </w:r>
    </w:p>
    <w:p w:rsidR="000D5E5B" w:rsidRDefault="000D5E5B" w:rsidP="000D5E5B">
      <w:pPr>
        <w:ind w:left="360"/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1. Основы рисунка.</w:t>
      </w:r>
    </w:p>
    <w:p w:rsidR="000D5E5B" w:rsidRDefault="000D5E5B" w:rsidP="000D5E5B">
      <w:pPr>
        <w:rPr>
          <w:sz w:val="28"/>
          <w:szCs w:val="28"/>
        </w:rPr>
      </w:pPr>
      <w:r>
        <w:rPr>
          <w:sz w:val="28"/>
          <w:szCs w:val="28"/>
        </w:rPr>
        <w:t>Часть 2. Основы</w:t>
      </w:r>
      <w:r w:rsidRPr="00F63E72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живописи.</w:t>
      </w:r>
    </w:p>
    <w:p w:rsidR="000D5E5B" w:rsidRDefault="000D5E5B" w:rsidP="000D5E5B">
      <w:pPr>
        <w:rPr>
          <w:sz w:val="28"/>
          <w:szCs w:val="28"/>
        </w:rPr>
      </w:pPr>
      <w:r>
        <w:rPr>
          <w:sz w:val="28"/>
          <w:szCs w:val="28"/>
        </w:rPr>
        <w:t>Часть 3. Основы композиции.</w:t>
      </w:r>
    </w:p>
    <w:p w:rsidR="000D5E5B" w:rsidRDefault="000D5E5B" w:rsidP="000D5E5B">
      <w:r>
        <w:rPr>
          <w:sz w:val="28"/>
          <w:szCs w:val="28"/>
        </w:rPr>
        <w:lastRenderedPageBreak/>
        <w:t>Часть 4. Краткий словарь художественных терминов.</w:t>
      </w:r>
    </w:p>
    <w:p w:rsidR="000D5E5B" w:rsidRDefault="000D5E5B" w:rsidP="000D5E5B"/>
    <w:p w:rsidR="000D5E5B" w:rsidRDefault="000D5E5B" w:rsidP="000D5E5B"/>
    <w:p w:rsidR="000D5E5B" w:rsidRDefault="000D5E5B" w:rsidP="000D5E5B"/>
    <w:p w:rsidR="000D5E5B" w:rsidRDefault="000D5E5B" w:rsidP="000D5E5B"/>
    <w:p w:rsidR="000D5E5B" w:rsidRDefault="000D5E5B" w:rsidP="000D5E5B"/>
    <w:p w:rsidR="000D5E5B" w:rsidRPr="005A112D" w:rsidRDefault="000D5E5B" w:rsidP="000D5E5B">
      <w:pPr>
        <w:jc w:val="both"/>
        <w:rPr>
          <w:b/>
          <w:sz w:val="28"/>
          <w:szCs w:val="28"/>
        </w:rPr>
      </w:pPr>
      <w:r w:rsidRPr="005A112D">
        <w:rPr>
          <w:b/>
          <w:sz w:val="28"/>
          <w:szCs w:val="28"/>
        </w:rPr>
        <w:t xml:space="preserve">  Литература.</w:t>
      </w: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С.Д. Левин «Беседы с юным художником». Москва «Советский художник» 1988</w:t>
      </w:r>
    </w:p>
    <w:p w:rsidR="000D5E5B" w:rsidRDefault="000D5E5B" w:rsidP="000D5E5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Б.М. Неменский «Изобразительное искусство и художественный труд». Книга для учителя. Москва Просвещение 2004</w:t>
      </w:r>
    </w:p>
    <w:p w:rsidR="000D5E5B" w:rsidRDefault="000D5E5B" w:rsidP="000D5E5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Э. Норминг «Объёмный рисунок и перспектива». Москва ЭКСМО 2004</w:t>
      </w:r>
    </w:p>
    <w:p w:rsidR="000D5E5B" w:rsidRDefault="000D5E5B" w:rsidP="000D5E5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Л.Д. Рондели «Народное декоративно-прикладное искусство». Москва Просвещение 1999</w:t>
      </w:r>
    </w:p>
    <w:p w:rsidR="000D5E5B" w:rsidRDefault="000D5E5B" w:rsidP="000D5E5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Т.Я. Шпикалова «Народное искусство на уроках декоративного рисования». Москва Просвещение 1998</w:t>
      </w:r>
    </w:p>
    <w:p w:rsidR="000D5E5B" w:rsidRDefault="000D5E5B" w:rsidP="000D5E5B">
      <w:pPr>
        <w:jc w:val="center"/>
      </w:pPr>
    </w:p>
    <w:p w:rsidR="000D5E5B" w:rsidRDefault="000D5E5B" w:rsidP="000D5E5B">
      <w:pPr>
        <w:tabs>
          <w:tab w:val="right" w:leader="underscore" w:pos="9645"/>
        </w:tabs>
        <w:autoSpaceDE w:val="0"/>
        <w:autoSpaceDN w:val="0"/>
        <w:adjustRightInd w:val="0"/>
        <w:spacing w:before="120"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5A112D">
        <w:rPr>
          <w:b/>
          <w:sz w:val="28"/>
          <w:szCs w:val="28"/>
        </w:rPr>
        <w:t>Интернет-ресурсов</w:t>
      </w:r>
      <w:r>
        <w:rPr>
          <w:sz w:val="28"/>
          <w:szCs w:val="28"/>
        </w:rPr>
        <w:t>:</w:t>
      </w:r>
    </w:p>
    <w:p w:rsidR="000D5E5B" w:rsidRDefault="000D5E5B" w:rsidP="000D5E5B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РФ: http://www.informika.ru/; http://www.ed.gov.ru/; http://www.edu.ru/.</w:t>
      </w:r>
    </w:p>
    <w:p w:rsidR="000D5E5B" w:rsidRDefault="000D5E5B" w:rsidP="000D5E5B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online: 5–11 классы: http://www.kokch.kts.ru/cdo/.</w:t>
      </w:r>
    </w:p>
    <w:p w:rsidR="000D5E5B" w:rsidRDefault="000D5E5B" w:rsidP="000D5E5B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мастерская, уроки в Интернет и многое другое: http://teacher.fio.ru.</w:t>
      </w:r>
    </w:p>
    <w:p w:rsidR="000D5E5B" w:rsidRDefault="000D5E5B" w:rsidP="000D5E5B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в образовании: http://edu.secna.ru/main/.</w:t>
      </w:r>
    </w:p>
    <w:p w:rsidR="000D5E5B" w:rsidRDefault="000D5E5B" w:rsidP="000D5E5B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Путеводитель «В мире науки» для школьников: http://www.uic.ssu.samara.ru/~nauka/.</w:t>
      </w:r>
    </w:p>
    <w:p w:rsidR="000D5E5B" w:rsidRDefault="000D5E5B" w:rsidP="000D5E5B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Мегаэнциклопедия Кирилла и Мефодия: http://mega.km.ru.</w:t>
      </w:r>
    </w:p>
    <w:p w:rsidR="000D5E5B" w:rsidRDefault="000D5E5B" w:rsidP="000D5E5B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Сайты «Мир энциклопедий», например: http://www.rubricon.ru/; http://www.encyclopedia.ru/</w:t>
      </w:r>
    </w:p>
    <w:p w:rsidR="000D5E5B" w:rsidRDefault="000D5E5B" w:rsidP="000D5E5B"/>
    <w:p w:rsidR="000D5E5B" w:rsidRDefault="000D5E5B" w:rsidP="000D5E5B"/>
    <w:p w:rsidR="00135B82" w:rsidRPr="000D44A9" w:rsidRDefault="00135B82" w:rsidP="00135B82">
      <w:pPr>
        <w:rPr>
          <w:sz w:val="28"/>
          <w:szCs w:val="28"/>
        </w:rPr>
      </w:pPr>
      <w:r>
        <w:t xml:space="preserve">                               </w:t>
      </w:r>
      <w:r w:rsidRPr="000D44A9">
        <w:rPr>
          <w:sz w:val="28"/>
          <w:szCs w:val="28"/>
        </w:rPr>
        <w:t xml:space="preserve"> ПОЯСНИТЕЛЬНАЯ ЗАПИСКА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Программа «Изобразительное искусство и художественный труд»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взаимодействия с другими искусствами, а также в контексте конкретных связей с жизнью общества и человека.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lastRenderedPageBreak/>
        <w:t xml:space="preserve">      Эти три вида художественной деятельности являются основанием для деления визуально- пространственных искусств на следующие виды: изобразительные искусства- живопись, графика, скульптура; конструктивные искусства- архитектура, дизайн; различные декоративно- прикладные искусства.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Приоритетной целью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При выделении видов художественной деятельности очень важной является задача показать разницу их социальных функций.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Программа построена так, чтобы дать школьникам ясные представления о системе взаимодействия искусства с жизнью. Предусматривается широкое  привлечение жизненного опыта детей, примеров из окружающих действительности. Работа на основе наблюдения и эстетического переживания окружающей реальности является важным условием освоением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наследие;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На уроках вводится игровая драматургия по изучаемой теме, прослеживаются связи с музыкой литературой, историей, трудом. 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использовалось при оформлении школьных интерьеров.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135B82" w:rsidRPr="000D44A9" w:rsidRDefault="00135B82" w:rsidP="00135B82">
      <w:pPr>
        <w:rPr>
          <w:sz w:val="28"/>
          <w:szCs w:val="28"/>
        </w:rPr>
      </w:pPr>
      <w:r w:rsidRPr="000D44A9">
        <w:rPr>
          <w:sz w:val="28"/>
          <w:szCs w:val="28"/>
        </w:rPr>
        <w:lastRenderedPageBreak/>
        <w:t xml:space="preserve">       Цель учебного предмета «Изобразительное искусство в общеобразовательной школе -формирование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должно быть средством очеловечения, формирования нравственно-эстетической отзывчивости на прекрасное и безобразное в жизни и искусства, т.е. зоркости души ребенка. </w:t>
      </w:r>
    </w:p>
    <w:p w:rsidR="00135B82" w:rsidRPr="000D44A9" w:rsidRDefault="00135B82" w:rsidP="00135B82">
      <w:pPr>
        <w:rPr>
          <w:sz w:val="28"/>
          <w:szCs w:val="28"/>
        </w:rPr>
      </w:pPr>
    </w:p>
    <w:p w:rsidR="00135B82" w:rsidRPr="000D44A9" w:rsidRDefault="00135B82" w:rsidP="00135B82">
      <w:pPr>
        <w:rPr>
          <w:sz w:val="28"/>
          <w:szCs w:val="28"/>
        </w:rPr>
      </w:pPr>
    </w:p>
    <w:p w:rsidR="00135B82" w:rsidRDefault="00135B82" w:rsidP="00135B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B2EBA">
        <w:rPr>
          <w:b/>
          <w:sz w:val="28"/>
          <w:szCs w:val="28"/>
        </w:rPr>
        <w:t>Изобразительное искусство. 6 класс</w:t>
      </w:r>
    </w:p>
    <w:p w:rsidR="00135B82" w:rsidRDefault="00135B82" w:rsidP="00135B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B2EBA">
        <w:rPr>
          <w:b/>
          <w:sz w:val="28"/>
          <w:szCs w:val="28"/>
        </w:rPr>
        <w:t>Пояснительная записка</w:t>
      </w:r>
    </w:p>
    <w:p w:rsidR="00135B82" w:rsidRDefault="00135B82" w:rsidP="00135B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6 класс, а также следующий 7, посвящены собственно изобразительному искусству. Здесь учащиеся знакомятся с искусством изображения как способом художественного познания мира и выражения отношения к нему, как особой и необходимой формой духовной культуры общества. Изобразительное искусство раскрывается в процессе обучения как особый язык. </w:t>
      </w:r>
    </w:p>
    <w:p w:rsidR="00135B82" w:rsidRDefault="00135B82" w:rsidP="00135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изображение не только показывает, но активно характеризует окружающий нас мир, это реальность, пережитая художником, прошедшая его отбор и оценку и специально организованная так, чтобы передать его чувства и мысли зрителю. Художник, изображая видимый мир, рассказывает о своем восприятии жизни, чтобы зритель, при сформированных зрительских умениях, мог не просто понять, но непосредственно почувствовать и пережить изображенную реальность. В этом заключен механизм передачи от человека к человеку, от поколения к поколению опыта чувств и опыта видения мира.</w:t>
      </w:r>
    </w:p>
    <w:p w:rsidR="00135B82" w:rsidRDefault="00135B82" w:rsidP="00135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языка изобразительного искусства мы неизбежно сталкиваемся с его изменчивостью. Он меняется в зависимости от задач, которые ставит перед собой художник и его время, его окружение, его народ. Изменчивость языка искусств, т.е. правил изображения, - часть общего процесса развития человеческой культуры. Эти изменения естественны и необходимы, они определяются изменениями, которые происходят в жизни общества. Правила изображения не были установлены когда-либо и кем-либо раз и навсегда и не были результатом прямолинейного развития: правила рождались как средства выражения определенного содержания, определенной системы ценностей, как выражение духовной жизни общества.         Восприятие произведений искусства происходит на многих уровнях. Этому необходимо учиться, причем обязательно и через собственное практическое художественное творчество. Восприятие произведения не может быть задано: это индивидуальная творческая деятельность, труд души, доступный для человека, обладающего определенной культурой, определенным развитием личностных качеств и характером мышления. И тогда этот труд </w:t>
      </w:r>
      <w:r>
        <w:rPr>
          <w:sz w:val="28"/>
          <w:szCs w:val="28"/>
        </w:rPr>
        <w:lastRenderedPageBreak/>
        <w:t>строит самого человека, развивает его самосознание, его взаимоотношение с другими людьми.</w:t>
      </w:r>
    </w:p>
    <w:p w:rsidR="00135B82" w:rsidRDefault="00135B82" w:rsidP="00135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основу тематического деления учебного года положен жанровый принцип. Каждый жанр рассматривается в его историческом развитии. Это позволяет видеть изменение картины мира и образа человека, поставить в центр духовные проблемы, подчиняя им изменения в способах выражения.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 Большое значение придается освоению начальных основ грамоты изображения.</w:t>
      </w:r>
    </w:p>
    <w:p w:rsidR="00135B82" w:rsidRDefault="00135B82" w:rsidP="00135B82">
      <w:pPr>
        <w:rPr>
          <w:sz w:val="28"/>
          <w:szCs w:val="28"/>
        </w:rPr>
      </w:pPr>
    </w:p>
    <w:p w:rsidR="00135B82" w:rsidRPr="00B2322E" w:rsidRDefault="00135B82" w:rsidP="00135B82">
      <w:pPr>
        <w:jc w:val="center"/>
        <w:rPr>
          <w:sz w:val="32"/>
          <w:szCs w:val="32"/>
        </w:rPr>
      </w:pPr>
      <w:r>
        <w:rPr>
          <w:sz w:val="32"/>
          <w:szCs w:val="32"/>
        </w:rPr>
        <w:t>Изобразительное искусство. 6</w:t>
      </w:r>
      <w:r w:rsidRPr="00B2322E">
        <w:rPr>
          <w:sz w:val="32"/>
          <w:szCs w:val="32"/>
        </w:rPr>
        <w:t xml:space="preserve"> класс.</w:t>
      </w:r>
    </w:p>
    <w:p w:rsidR="00135B82" w:rsidRDefault="00135B82" w:rsidP="00135B82">
      <w:pPr>
        <w:jc w:val="center"/>
        <w:rPr>
          <w:sz w:val="32"/>
          <w:szCs w:val="32"/>
        </w:rPr>
      </w:pPr>
      <w:r w:rsidRPr="00B2322E">
        <w:rPr>
          <w:sz w:val="32"/>
          <w:szCs w:val="32"/>
        </w:rPr>
        <w:t>Календарно-тематическое планирование</w:t>
      </w:r>
      <w:r>
        <w:rPr>
          <w:sz w:val="32"/>
          <w:szCs w:val="32"/>
        </w:rPr>
        <w:t xml:space="preserve">. </w:t>
      </w:r>
    </w:p>
    <w:p w:rsidR="00135B82" w:rsidRPr="00967A63" w:rsidRDefault="00135B82" w:rsidP="00135B82">
      <w:pPr>
        <w:jc w:val="center"/>
      </w:pPr>
      <w:r w:rsidRPr="00967A63">
        <w:t>Всего-34ч.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540"/>
        <w:gridCol w:w="1980"/>
        <w:gridCol w:w="3060"/>
        <w:gridCol w:w="900"/>
        <w:gridCol w:w="900"/>
      </w:tblGrid>
      <w:tr w:rsidR="00135B82" w:rsidTr="006C0737">
        <w:trPr>
          <w:trHeight w:val="866"/>
        </w:trPr>
        <w:tc>
          <w:tcPr>
            <w:tcW w:w="720" w:type="dxa"/>
            <w:vMerge w:val="restart"/>
            <w:textDirection w:val="btLr"/>
          </w:tcPr>
          <w:p w:rsidR="00135B82" w:rsidRDefault="00135B82" w:rsidP="006C0737">
            <w:pPr>
              <w:tabs>
                <w:tab w:val="left" w:pos="151"/>
              </w:tabs>
              <w:ind w:left="-1260" w:right="612"/>
            </w:pPr>
            <w:r>
              <w:t>3</w:t>
            </w:r>
          </w:p>
          <w:p w:rsidR="00135B82" w:rsidRPr="00EB74F4" w:rsidRDefault="00135B82" w:rsidP="006C0737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2880" w:type="dxa"/>
            <w:vMerge w:val="restart"/>
          </w:tcPr>
          <w:p w:rsidR="00135B82" w:rsidRDefault="00135B82" w:rsidP="006C0737">
            <w:pPr>
              <w:jc w:val="center"/>
            </w:pPr>
            <w:r>
              <w:t xml:space="preserve">             </w:t>
            </w:r>
          </w:p>
          <w:p w:rsidR="00135B82" w:rsidRDefault="00135B82" w:rsidP="006C0737">
            <w:pPr>
              <w:jc w:val="center"/>
            </w:pPr>
          </w:p>
          <w:p w:rsidR="00135B82" w:rsidRDefault="00135B82" w:rsidP="006C0737">
            <w:pPr>
              <w:jc w:val="center"/>
            </w:pPr>
          </w:p>
          <w:p w:rsidR="00135B82" w:rsidRDefault="00135B82" w:rsidP="006C0737">
            <w:pPr>
              <w:jc w:val="center"/>
            </w:pPr>
            <w:r w:rsidRPr="00B82DA6">
              <w:t>Тема урока</w:t>
            </w:r>
          </w:p>
        </w:tc>
        <w:tc>
          <w:tcPr>
            <w:tcW w:w="540" w:type="dxa"/>
            <w:vMerge w:val="restart"/>
            <w:textDirection w:val="btLr"/>
          </w:tcPr>
          <w:p w:rsidR="00135B82" w:rsidRDefault="00135B82" w:rsidP="006C0737">
            <w:pPr>
              <w:ind w:left="113" w:right="113"/>
              <w:jc w:val="center"/>
            </w:pPr>
            <w:r>
              <w:t>Кол-во час</w:t>
            </w:r>
          </w:p>
        </w:tc>
        <w:tc>
          <w:tcPr>
            <w:tcW w:w="1980" w:type="dxa"/>
            <w:vMerge w:val="restart"/>
          </w:tcPr>
          <w:p w:rsidR="00135B82" w:rsidRDefault="00135B82" w:rsidP="006C0737">
            <w:pPr>
              <w:jc w:val="center"/>
            </w:pPr>
          </w:p>
          <w:p w:rsidR="00135B82" w:rsidRDefault="00135B82" w:rsidP="006C0737">
            <w:pPr>
              <w:jc w:val="center"/>
            </w:pPr>
          </w:p>
          <w:p w:rsidR="00135B82" w:rsidRDefault="00135B82" w:rsidP="006C0737">
            <w:pPr>
              <w:jc w:val="center"/>
            </w:pPr>
            <w:r w:rsidRPr="00B82DA6">
              <w:t>Основные понятия</w:t>
            </w:r>
          </w:p>
        </w:tc>
        <w:tc>
          <w:tcPr>
            <w:tcW w:w="3060" w:type="dxa"/>
            <w:vMerge w:val="restart"/>
          </w:tcPr>
          <w:p w:rsidR="00135B82" w:rsidRDefault="00135B82" w:rsidP="006C0737">
            <w:pPr>
              <w:jc w:val="center"/>
            </w:pPr>
          </w:p>
          <w:p w:rsidR="00135B82" w:rsidRDefault="00135B82" w:rsidP="006C0737">
            <w:pPr>
              <w:jc w:val="center"/>
            </w:pPr>
          </w:p>
          <w:p w:rsidR="00135B82" w:rsidRPr="00B82DA6" w:rsidRDefault="00135B82" w:rsidP="006C0737">
            <w:r>
              <w:t xml:space="preserve">              </w:t>
            </w:r>
            <w:r w:rsidRPr="00B82DA6">
              <w:t>Домашнее</w:t>
            </w:r>
          </w:p>
          <w:p w:rsidR="00135B82" w:rsidRDefault="00135B82" w:rsidP="006C0737">
            <w:pPr>
              <w:jc w:val="center"/>
            </w:pPr>
            <w:r w:rsidRPr="00B82DA6">
              <w:t>задание</w:t>
            </w:r>
          </w:p>
        </w:tc>
        <w:tc>
          <w:tcPr>
            <w:tcW w:w="1800" w:type="dxa"/>
            <w:gridSpan w:val="2"/>
          </w:tcPr>
          <w:p w:rsidR="00135B82" w:rsidRDefault="00135B82" w:rsidP="006C0737">
            <w:pPr>
              <w:jc w:val="center"/>
            </w:pPr>
            <w:r w:rsidRPr="00B82DA6">
              <w:t>Дата проведения</w:t>
            </w:r>
          </w:p>
        </w:tc>
      </w:tr>
      <w:tr w:rsidR="00135B82" w:rsidTr="006C0737">
        <w:trPr>
          <w:trHeight w:val="702"/>
        </w:trPr>
        <w:tc>
          <w:tcPr>
            <w:tcW w:w="720" w:type="dxa"/>
            <w:vMerge/>
          </w:tcPr>
          <w:p w:rsidR="00135B82" w:rsidRDefault="00135B82" w:rsidP="006C0737">
            <w:pPr>
              <w:jc w:val="center"/>
            </w:pPr>
          </w:p>
        </w:tc>
        <w:tc>
          <w:tcPr>
            <w:tcW w:w="2880" w:type="dxa"/>
            <w:vMerge/>
          </w:tcPr>
          <w:p w:rsidR="00135B82" w:rsidRDefault="00135B82" w:rsidP="006C0737">
            <w:pPr>
              <w:jc w:val="center"/>
            </w:pPr>
          </w:p>
        </w:tc>
        <w:tc>
          <w:tcPr>
            <w:tcW w:w="540" w:type="dxa"/>
            <w:vMerge/>
          </w:tcPr>
          <w:p w:rsidR="00135B82" w:rsidRDefault="00135B82" w:rsidP="006C0737">
            <w:pPr>
              <w:jc w:val="center"/>
            </w:pPr>
          </w:p>
        </w:tc>
        <w:tc>
          <w:tcPr>
            <w:tcW w:w="1980" w:type="dxa"/>
            <w:vMerge/>
          </w:tcPr>
          <w:p w:rsidR="00135B82" w:rsidRDefault="00135B82" w:rsidP="006C0737">
            <w:pPr>
              <w:jc w:val="center"/>
            </w:pPr>
          </w:p>
        </w:tc>
        <w:tc>
          <w:tcPr>
            <w:tcW w:w="3060" w:type="dxa"/>
            <w:vMerge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  <w:p w:rsidR="00135B82" w:rsidRDefault="00135B82" w:rsidP="006C0737">
            <w:pPr>
              <w:jc w:val="center"/>
            </w:pPr>
            <w:r>
              <w:t>План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  <w:p w:rsidR="00135B82" w:rsidRDefault="00135B82" w:rsidP="006C0737">
            <w:pPr>
              <w:jc w:val="center"/>
            </w:pPr>
            <w:r>
              <w:t>факт</w:t>
            </w:r>
          </w:p>
        </w:tc>
      </w:tr>
      <w:tr w:rsidR="00135B82" w:rsidTr="006C0737">
        <w:tc>
          <w:tcPr>
            <w:tcW w:w="10980" w:type="dxa"/>
            <w:gridSpan w:val="7"/>
          </w:tcPr>
          <w:p w:rsidR="00135B82" w:rsidRDefault="00135B82" w:rsidP="006C0737">
            <w:pPr>
              <w:jc w:val="center"/>
            </w:pPr>
            <w:r>
              <w:t xml:space="preserve">Триместр 1. (10ч.) </w:t>
            </w:r>
          </w:p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10980" w:type="dxa"/>
            <w:gridSpan w:val="7"/>
          </w:tcPr>
          <w:p w:rsidR="00135B82" w:rsidRDefault="00135B82" w:rsidP="006C0737">
            <w:pPr>
              <w:jc w:val="center"/>
            </w:pPr>
            <w:r>
              <w:t>Виды изобразительного искусства и основы их образного языка. 8ч.</w:t>
            </w: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Изобразительное искусство в семье пластических искусств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Виды искусств: конструктивные, декоративные, изобразительные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Сбор информации по теме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Рисунок-основа ИЗО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Рисунок, набросок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- работ русских художников о природных явлениях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3-4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Пятно как средство выражения. Композиция как ритм пятен.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Линия, пятно, ритм, силуэт, тон,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- работ русских художников о природных явлениях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Цвет. Основы цветоведения.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 xml:space="preserve">Цветовой круг. Тёплое и холодное. 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иллюстраций сказочных изображений царства, города, планеты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Цвет в произведениях живописи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Локальный цвет, колорит, гармония цвета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по теме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Объёмные изображения в скульптуре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Объём, глина, камень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 по теме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Основы языка изображения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Виды ИЗО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Подготовить сообщение</w:t>
            </w:r>
          </w:p>
          <w:p w:rsidR="00135B82" w:rsidRDefault="00135B82" w:rsidP="006C0737">
            <w:pPr>
              <w:jc w:val="center"/>
            </w:pPr>
            <w:r>
              <w:t>«Виды ИЗО»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10980" w:type="dxa"/>
            <w:gridSpan w:val="7"/>
          </w:tcPr>
          <w:p w:rsidR="00135B82" w:rsidRDefault="00135B82" w:rsidP="006C0737">
            <w:pPr>
              <w:jc w:val="center"/>
            </w:pPr>
            <w:r>
              <w:t>Мир наших вещей. Натюрморт. 7ч.</w:t>
            </w: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 xml:space="preserve">Художественное познание: реальность и </w:t>
            </w:r>
            <w:r>
              <w:lastRenderedPageBreak/>
              <w:t>фантазия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 xml:space="preserve">Выразительные средства и </w:t>
            </w:r>
            <w:r>
              <w:lastRenderedPageBreak/>
              <w:t>правила изображения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lastRenderedPageBreak/>
              <w:t>Написать мини - рассказ к рисунку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rPr>
          <w:trHeight w:val="1042"/>
        </w:trPr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Изображение предметного мира - натюрморт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Натюрморт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- натюрморт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10980" w:type="dxa"/>
            <w:gridSpan w:val="7"/>
          </w:tcPr>
          <w:p w:rsidR="00135B82" w:rsidRDefault="00135B82" w:rsidP="006C0737">
            <w:pPr>
              <w:jc w:val="center"/>
            </w:pPr>
            <w:r>
              <w:t xml:space="preserve">Триместр 2. (11ч.) </w:t>
            </w:r>
          </w:p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Понятие формы. Многообразие форм окружающего мира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Линейные, плоскостные , объёмные формы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 xml:space="preserve">Подбор иллюстративного материала 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Изображение предмета на плоскости и линейная перспектива.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Ракурс, линейная перспектива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Освещение. Свет и тень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Свет, блик, полутень, Собственная тень, рефлекс, падающая тень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Натюрморт в графике. Цвет в натюрморте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Цвет, графика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- натюрморт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Выразительные возможности натюрморта. Защита проектов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Выставка работ- проектов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Оформить свои творческие проекты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10980" w:type="dxa"/>
            <w:gridSpan w:val="7"/>
          </w:tcPr>
          <w:p w:rsidR="00135B82" w:rsidRDefault="00135B82" w:rsidP="006C0737">
            <w:pPr>
              <w:jc w:val="center"/>
            </w:pPr>
            <w:r>
              <w:t>Вглядываясь в человека. Портрет в Изобразительном искусстве. 12ч.</w:t>
            </w: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Образ человека- главная тема искусства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Виды портретов, портрет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- виды портретов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Конструкция головы человека и её пропорции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Средняя линия и симметрия лица, Пропорции лица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– виды портретов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Изображение головы человека в пространстве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Поворот и ракурс головы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– виды портретов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9-10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Графический портретный рисунок и выразительность образа человека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Пропорции головы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Описание внешности и характера литературного героя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Портрет в скульптуре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Скульптура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Описание внешности и характера литературного героя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rPr>
          <w:trHeight w:val="835"/>
        </w:trPr>
        <w:tc>
          <w:tcPr>
            <w:tcW w:w="10980" w:type="dxa"/>
            <w:gridSpan w:val="7"/>
          </w:tcPr>
          <w:p w:rsidR="00135B82" w:rsidRDefault="00135B82" w:rsidP="006C0737">
            <w:pPr>
              <w:jc w:val="center"/>
            </w:pPr>
            <w:r>
              <w:t xml:space="preserve">Триместр 3. (13ч.) </w:t>
            </w:r>
          </w:p>
          <w:p w:rsidR="00135B82" w:rsidRPr="00531363" w:rsidRDefault="00135B82" w:rsidP="006C0737">
            <w:pPr>
              <w:rPr>
                <w:lang w:val="en-US"/>
              </w:rPr>
            </w:pPr>
            <w:r w:rsidRPr="00531363">
              <w:rPr>
                <w:lang w:val="en-US"/>
              </w:rPr>
              <w:t xml:space="preserve">  </w:t>
            </w:r>
          </w:p>
        </w:tc>
      </w:tr>
      <w:tr w:rsidR="00135B82" w:rsidTr="006C0737">
        <w:tc>
          <w:tcPr>
            <w:tcW w:w="720" w:type="dxa"/>
          </w:tcPr>
          <w:p w:rsidR="00135B82" w:rsidRPr="00E17FC4" w:rsidRDefault="00135B82" w:rsidP="006C0737">
            <w:pPr>
              <w:jc w:val="center"/>
            </w:pPr>
            <w:r w:rsidRPr="00531363">
              <w:rPr>
                <w:lang w:val="en-US"/>
              </w:rPr>
              <w:t>1</w:t>
            </w:r>
          </w:p>
        </w:tc>
        <w:tc>
          <w:tcPr>
            <w:tcW w:w="2880" w:type="dxa"/>
          </w:tcPr>
          <w:p w:rsidR="00135B82" w:rsidRPr="00E17FC4" w:rsidRDefault="00135B82" w:rsidP="006C0737">
            <w:pPr>
              <w:jc w:val="center"/>
            </w:pPr>
            <w:r w:rsidRPr="00531363">
              <w:rPr>
                <w:lang w:val="en-US"/>
              </w:rPr>
              <w:t>Сатирические образы человека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Карикатура, дружеский шарж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по теме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Образные возможности освещения в портрете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 xml:space="preserve">Свет: направленный сбоку, снизу, </w:t>
            </w:r>
            <w:r>
              <w:lastRenderedPageBreak/>
              <w:t>рассеянный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lastRenderedPageBreak/>
              <w:t xml:space="preserve">Подготовить проекты: сообщение, рефераты о жизни и творчестве </w:t>
            </w:r>
            <w:r>
              <w:lastRenderedPageBreak/>
              <w:t>И.Е.Репина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lastRenderedPageBreak/>
              <w:t>3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Портрет в живописи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Портрет, живопись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по теме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Роль цвета в портрете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Цвет и тон. Цвет и живописная фактура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 о великих портретистах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Великие портретисты (обобщение темы). Защита проектов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Выставка работ- проектов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Оформить свои творческие проекты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10980" w:type="dxa"/>
            <w:gridSpan w:val="7"/>
          </w:tcPr>
          <w:p w:rsidR="00135B82" w:rsidRDefault="00135B82" w:rsidP="006C0737">
            <w:pPr>
              <w:jc w:val="center"/>
            </w:pPr>
            <w:r>
              <w:t>Человек и пространство в ИЗО. 7ч.</w:t>
            </w: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Жанры в ИЗО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Жанр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Проиллюстрировать жанры ИЗО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Изображение пространства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Виды перспективы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Продолжить работу со словарями и энциклопедической литературой по ИЗО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8-9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Правила линейной и воздушной перспективы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Точка зрения, точка схода, линия горизонта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по теме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Пейзаж - большой мир. Организация изображаемого пространства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Китайский пейзаж, Эпический и романтический пейзаж Европы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Подбор иллюстративного материала  - пейзаж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Пейзаж – настроение. Природа и художник.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Колорит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Выполнить наброски пейзажа улиц с натуры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>Городской пейзаж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Городской пейзаж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  <w:r>
              <w:t>Подготовить доклады о работах художников пейзажистов</w:t>
            </w: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  <w:tr w:rsidR="00135B82" w:rsidTr="006C0737">
        <w:tc>
          <w:tcPr>
            <w:tcW w:w="720" w:type="dxa"/>
          </w:tcPr>
          <w:p w:rsidR="00135B82" w:rsidRDefault="00135B82" w:rsidP="006C0737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135B82" w:rsidRDefault="00135B82" w:rsidP="006C0737">
            <w:pPr>
              <w:jc w:val="center"/>
            </w:pPr>
            <w:r>
              <w:t xml:space="preserve">Выразительные возможности ИЗО (урок – обобщение) </w:t>
            </w:r>
          </w:p>
        </w:tc>
        <w:tc>
          <w:tcPr>
            <w:tcW w:w="540" w:type="dxa"/>
          </w:tcPr>
          <w:p w:rsidR="00135B82" w:rsidRDefault="00135B82" w:rsidP="006C0737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5B82" w:rsidRDefault="00135B82" w:rsidP="006C0737">
            <w:pPr>
              <w:jc w:val="center"/>
            </w:pPr>
            <w:r>
              <w:t>Виды ИЗО</w:t>
            </w:r>
          </w:p>
        </w:tc>
        <w:tc>
          <w:tcPr>
            <w:tcW w:w="306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  <w:tc>
          <w:tcPr>
            <w:tcW w:w="900" w:type="dxa"/>
          </w:tcPr>
          <w:p w:rsidR="00135B82" w:rsidRDefault="00135B82" w:rsidP="006C0737">
            <w:pPr>
              <w:jc w:val="center"/>
            </w:pPr>
          </w:p>
        </w:tc>
      </w:tr>
    </w:tbl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135B82" w:rsidRPr="00A95FD7" w:rsidRDefault="00135B82" w:rsidP="00135B82">
      <w:pPr>
        <w:jc w:val="center"/>
      </w:pPr>
    </w:p>
    <w:p w:rsidR="000D5E5B" w:rsidRDefault="00135B82" w:rsidP="00135B82">
      <w:r>
        <w:rPr>
          <w:sz w:val="28"/>
          <w:szCs w:val="28"/>
        </w:rPr>
        <w:br w:type="page"/>
      </w:r>
    </w:p>
    <w:p w:rsidR="000D5E5B" w:rsidRDefault="000D5E5B" w:rsidP="000D5E5B"/>
    <w:p w:rsidR="000D5E5B" w:rsidRDefault="000D5E5B" w:rsidP="000D5E5B"/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Default="000D5E5B" w:rsidP="000D5E5B">
      <w:pPr>
        <w:jc w:val="both"/>
        <w:rPr>
          <w:sz w:val="28"/>
          <w:szCs w:val="28"/>
        </w:rPr>
      </w:pPr>
    </w:p>
    <w:p w:rsidR="000D5E5B" w:rsidRPr="005A112D" w:rsidRDefault="000D5E5B" w:rsidP="000D5E5B">
      <w:pPr>
        <w:jc w:val="both"/>
        <w:rPr>
          <w:b/>
          <w:sz w:val="28"/>
          <w:szCs w:val="28"/>
        </w:rPr>
      </w:pPr>
    </w:p>
    <w:p w:rsidR="000D5E5B" w:rsidRDefault="000D5E5B" w:rsidP="000D5E5B">
      <w:pPr>
        <w:jc w:val="both"/>
        <w:rPr>
          <w:b/>
          <w:sz w:val="28"/>
          <w:szCs w:val="28"/>
        </w:rPr>
      </w:pPr>
    </w:p>
    <w:p w:rsidR="000D5E5B" w:rsidRDefault="000D5E5B" w:rsidP="000D5E5B">
      <w:pPr>
        <w:jc w:val="both"/>
        <w:rPr>
          <w:b/>
          <w:sz w:val="28"/>
          <w:szCs w:val="28"/>
        </w:rPr>
      </w:pPr>
    </w:p>
    <w:p w:rsidR="008B69D3" w:rsidRDefault="008B69D3"/>
    <w:sectPr w:rsidR="008B69D3" w:rsidSect="008B69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4D" w:rsidRDefault="00D84B4D" w:rsidP="000D5E5B">
      <w:r>
        <w:separator/>
      </w:r>
    </w:p>
  </w:endnote>
  <w:endnote w:type="continuationSeparator" w:id="1">
    <w:p w:rsidR="00D84B4D" w:rsidRDefault="00D84B4D" w:rsidP="000D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4D" w:rsidRDefault="00D84B4D" w:rsidP="000D5E5B">
      <w:r>
        <w:separator/>
      </w:r>
    </w:p>
  </w:footnote>
  <w:footnote w:type="continuationSeparator" w:id="1">
    <w:p w:rsidR="00D84B4D" w:rsidRDefault="00D84B4D" w:rsidP="000D5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5B" w:rsidRDefault="000D5E5B">
    <w:pPr>
      <w:pStyle w:val="a3"/>
    </w:pPr>
    <w:r>
      <w:t>Мартышова Людмила Иосифовна – учитель высшей категории МОУ-СОШ № 6 г. Маркса</w:t>
    </w:r>
  </w:p>
  <w:p w:rsidR="000D5E5B" w:rsidRDefault="000D5E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37F"/>
    <w:multiLevelType w:val="hybridMultilevel"/>
    <w:tmpl w:val="E5E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26EE7"/>
    <w:multiLevelType w:val="hybridMultilevel"/>
    <w:tmpl w:val="43E63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E5B"/>
    <w:rsid w:val="000D5E5B"/>
    <w:rsid w:val="00135B82"/>
    <w:rsid w:val="008B69D3"/>
    <w:rsid w:val="00D8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5E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2012-07-04T18:37:00Z</dcterms:created>
  <dcterms:modified xsi:type="dcterms:W3CDTF">2012-07-04T18:44:00Z</dcterms:modified>
</cp:coreProperties>
</file>