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2E" w:rsidRPr="006D6D0F" w:rsidRDefault="006D6D0F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D0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6D6D0F" w:rsidRPr="006D6D0F" w:rsidRDefault="006D6D0F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A2C2E" w:rsidRPr="00EA2C2E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 xml:space="preserve">Программа по курсу «История Ханты-Мансийского автономного округа с древнейших времен до конца XIX в.» составлена на основе программы «История Ханты-Мансийского автономного округа с древнейших времен до наших дней» (авт.-сост. Н.Н.Баранов, С.В.Горшков и </w:t>
      </w:r>
      <w:r w:rsidR="006D6D0F">
        <w:rPr>
          <w:rFonts w:ascii="Times New Roman" w:hAnsi="Times New Roman" w:cs="Times New Roman"/>
          <w:sz w:val="22"/>
          <w:szCs w:val="22"/>
        </w:rPr>
        <w:t>др.). Программа рассчитана на 35</w:t>
      </w:r>
      <w:r w:rsidRPr="00EA2C2E">
        <w:rPr>
          <w:rFonts w:ascii="Times New Roman" w:hAnsi="Times New Roman" w:cs="Times New Roman"/>
          <w:sz w:val="22"/>
          <w:szCs w:val="22"/>
        </w:rPr>
        <w:t xml:space="preserve"> часов.</w:t>
      </w:r>
    </w:p>
    <w:p w:rsidR="00EA2C2E" w:rsidRPr="00EA2C2E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Данная программа представляет систематический курс по региональной истории для средней школы.</w:t>
      </w:r>
    </w:p>
    <w:p w:rsidR="00EA2C2E" w:rsidRPr="00EA2C2E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6D6D0F">
        <w:rPr>
          <w:rFonts w:ascii="Times New Roman" w:hAnsi="Times New Roman" w:cs="Times New Roman"/>
          <w:b/>
          <w:sz w:val="22"/>
          <w:szCs w:val="22"/>
        </w:rPr>
        <w:t>Цель курса:</w:t>
      </w:r>
      <w:r w:rsidRPr="00EA2C2E">
        <w:rPr>
          <w:rFonts w:ascii="Times New Roman" w:hAnsi="Times New Roman" w:cs="Times New Roman"/>
          <w:sz w:val="22"/>
          <w:szCs w:val="22"/>
        </w:rPr>
        <w:t xml:space="preserve"> обогащение исторического сознания учащегося знанием истории своего края, его роли и места в российской и всемирной истории;  воспитание на этой основе осознанной любви к Отечеству, что в итоге подразумевает формирование гуманистического мировоззрения молодого человека.</w:t>
      </w:r>
    </w:p>
    <w:p w:rsidR="00EA2C2E" w:rsidRPr="006D6D0F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6D0F">
        <w:rPr>
          <w:rFonts w:ascii="Times New Roman" w:hAnsi="Times New Roman" w:cs="Times New Roman"/>
          <w:b/>
          <w:sz w:val="22"/>
          <w:szCs w:val="22"/>
        </w:rPr>
        <w:t>Задачи:</w:t>
      </w:r>
    </w:p>
    <w:p w:rsidR="00EA2C2E" w:rsidRPr="00EA2C2E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 xml:space="preserve">- показать </w:t>
      </w:r>
      <w:proofErr w:type="spellStart"/>
      <w:r w:rsidRPr="00EA2C2E">
        <w:rPr>
          <w:rFonts w:ascii="Times New Roman" w:hAnsi="Times New Roman" w:cs="Times New Roman"/>
          <w:sz w:val="22"/>
          <w:szCs w:val="22"/>
        </w:rPr>
        <w:t>разноаспектность</w:t>
      </w:r>
      <w:proofErr w:type="spellEnd"/>
      <w:r w:rsidRPr="00EA2C2E">
        <w:rPr>
          <w:rFonts w:ascii="Times New Roman" w:hAnsi="Times New Roman" w:cs="Times New Roman"/>
          <w:sz w:val="22"/>
          <w:szCs w:val="22"/>
        </w:rPr>
        <w:t xml:space="preserve"> исторического процесса и внутреннюю взаимосвязь природно-географических, экономических, социально-политических, этно-демографических и культурных условий в ходе исторического развития;</w:t>
      </w:r>
    </w:p>
    <w:p w:rsidR="00EA2C2E" w:rsidRPr="00EA2C2E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проследить специфику и преемственность жизнедеятельности людей, населявших край с древнейших времен, указав на принципиальную равноценность их вклада в историческое развитие Югорской земли и в конечном итоге в формирование сегодняшней действительности;</w:t>
      </w:r>
    </w:p>
    <w:p w:rsidR="00EA2C2E" w:rsidRPr="00EA2C2E" w:rsidRDefault="00EA2C2E" w:rsidP="00EA2C2E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раскрыть тенденции культурного и духовно-нравственного развития народов, населявших край в разные века: взаимовлияние различных национальных культурных традиций; связи прошлых и нынешних поколений в единстве их исторических судеб, культурно-языкового наследия.</w:t>
      </w:r>
    </w:p>
    <w:p w:rsidR="00EA2C2E" w:rsidRPr="00EA2C2E" w:rsidRDefault="00EA2C2E" w:rsidP="006D6D0F">
      <w:pPr>
        <w:shd w:val="clear" w:color="auto" w:fill="FFFFFF"/>
        <w:tabs>
          <w:tab w:val="center" w:pos="142"/>
        </w:tabs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Структура программы  - проблемно-хронологический принцип изучения материала.</w:t>
      </w:r>
    </w:p>
    <w:p w:rsidR="00EA2C2E" w:rsidRPr="00EA2C2E" w:rsidRDefault="00EA2C2E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pacing w:val="-1"/>
          <w:sz w:val="22"/>
          <w:szCs w:val="22"/>
        </w:rPr>
        <w:t xml:space="preserve">В результате изучения истории ХМАО ученик </w:t>
      </w:r>
      <w:r w:rsidRPr="00EA2C2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должен знать/понимать: </w:t>
      </w:r>
      <w:r w:rsidRPr="00EA2C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2C2E" w:rsidRPr="00EA2C2E" w:rsidRDefault="00EA2C2E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A2C2E">
        <w:rPr>
          <w:rFonts w:ascii="Times New Roman" w:hAnsi="Times New Roman" w:cs="Times New Roman"/>
          <w:sz w:val="22"/>
          <w:szCs w:val="22"/>
        </w:rPr>
        <w:t xml:space="preserve">- Основные факты, процессы, явления, характеризующие целостность и системность   истории родного края. </w:t>
      </w:r>
    </w:p>
    <w:p w:rsidR="00EA2C2E" w:rsidRPr="00EA2C2E" w:rsidRDefault="00EA2C2E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 Периодизацию  истории ХМАО.</w:t>
      </w:r>
    </w:p>
    <w:p w:rsidR="00EA2C2E" w:rsidRPr="00EA2C2E" w:rsidRDefault="00EA2C2E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Историческую обусловленность современных общественных процессов.</w:t>
      </w:r>
    </w:p>
    <w:p w:rsidR="00EA2C2E" w:rsidRPr="00EA2C2E" w:rsidRDefault="00EA2C2E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b/>
          <w:bCs/>
          <w:spacing w:val="-6"/>
          <w:sz w:val="22"/>
          <w:szCs w:val="22"/>
        </w:rPr>
        <w:t>Уметь:</w:t>
      </w:r>
    </w:p>
    <w:p w:rsidR="00EA2C2E" w:rsidRPr="00EA2C2E" w:rsidRDefault="00EA2C2E" w:rsidP="00EA2C2E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Проводить поиск исторической информации в источниках разного типа.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Критически анализировать источник исторической информации (характеризовать автора источника, время, обстоятельства и цели его создания).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Анализировать историческую информацию, представленную в различных знаковых темах (текст, карта, таблица, схема, аудиовизуальный ряд).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2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Различать в исторической информации факты и мнения, исторические описания и исторические объяснения.</w:t>
      </w:r>
    </w:p>
    <w:p w:rsidR="00EA2C2E" w:rsidRPr="00EA2C2E" w:rsidRDefault="00EA2C2E" w:rsidP="00EA2C2E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pacing w:val="-3"/>
          <w:sz w:val="22"/>
          <w:szCs w:val="22"/>
        </w:rPr>
        <w:t>- Устанавливать причинно-следственные связи между явлениями, пространственные и времен</w:t>
      </w:r>
      <w:r w:rsidRPr="00EA2C2E">
        <w:rPr>
          <w:rFonts w:ascii="Times New Roman" w:hAnsi="Times New Roman" w:cs="Times New Roman"/>
          <w:sz w:val="22"/>
          <w:szCs w:val="22"/>
        </w:rPr>
        <w:t>н</w:t>
      </w:r>
      <w:r w:rsidRPr="00EA2C2E">
        <w:rPr>
          <w:rFonts w:ascii="Times New Roman" w:hAnsi="Times New Roman" w:cs="Times New Roman"/>
          <w:spacing w:val="-5"/>
          <w:sz w:val="22"/>
          <w:szCs w:val="22"/>
        </w:rPr>
        <w:t>ые рамки изучаемых исторических процессов и явлений.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 xml:space="preserve">- Участвовать в дискуссиях по историческим проблемам, формулировать собственную </w:t>
      </w:r>
      <w:r w:rsidRPr="00EA2C2E">
        <w:rPr>
          <w:rFonts w:ascii="Times New Roman" w:hAnsi="Times New Roman" w:cs="Times New Roman"/>
          <w:spacing w:val="-1"/>
          <w:sz w:val="22"/>
          <w:szCs w:val="22"/>
        </w:rPr>
        <w:t>точку зрения по обсуждаемым вопросам, используя для аргументации исторические сведения.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38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 xml:space="preserve">    -  Представлять результаты изучения исторического материала в форме конспекта, реферата, рецензии.</w:t>
      </w:r>
    </w:p>
    <w:p w:rsidR="00EA2C2E" w:rsidRPr="00EA2C2E" w:rsidRDefault="00EA2C2E" w:rsidP="00EA2C2E">
      <w:pPr>
        <w:shd w:val="clear" w:color="auto" w:fill="FFFFFF"/>
        <w:spacing w:before="106" w:line="259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b/>
          <w:bCs/>
          <w:sz w:val="22"/>
          <w:szCs w:val="22"/>
        </w:rPr>
        <w:t xml:space="preserve">Использовать приобретенные знания и умения </w:t>
      </w:r>
      <w:r w:rsidRPr="00EA2C2E">
        <w:rPr>
          <w:rFonts w:ascii="Times New Roman" w:hAnsi="Times New Roman" w:cs="Times New Roman"/>
          <w:sz w:val="22"/>
          <w:szCs w:val="22"/>
        </w:rPr>
        <w:t>в практической деятельности и повседневной жизни:</w:t>
      </w:r>
    </w:p>
    <w:p w:rsidR="00EA2C2E" w:rsidRPr="00EA2C2E" w:rsidRDefault="00EA2C2E" w:rsidP="00EA2C2E">
      <w:pPr>
        <w:shd w:val="clear" w:color="auto" w:fill="FFFFFF"/>
        <w:spacing w:line="250" w:lineRule="exact"/>
        <w:ind w:right="2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Для определения собственной позиции по отношению к явлениям современной жизни, исходя из их исторической обусловленности.</w:t>
      </w:r>
    </w:p>
    <w:p w:rsidR="00EA2C2E" w:rsidRPr="00EA2C2E" w:rsidRDefault="00EA2C2E" w:rsidP="00EA2C2E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Критического восприятия получаемой извне социальной информации.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2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Соотнесения своих действий и поступков, окружающих с исторически возникшими нормами социального поведения.</w:t>
      </w:r>
    </w:p>
    <w:p w:rsidR="00EA2C2E" w:rsidRPr="00EA2C2E" w:rsidRDefault="00EA2C2E" w:rsidP="00EA2C2E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Осознание себя как представителя, исторически сложившегося гражданского, этнокультурного, конфессионального сообщества, гражданина России.</w:t>
      </w:r>
    </w:p>
    <w:p w:rsidR="006D6D0F" w:rsidRDefault="00EA2C2E" w:rsidP="00EA2C2E">
      <w:pPr>
        <w:shd w:val="clear" w:color="auto" w:fill="FFFFFF"/>
        <w:tabs>
          <w:tab w:val="center" w:pos="142"/>
        </w:tabs>
        <w:spacing w:line="250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A2C2E">
        <w:rPr>
          <w:rFonts w:ascii="Times New Roman" w:hAnsi="Times New Roman" w:cs="Times New Roman"/>
          <w:spacing w:val="-9"/>
          <w:sz w:val="22"/>
          <w:szCs w:val="22"/>
        </w:rPr>
        <w:t xml:space="preserve">         В планировании учтены различные формы уроков, контроля. </w:t>
      </w:r>
    </w:p>
    <w:p w:rsidR="006D6D0F" w:rsidRPr="00CA18A5" w:rsidRDefault="00EA2C2E" w:rsidP="00CA18A5">
      <w:pPr>
        <w:shd w:val="clear" w:color="auto" w:fill="FFFFFF"/>
        <w:tabs>
          <w:tab w:val="center" w:pos="142"/>
        </w:tabs>
        <w:spacing w:line="250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A2C2E">
        <w:rPr>
          <w:rFonts w:ascii="Times New Roman" w:hAnsi="Times New Roman" w:cs="Times New Roman"/>
          <w:spacing w:val="-9"/>
          <w:sz w:val="22"/>
          <w:szCs w:val="22"/>
        </w:rPr>
        <w:t>При составлении программы учитывалось и использование различных средств обучения: карты, таблицы и схемы,</w:t>
      </w:r>
      <w:r w:rsidR="006D6D0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A2C2E">
        <w:rPr>
          <w:rFonts w:ascii="Times New Roman" w:hAnsi="Times New Roman" w:cs="Times New Roman"/>
          <w:spacing w:val="-9"/>
          <w:sz w:val="22"/>
          <w:szCs w:val="22"/>
        </w:rPr>
        <w:t>дополнительные пособия и исторические документы, технические средства обучения.</w:t>
      </w:r>
    </w:p>
    <w:p w:rsidR="006D6D0F" w:rsidRDefault="006D6D0F" w:rsidP="006D6D0F">
      <w:pPr>
        <w:rPr>
          <w:rFonts w:ascii="Times New Roman" w:hAnsi="Times New Roman" w:cs="Times New Roman"/>
          <w:sz w:val="22"/>
          <w:szCs w:val="22"/>
        </w:rPr>
      </w:pPr>
    </w:p>
    <w:p w:rsidR="006D6D0F" w:rsidRDefault="006D6D0F" w:rsidP="006D6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D0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</w:t>
      </w:r>
    </w:p>
    <w:p w:rsidR="006D6D0F" w:rsidRPr="006D6D0F" w:rsidRDefault="006D6D0F" w:rsidP="006D6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6D6D0F">
        <w:rPr>
          <w:rFonts w:ascii="Times New Roman" w:hAnsi="Times New Roman" w:cs="Times New Roman"/>
          <w:b/>
          <w:spacing w:val="-1"/>
          <w:sz w:val="22"/>
          <w:szCs w:val="22"/>
        </w:rPr>
        <w:t xml:space="preserve">В результате изучения истории ХМАО ученик </w:t>
      </w:r>
      <w:r w:rsidRPr="006D6D0F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должен знать/понимать</w:t>
      </w:r>
      <w:r w:rsidRPr="00EA2C2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: </w:t>
      </w:r>
      <w:r w:rsidRPr="00EA2C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A2C2E">
        <w:rPr>
          <w:rFonts w:ascii="Times New Roman" w:hAnsi="Times New Roman" w:cs="Times New Roman"/>
          <w:sz w:val="22"/>
          <w:szCs w:val="22"/>
        </w:rPr>
        <w:t xml:space="preserve">- Основные факты, процессы, явления, характеризующие целостность и системность   истории родного края. </w:t>
      </w: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lastRenderedPageBreak/>
        <w:t>-  Периодизацию  истории ХМАО.</w:t>
      </w: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Историческую обусловленность современных общественных процессов.</w:t>
      </w:r>
    </w:p>
    <w:p w:rsidR="006D6D0F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b/>
          <w:bCs/>
          <w:spacing w:val="-6"/>
          <w:sz w:val="22"/>
          <w:szCs w:val="22"/>
        </w:rPr>
        <w:t>Уметь:</w:t>
      </w: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Проводить поиск исторической информации в источниках разного типа.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Критически анализировать источник исторической информации (характеризовать автора источника, время, обстоятельства и цели его создания).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Анализировать историческую информацию, представленную в различных знаковых темах (текст, карта, таблица, схема, аудиовизуальный ряд).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2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Различать в исторической информации факты и мнения, исторические описания и исторические объяснения.</w:t>
      </w: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pacing w:val="-3"/>
          <w:sz w:val="22"/>
          <w:szCs w:val="22"/>
        </w:rPr>
        <w:t>- Устанавливать причинно-следственные связи между явлениями, пространственные и времен</w:t>
      </w:r>
      <w:r w:rsidRPr="00EA2C2E">
        <w:rPr>
          <w:rFonts w:ascii="Times New Roman" w:hAnsi="Times New Roman" w:cs="Times New Roman"/>
          <w:sz w:val="22"/>
          <w:szCs w:val="22"/>
        </w:rPr>
        <w:t>н</w:t>
      </w:r>
      <w:r w:rsidRPr="00EA2C2E">
        <w:rPr>
          <w:rFonts w:ascii="Times New Roman" w:hAnsi="Times New Roman" w:cs="Times New Roman"/>
          <w:spacing w:val="-5"/>
          <w:sz w:val="22"/>
          <w:szCs w:val="22"/>
        </w:rPr>
        <w:t>ые рамки изучаемых исторических процессов и явлений.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 xml:space="preserve">- Участвовать в дискуссиях по историческим проблемам, формулировать собственную </w:t>
      </w:r>
      <w:r w:rsidRPr="00EA2C2E">
        <w:rPr>
          <w:rFonts w:ascii="Times New Roman" w:hAnsi="Times New Roman" w:cs="Times New Roman"/>
          <w:spacing w:val="-1"/>
          <w:sz w:val="22"/>
          <w:szCs w:val="22"/>
        </w:rPr>
        <w:t>точку зрения по обсуждаемым вопросам, используя для аргументации исторические сведения.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38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 xml:space="preserve">    -  Представлять результаты изучения исторического материала в форме конспекта, реферата, рецензии.</w:t>
      </w:r>
    </w:p>
    <w:p w:rsidR="006D6D0F" w:rsidRPr="00EA2C2E" w:rsidRDefault="006D6D0F" w:rsidP="006D6D0F">
      <w:pPr>
        <w:shd w:val="clear" w:color="auto" w:fill="FFFFFF"/>
        <w:spacing w:before="106" w:line="259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b/>
          <w:bCs/>
          <w:sz w:val="22"/>
          <w:szCs w:val="22"/>
        </w:rPr>
        <w:t xml:space="preserve">Использовать приобретенные знания и умения </w:t>
      </w:r>
      <w:r w:rsidRPr="00EA2C2E">
        <w:rPr>
          <w:rFonts w:ascii="Times New Roman" w:hAnsi="Times New Roman" w:cs="Times New Roman"/>
          <w:sz w:val="22"/>
          <w:szCs w:val="22"/>
        </w:rPr>
        <w:t>в практической деятельности и повседневной жизни:</w:t>
      </w:r>
    </w:p>
    <w:p w:rsidR="006D6D0F" w:rsidRPr="00EA2C2E" w:rsidRDefault="006D6D0F" w:rsidP="006D6D0F">
      <w:pPr>
        <w:shd w:val="clear" w:color="auto" w:fill="FFFFFF"/>
        <w:spacing w:line="250" w:lineRule="exact"/>
        <w:ind w:right="2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Для определения собственной позиции по отношению к явлениям современной жизни, исходя из их исторической обусловленности.</w:t>
      </w:r>
    </w:p>
    <w:p w:rsidR="006D6D0F" w:rsidRPr="00EA2C2E" w:rsidRDefault="006D6D0F" w:rsidP="006D6D0F">
      <w:pPr>
        <w:shd w:val="clear" w:color="auto" w:fill="FFFFFF"/>
        <w:spacing w:line="250" w:lineRule="exact"/>
        <w:ind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Критического восприятия получаемой извне социальной информации.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2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Соотнесения своих действий и поступков, окружающих с исторически возникшими нормами социального поведения.</w:t>
      </w:r>
    </w:p>
    <w:p w:rsidR="006D6D0F" w:rsidRPr="00EA2C2E" w:rsidRDefault="006D6D0F" w:rsidP="006D6D0F">
      <w:pPr>
        <w:shd w:val="clear" w:color="auto" w:fill="FFFFFF"/>
        <w:spacing w:line="250" w:lineRule="exact"/>
        <w:ind w:right="19" w:firstLine="355"/>
        <w:jc w:val="both"/>
        <w:rPr>
          <w:rFonts w:ascii="Times New Roman" w:hAnsi="Times New Roman" w:cs="Times New Roman"/>
          <w:sz w:val="22"/>
          <w:szCs w:val="22"/>
        </w:rPr>
      </w:pPr>
      <w:r w:rsidRPr="00EA2C2E">
        <w:rPr>
          <w:rFonts w:ascii="Times New Roman" w:hAnsi="Times New Roman" w:cs="Times New Roman"/>
          <w:sz w:val="22"/>
          <w:szCs w:val="22"/>
        </w:rPr>
        <w:t>- Осознание себя как представителя, исторически сложившегося гражданского, этнокультурного, конфессионального сообщества, гражданина России.</w:t>
      </w:r>
    </w:p>
    <w:p w:rsidR="006D6D0F" w:rsidRDefault="006D6D0F" w:rsidP="006D6D0F">
      <w:pPr>
        <w:jc w:val="center"/>
        <w:rPr>
          <w:b/>
          <w:u w:val="single"/>
        </w:rPr>
      </w:pPr>
    </w:p>
    <w:p w:rsidR="006D6D0F" w:rsidRDefault="006D6D0F" w:rsidP="006D6D0F">
      <w:pPr>
        <w:jc w:val="center"/>
        <w:rPr>
          <w:b/>
          <w:u w:val="single"/>
        </w:rPr>
      </w:pPr>
    </w:p>
    <w:p w:rsidR="00F74E01" w:rsidRDefault="00F74E01" w:rsidP="00CA18A5">
      <w:pPr>
        <w:rPr>
          <w:b/>
          <w:u w:val="single"/>
        </w:rPr>
      </w:pPr>
    </w:p>
    <w:p w:rsidR="00F74E01" w:rsidRDefault="00F74E01" w:rsidP="006D6D0F">
      <w:pPr>
        <w:jc w:val="center"/>
        <w:rPr>
          <w:b/>
          <w:u w:val="single"/>
        </w:rPr>
      </w:pPr>
    </w:p>
    <w:p w:rsidR="006D6D0F" w:rsidRDefault="006D6D0F" w:rsidP="006D6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0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учебного предмета</w:t>
      </w:r>
    </w:p>
    <w:p w:rsidR="00F74E01" w:rsidRPr="00F74E01" w:rsidRDefault="00F74E01" w:rsidP="006D6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97"/>
        <w:gridCol w:w="1559"/>
      </w:tblGrid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Вводный урок.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rPr>
          <w:trHeight w:val="295"/>
        </w:trPr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ХМАО-Югра сегодня.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Север Западной Сибири в каменном веке.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Север Западной Сибири в энеолите и бронзовом веке.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Традиционное хозяйство и материальная культура древнего населения Западной Сибири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Природа и человек в представлениях обских </w:t>
            </w:r>
            <w:proofErr w:type="spell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угров</w:t>
            </w:r>
            <w:proofErr w:type="spellEnd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Повторительно-</w:t>
            </w:r>
            <w:proofErr w:type="spell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обощающий</w:t>
            </w:r>
            <w:proofErr w:type="spellEnd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 урок по теме «Древняя Югра»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Север Западной Сибири в железном веке.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Западносибирская прародина венгров.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Югра в системе мировой пушной торговли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Походы новгородцев на северный Урал и в Зауралье в 11-первой пол.15вв.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Образование угорских княжеств.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Государства сибирских татар в 13-15вв.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Повторительно-</w:t>
            </w:r>
            <w:proofErr w:type="spell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обощающий</w:t>
            </w:r>
            <w:proofErr w:type="spellEnd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 урок по теме «Югорское средневековье»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Контрольный тест по теме</w:t>
            </w:r>
            <w:proofErr w:type="gram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«Ю</w:t>
            </w:r>
            <w:proofErr w:type="gramEnd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горское средневековье»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Вхождение Югорской земли в сферу влияния Московского государства.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Поход дружины Ермака в Сибирь и основание первых городов и острогов.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Первые русские города и остроги западной Сибири.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Угорские княжества в составе русского государства на рубеже 16-17 вв.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Повторительно-</w:t>
            </w:r>
            <w:proofErr w:type="spell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обощающий</w:t>
            </w:r>
            <w:proofErr w:type="spellEnd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 урок  по теме «»Югорские княжества в 16-17вв.»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Северо-Западная Сибирь под властью Русского государства в 17в.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Сословно-социальная структура русского населения края. Русское население </w:t>
            </w:r>
            <w:r w:rsidRPr="00F74E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Северо-Западной Сибири.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Коренное население Северо-Западной Сибири в первой трети 17 в.</w:t>
            </w:r>
            <w:proofErr w:type="gram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Судьба властелинов приобской тайги.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Язычество и христианство на обских берегах.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«Наш край в 17 в.»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Народы края в 18 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Административное устройство и управление края в 18 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 края в 18в.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Государственные повинности.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Секретные узники Березова.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Культура и быт народов края.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Повторительно-</w:t>
            </w:r>
            <w:proofErr w:type="spellStart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обощающий</w:t>
            </w:r>
            <w:proofErr w:type="spellEnd"/>
            <w:r w:rsidRPr="00F74E01">
              <w:rPr>
                <w:rFonts w:ascii="Times New Roman" w:hAnsi="Times New Roman" w:cs="Times New Roman"/>
                <w:sz w:val="22"/>
                <w:szCs w:val="22"/>
              </w:rPr>
              <w:t xml:space="preserve"> урок по теме «Югра в 18в.»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Итоговый контроль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4E01" w:rsidRPr="00F74E01" w:rsidTr="00CA18A5">
        <w:tc>
          <w:tcPr>
            <w:tcW w:w="675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797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E01">
              <w:rPr>
                <w:rFonts w:ascii="Times New Roman" w:hAnsi="Times New Roman" w:cs="Times New Roman"/>
                <w:sz w:val="22"/>
                <w:szCs w:val="22"/>
              </w:rPr>
              <w:t>Резервный урок</w:t>
            </w:r>
          </w:p>
        </w:tc>
        <w:tc>
          <w:tcPr>
            <w:tcW w:w="1559" w:type="dxa"/>
          </w:tcPr>
          <w:p w:rsidR="00F74E01" w:rsidRPr="00F74E01" w:rsidRDefault="00F74E01" w:rsidP="00E45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D6D0F" w:rsidRPr="00F74E01" w:rsidRDefault="006D6D0F" w:rsidP="006D6D0F">
      <w:pPr>
        <w:tabs>
          <w:tab w:val="left" w:pos="360"/>
          <w:tab w:val="left" w:pos="720"/>
        </w:tabs>
        <w:spacing w:line="360" w:lineRule="auto"/>
        <w:ind w:firstLine="540"/>
        <w:jc w:val="center"/>
        <w:rPr>
          <w:b/>
          <w:bCs/>
          <w:sz w:val="22"/>
          <w:szCs w:val="22"/>
          <w:u w:val="single"/>
        </w:rPr>
      </w:pPr>
    </w:p>
    <w:p w:rsidR="00F74E01" w:rsidRDefault="00F74E01" w:rsidP="00CA18A5">
      <w:pPr>
        <w:tabs>
          <w:tab w:val="left" w:pos="360"/>
          <w:tab w:val="left" w:pos="720"/>
        </w:tabs>
        <w:spacing w:line="360" w:lineRule="auto"/>
        <w:rPr>
          <w:b/>
          <w:bCs/>
          <w:u w:val="single"/>
        </w:rPr>
      </w:pPr>
    </w:p>
    <w:p w:rsidR="006D6D0F" w:rsidRDefault="006D6D0F" w:rsidP="00F74E01">
      <w:pPr>
        <w:tabs>
          <w:tab w:val="left" w:pos="360"/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E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Контроль уровня </w:t>
      </w:r>
      <w:proofErr w:type="spellStart"/>
      <w:r w:rsidRPr="00F74E0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обученности</w:t>
      </w:r>
      <w:proofErr w:type="spellEnd"/>
    </w:p>
    <w:p w:rsidR="00F74E01" w:rsidRPr="00F74E01" w:rsidRDefault="00F74E01" w:rsidP="00F74E01">
      <w:pPr>
        <w:tabs>
          <w:tab w:val="left" w:pos="360"/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6D0F" w:rsidRPr="00F74E01" w:rsidRDefault="00F74E01" w:rsidP="00F74E01">
      <w:pPr>
        <w:pStyle w:val="a5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E01">
        <w:rPr>
          <w:rFonts w:ascii="Times New Roman" w:hAnsi="Times New Roman" w:cs="Times New Roman"/>
          <w:sz w:val="24"/>
          <w:szCs w:val="24"/>
        </w:rPr>
        <w:t>Тест по теме «Древняя Югра»</w:t>
      </w:r>
    </w:p>
    <w:p w:rsidR="00F74E01" w:rsidRPr="00F74E01" w:rsidRDefault="00F74E01" w:rsidP="00F74E01">
      <w:pPr>
        <w:pStyle w:val="a5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E01">
        <w:rPr>
          <w:rFonts w:ascii="Times New Roman" w:hAnsi="Times New Roman" w:cs="Times New Roman"/>
          <w:sz w:val="24"/>
          <w:szCs w:val="24"/>
        </w:rPr>
        <w:t>Контрольный тест по теме</w:t>
      </w:r>
      <w:proofErr w:type="gramStart"/>
      <w:r w:rsidRPr="00F74E01">
        <w:rPr>
          <w:rFonts w:ascii="Times New Roman" w:hAnsi="Times New Roman" w:cs="Times New Roman"/>
          <w:sz w:val="24"/>
          <w:szCs w:val="24"/>
        </w:rPr>
        <w:t>«Ю</w:t>
      </w:r>
      <w:proofErr w:type="gramEnd"/>
      <w:r w:rsidRPr="00F74E01">
        <w:rPr>
          <w:rFonts w:ascii="Times New Roman" w:hAnsi="Times New Roman" w:cs="Times New Roman"/>
          <w:sz w:val="24"/>
          <w:szCs w:val="24"/>
        </w:rPr>
        <w:t>горское средневековье»</w:t>
      </w:r>
    </w:p>
    <w:p w:rsidR="00F74E01" w:rsidRPr="00F74E01" w:rsidRDefault="00F74E01" w:rsidP="00F74E01">
      <w:pPr>
        <w:pStyle w:val="a5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E01">
        <w:rPr>
          <w:rFonts w:ascii="Times New Roman" w:hAnsi="Times New Roman" w:cs="Times New Roman"/>
          <w:sz w:val="24"/>
          <w:szCs w:val="24"/>
        </w:rPr>
        <w:t>Тест по теме «»Югорские княжества в 16-17вв.»</w:t>
      </w:r>
    </w:p>
    <w:p w:rsidR="00F74E01" w:rsidRPr="00F74E01" w:rsidRDefault="00F74E01" w:rsidP="00F74E01">
      <w:pPr>
        <w:pStyle w:val="a5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74E01">
        <w:rPr>
          <w:rFonts w:ascii="Times New Roman" w:hAnsi="Times New Roman" w:cs="Times New Roman"/>
          <w:sz w:val="24"/>
          <w:szCs w:val="24"/>
        </w:rPr>
        <w:t xml:space="preserve">Контрольная работа по теме «Наш край в 17 в.» </w:t>
      </w:r>
    </w:p>
    <w:p w:rsidR="00F74E01" w:rsidRPr="00F74E01" w:rsidRDefault="00F74E01" w:rsidP="00F74E01">
      <w:pPr>
        <w:pStyle w:val="a5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E01">
        <w:rPr>
          <w:rFonts w:ascii="Times New Roman" w:hAnsi="Times New Roman" w:cs="Times New Roman"/>
          <w:sz w:val="24"/>
          <w:szCs w:val="24"/>
        </w:rPr>
        <w:t>Итоговый контроль</w:t>
      </w:r>
    </w:p>
    <w:p w:rsidR="00F74E01" w:rsidRDefault="00F74E01" w:rsidP="00F74E01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4E01" w:rsidRDefault="00F74E01" w:rsidP="00F74E01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4E01" w:rsidRPr="00F74E01" w:rsidRDefault="00F74E01" w:rsidP="00F74E01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6D0F" w:rsidRDefault="00CA18A5" w:rsidP="006D6D0F">
      <w:pPr>
        <w:pStyle w:val="a3"/>
        <w:ind w:left="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Литература</w:t>
      </w:r>
    </w:p>
    <w:p w:rsidR="00CA18A5" w:rsidRPr="00895DF5" w:rsidRDefault="00CA18A5" w:rsidP="00895DF5">
      <w:pPr>
        <w:pStyle w:val="a3"/>
        <w:numPr>
          <w:ilvl w:val="0"/>
          <w:numId w:val="3"/>
        </w:numPr>
        <w:rPr>
          <w:sz w:val="24"/>
        </w:rPr>
      </w:pPr>
      <w:r w:rsidRPr="00895DF5">
        <w:rPr>
          <w:sz w:val="24"/>
        </w:rPr>
        <w:t>Программа «История Ханты-Мансийского автономного округа с древнейших времен до наших дней» (авт.-сост. Н.Н.Баранов, С.В.Горшков и др.)</w:t>
      </w:r>
    </w:p>
    <w:p w:rsidR="00CA18A5" w:rsidRPr="00895DF5" w:rsidRDefault="00CA18A5" w:rsidP="00895DF5">
      <w:pPr>
        <w:pStyle w:val="a3"/>
        <w:numPr>
          <w:ilvl w:val="0"/>
          <w:numId w:val="3"/>
        </w:numPr>
        <w:rPr>
          <w:bCs/>
          <w:sz w:val="24"/>
        </w:rPr>
      </w:pPr>
      <w:r w:rsidRPr="00895DF5">
        <w:rPr>
          <w:sz w:val="24"/>
        </w:rPr>
        <w:t>История Ханты-Мансийского автономного округа с древнейших времен до наших дней: Учебник для старших классов/ Отв</w:t>
      </w:r>
      <w:proofErr w:type="gramStart"/>
      <w:r w:rsidRPr="00895DF5">
        <w:rPr>
          <w:sz w:val="24"/>
        </w:rPr>
        <w:t>.р</w:t>
      </w:r>
      <w:proofErr w:type="gramEnd"/>
      <w:r w:rsidRPr="00895DF5">
        <w:rPr>
          <w:sz w:val="24"/>
        </w:rPr>
        <w:t>ед. Д.А.Редин. – Екатеринбург: «ВОЛОТ», 2000г.</w:t>
      </w:r>
    </w:p>
    <w:p w:rsidR="00CA18A5" w:rsidRPr="00895DF5" w:rsidRDefault="00CA18A5" w:rsidP="00895DF5">
      <w:pPr>
        <w:pStyle w:val="a3"/>
        <w:numPr>
          <w:ilvl w:val="0"/>
          <w:numId w:val="3"/>
        </w:numPr>
        <w:rPr>
          <w:bCs/>
          <w:sz w:val="24"/>
        </w:rPr>
      </w:pPr>
      <w:proofErr w:type="spellStart"/>
      <w:r w:rsidRPr="00895DF5">
        <w:rPr>
          <w:sz w:val="24"/>
        </w:rPr>
        <w:t>Айпин</w:t>
      </w:r>
      <w:proofErr w:type="spellEnd"/>
      <w:r w:rsidRPr="00895DF5">
        <w:rPr>
          <w:sz w:val="24"/>
        </w:rPr>
        <w:t xml:space="preserve"> Е.Д. Ханты, или Звезда Утренней Зари. – М., 1990</w:t>
      </w:r>
    </w:p>
    <w:p w:rsidR="00CA18A5" w:rsidRPr="00895DF5" w:rsidRDefault="00CA18A5" w:rsidP="00895DF5">
      <w:pPr>
        <w:pStyle w:val="a3"/>
        <w:numPr>
          <w:ilvl w:val="0"/>
          <w:numId w:val="3"/>
        </w:numPr>
        <w:rPr>
          <w:bCs/>
          <w:sz w:val="24"/>
        </w:rPr>
      </w:pPr>
      <w:r w:rsidRPr="00895DF5">
        <w:rPr>
          <w:sz w:val="24"/>
        </w:rPr>
        <w:t xml:space="preserve"> Андросенко В.И. Ханты-Мансийск. – Свердловск, 1979</w:t>
      </w:r>
    </w:p>
    <w:p w:rsidR="00CA18A5" w:rsidRPr="00895DF5" w:rsidRDefault="00CA18A5" w:rsidP="00895DF5">
      <w:pPr>
        <w:pStyle w:val="a3"/>
        <w:numPr>
          <w:ilvl w:val="0"/>
          <w:numId w:val="3"/>
        </w:numPr>
        <w:rPr>
          <w:bCs/>
          <w:sz w:val="24"/>
        </w:rPr>
      </w:pPr>
      <w:r w:rsidRPr="00895DF5">
        <w:rPr>
          <w:sz w:val="24"/>
        </w:rPr>
        <w:t xml:space="preserve">Белобородов А.С. Столица северного края: Очерки истории </w:t>
      </w:r>
      <w:proofErr w:type="spellStart"/>
      <w:r w:rsidRPr="00895DF5">
        <w:rPr>
          <w:sz w:val="24"/>
        </w:rPr>
        <w:t>Самарова</w:t>
      </w:r>
      <w:proofErr w:type="spellEnd"/>
      <w:r w:rsidRPr="00895DF5">
        <w:rPr>
          <w:sz w:val="24"/>
        </w:rPr>
        <w:t xml:space="preserve"> – Остяко-</w:t>
      </w:r>
      <w:proofErr w:type="spellStart"/>
      <w:r w:rsidRPr="00895DF5">
        <w:rPr>
          <w:sz w:val="24"/>
        </w:rPr>
        <w:t>Вогульска</w:t>
      </w:r>
      <w:proofErr w:type="spellEnd"/>
      <w:r w:rsidRPr="00895DF5">
        <w:rPr>
          <w:sz w:val="24"/>
        </w:rPr>
        <w:t xml:space="preserve"> – Ханты-Мансийска.- Омск, 1996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proofErr w:type="spellStart"/>
      <w:r w:rsidRPr="00895DF5">
        <w:t>Бударин</w:t>
      </w:r>
      <w:proofErr w:type="spellEnd"/>
      <w:r w:rsidRPr="00895DF5">
        <w:t xml:space="preserve"> М.Е. Прошлое и настоящее народов Северо-Западной Сибири. - Омск, 1952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proofErr w:type="spellStart"/>
      <w:r w:rsidRPr="00895DF5">
        <w:t>Гемуев</w:t>
      </w:r>
      <w:proofErr w:type="spellEnd"/>
      <w:r w:rsidRPr="00895DF5">
        <w:t xml:space="preserve"> </w:t>
      </w:r>
      <w:proofErr w:type="spellStart"/>
      <w:r w:rsidRPr="00895DF5">
        <w:t>И.Н.Мировоззрение</w:t>
      </w:r>
      <w:proofErr w:type="spellEnd"/>
      <w:r w:rsidRPr="00895DF5">
        <w:t xml:space="preserve"> манси: Дом и Космос. – Новосибирск, 1990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proofErr w:type="spellStart"/>
      <w:r w:rsidRPr="00895DF5">
        <w:t>Гемуев</w:t>
      </w:r>
      <w:proofErr w:type="spellEnd"/>
      <w:r w:rsidRPr="00895DF5">
        <w:t xml:space="preserve"> И.Н., </w:t>
      </w:r>
      <w:proofErr w:type="spellStart"/>
      <w:r w:rsidRPr="00895DF5">
        <w:t>Сагалаев</w:t>
      </w:r>
      <w:proofErr w:type="spellEnd"/>
      <w:r w:rsidRPr="00895DF5">
        <w:t xml:space="preserve"> А.М. Религия народов манси. – Новосибирск, 1986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>Дунин-</w:t>
      </w:r>
      <w:proofErr w:type="spellStart"/>
      <w:r w:rsidRPr="00895DF5">
        <w:t>Горкавич</w:t>
      </w:r>
      <w:proofErr w:type="spellEnd"/>
      <w:r w:rsidRPr="00895DF5">
        <w:t xml:space="preserve"> А.А. Тобольский Север. – М., 1995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 xml:space="preserve">История и культура </w:t>
      </w:r>
      <w:proofErr w:type="spellStart"/>
      <w:r w:rsidRPr="00895DF5">
        <w:t>хантов</w:t>
      </w:r>
      <w:proofErr w:type="spellEnd"/>
      <w:r w:rsidRPr="00895DF5">
        <w:t>.- Томск, 1995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>История Сибири с древнейших времён до наших дней. – Л., 1969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>Кабо Р.М. Города Западной Сибири. – М., 1949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proofErr w:type="spellStart"/>
      <w:r w:rsidRPr="00895DF5">
        <w:t>Карцов</w:t>
      </w:r>
      <w:proofErr w:type="spellEnd"/>
      <w:r w:rsidRPr="00895DF5">
        <w:t xml:space="preserve"> В.Г. Очерки истории народов Северо-Западной Сибири. – М., 1937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 xml:space="preserve">Карьялайнен К.В. Религия </w:t>
      </w:r>
      <w:proofErr w:type="spellStart"/>
      <w:r w:rsidRPr="00895DF5">
        <w:t>югорских</w:t>
      </w:r>
      <w:proofErr w:type="spellEnd"/>
      <w:r w:rsidRPr="00895DF5">
        <w:t xml:space="preserve"> народов. Томск, 1994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 xml:space="preserve">Кузьмин В.Т. Земля </w:t>
      </w:r>
      <w:proofErr w:type="spellStart"/>
      <w:r w:rsidRPr="00895DF5">
        <w:t>Кодская</w:t>
      </w:r>
      <w:proofErr w:type="spellEnd"/>
      <w:r w:rsidRPr="00895DF5">
        <w:t>. – Ханты-Мансийск, 1995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proofErr w:type="spellStart"/>
      <w:r w:rsidRPr="00895DF5">
        <w:t>Кулемзин</w:t>
      </w:r>
      <w:proofErr w:type="spellEnd"/>
      <w:r w:rsidRPr="00895DF5">
        <w:t xml:space="preserve"> В.М., Лукина Н.В. Знакомьтесь: ханты. – Новосибирск, 1992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>Очерки истории Коды. – Екатеринбург, 1995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>Очерки истории Тюменской области. – Тюмень, 1994</w:t>
      </w:r>
    </w:p>
    <w:p w:rsid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proofErr w:type="spellStart"/>
      <w:r w:rsidRPr="00895DF5">
        <w:t>Райшев</w:t>
      </w:r>
      <w:proofErr w:type="spellEnd"/>
      <w:r w:rsidRPr="00895DF5">
        <w:t xml:space="preserve"> Г Хантыйские легенды. – Свердловск, 1991</w:t>
      </w:r>
    </w:p>
    <w:p w:rsidR="00CA18A5" w:rsidRPr="00895DF5" w:rsidRDefault="00CA18A5" w:rsidP="00895DF5">
      <w:pPr>
        <w:pStyle w:val="a6"/>
        <w:numPr>
          <w:ilvl w:val="0"/>
          <w:numId w:val="3"/>
        </w:numPr>
        <w:spacing w:before="0" w:beforeAutospacing="0" w:after="0" w:afterAutospacing="0"/>
      </w:pPr>
      <w:r w:rsidRPr="00895DF5">
        <w:t>Щеглов И.В. Хронологический перечень важнейших данных из истории Сибири: 1032-1882гг. – Сургут, 1993</w:t>
      </w:r>
    </w:p>
    <w:p w:rsidR="00CA18A5" w:rsidRPr="00CA18A5" w:rsidRDefault="00CA18A5" w:rsidP="00895DF5">
      <w:pPr>
        <w:pStyle w:val="a3"/>
        <w:ind w:left="720"/>
        <w:rPr>
          <w:bCs/>
          <w:sz w:val="24"/>
        </w:rPr>
      </w:pPr>
    </w:p>
    <w:p w:rsidR="006D6D0F" w:rsidRPr="00C034F5" w:rsidRDefault="006D6D0F" w:rsidP="006D6D0F">
      <w:pPr>
        <w:pStyle w:val="a3"/>
        <w:ind w:left="0"/>
        <w:jc w:val="both"/>
        <w:rPr>
          <w:sz w:val="22"/>
          <w:szCs w:val="22"/>
          <w:u w:val="single"/>
        </w:rPr>
      </w:pPr>
    </w:p>
    <w:p w:rsidR="00895DF5" w:rsidRDefault="00895DF5" w:rsidP="00CA18A5">
      <w:pPr>
        <w:shd w:val="clear" w:color="auto" w:fill="FFFFFF"/>
        <w:spacing w:line="269" w:lineRule="exact"/>
        <w:ind w:left="2976" w:right="291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95DF5" w:rsidSect="00CA18A5">
          <w:pgSz w:w="11906" w:h="16838"/>
          <w:pgMar w:top="851" w:right="849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CA18A5" w:rsidRDefault="00CA18A5" w:rsidP="00CA18A5">
      <w:pPr>
        <w:shd w:val="clear" w:color="auto" w:fill="FFFFFF"/>
        <w:spacing w:line="269" w:lineRule="exact"/>
        <w:ind w:left="2976" w:right="29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по курсу </w:t>
      </w:r>
    </w:p>
    <w:p w:rsidR="00CA18A5" w:rsidRDefault="00CA18A5" w:rsidP="00CA18A5">
      <w:pPr>
        <w:shd w:val="clear" w:color="auto" w:fill="FFFFFF"/>
        <w:tabs>
          <w:tab w:val="left" w:pos="14570"/>
        </w:tabs>
        <w:spacing w:line="269" w:lineRule="exact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«История Ханты-Мансийского автономного округа с древнейших времен до конца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в.» (10 класс)</w:t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5"/>
        <w:gridCol w:w="979"/>
        <w:gridCol w:w="1260"/>
        <w:gridCol w:w="3054"/>
        <w:gridCol w:w="3172"/>
        <w:gridCol w:w="1516"/>
        <w:gridCol w:w="1260"/>
        <w:gridCol w:w="1260"/>
        <w:gridCol w:w="923"/>
      </w:tblGrid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Обязательный минимум содержания образования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Знания, умения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Даты </w:t>
            </w: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лекция.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истории ХМАО. Региональная история. 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Краеведение. Место курса в истории России.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истории и источников знаний о прошлом. Знать понятия: региональная история, краеведение.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анализировать, делать выводы.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Археология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история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5-11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rPr>
          <w:trHeight w:val="2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ХМАО-Югра сегодня.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округа. Административно-территориальное деление. Географическое положение. Климат. Растительность. Животный мир. Население и трудовые ресурсы. Природные ресурсы. Структура экономики края.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положение округа в России,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</w:rPr>
              <w:t>богатствах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значимости. 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 Западной Сибири в каменном веке.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Физико-географические условия на севере Западной Сибири на закате великого оледенения. Первоначальное заселение края.  Верхнепалеолитические стоянки на территории Западной Сибири. Хозяйственная деятельность и материальная культура местного населения в эпоху мезолита и неолита. Открытия неолитического человека.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Знание учащимися событий, связанных с началом заселения и освоения Югорской земли. Знать, как происходило  развитие севера Западной Сибири в древности (каменном веке).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определять влияние природных условий на развитие хозяйства коренных жителей.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пользоваться новой терминологией по данной теме.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Югра,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</w:rPr>
              <w:t>Югорское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</w:rPr>
              <w:t xml:space="preserve"> Обь-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</w:rPr>
              <w:t>Иртышье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</w:rPr>
              <w:t xml:space="preserve"> Каменный век плейстоцен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Палеолит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Мезолит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Неолит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Керамика 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 Западной Сибири в энеолите и бронзовом веке.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энеолита и бронзового века таежного Обь-</w:t>
            </w:r>
            <w:proofErr w:type="spellStart"/>
            <w:r>
              <w:rPr>
                <w:rFonts w:ascii="Times New Roman" w:hAnsi="Times New Roman" w:cs="Times New Roman"/>
              </w:rPr>
              <w:t>Иртышья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Становление местного металлообрабатывающего производства, его развитие в позднем бронзовом веке. Влияние технологических новшеств на способы хозяйственной деятельности местного населения. Виды </w:t>
            </w:r>
            <w:r>
              <w:rPr>
                <w:rFonts w:ascii="Times New Roman" w:hAnsi="Times New Roman" w:cs="Times New Roman"/>
              </w:rPr>
              <w:lastRenderedPageBreak/>
              <w:t>поселений. Миграции племен на территории Западной Сибири в позднем бронзовом веке.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Знать, как происходило  развитие севера Западной Сибири в древности (каменном веке), энеолите, бронзовом веке).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</w:rPr>
              <w:t xml:space="preserve"> Уметь определять влияние природных условий на развитие хозяйства коренных жителей.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пользоваться новой терминологией по данной теме.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Бронзовый век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Энеолит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Миграция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Нарты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Льячка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тигель присваивающее хозяйство, производящее хозяйство.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Проверочная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§2, пересказ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Традиционное хозяйство и материальная культура древнего населения Западной Сибири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Охота, рыболовство, собирательство и домашние ремесла средневекового населения Западной Сибири как важнейшие разновидности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</w:t>
            </w:r>
            <w:proofErr w:type="spellEnd"/>
            <w:r>
              <w:rPr>
                <w:rFonts w:ascii="Times New Roman" w:hAnsi="Times New Roman" w:cs="Times New Roman"/>
              </w:rPr>
              <w:t>. Орудия охоты и ловли. Промысловые тропы и их назначение. Особенности ведения рыболовства. Способы рыбной ловли. Скотоводство. Приручение северного оленя и использование лошади. Специфика древнего таежного скотоводства.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развивается хозяйственная деятельность в Западной Сибири в древности.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</w:rPr>
              <w:t>Уметь выбирать и использовать нужные средства для учебной деятельности.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Традиционное хозяйство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§3,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и человек в представлениях обских </w:t>
            </w:r>
            <w:proofErr w:type="spellStart"/>
            <w:r>
              <w:rPr>
                <w:rFonts w:ascii="Times New Roman" w:hAnsi="Times New Roman" w:cs="Times New Roman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Единство окружающего мира и человека. Представления таежных жителей о душе и духах. Мифологическая картина мира в ранних и поздних сказаниях коренных народов края. Возникновение земли, растений, людей. Устройство мира. Божества.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о представлениях обских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>угров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pacing w:val="-2"/>
              </w:rPr>
              <w:t xml:space="preserve"> о возникновении мира, божествах, устройстве мира. 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</w:rPr>
              <w:t>Работать с картой.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Религия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традиции 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культ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предки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миф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модель мира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тотемизм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язычество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§4, схема, учить термины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</w:t>
            </w:r>
            <w:proofErr w:type="spellStart"/>
            <w:r>
              <w:rPr>
                <w:rFonts w:ascii="Times New Roman" w:hAnsi="Times New Roman" w:cs="Times New Roman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по теме «Древняя Югра»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систематизация знаний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 Западной Сибири в железном веке.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процессы на севере и юге Западной Сибири в 1 тыс. до н.э.- 15в.  н.э. общественная организация народов севера Западной Сибири в 1 тыс. до н.э. – 1 тыс. н.э. Изменение территории расселения таежных  народов Западной Сибири: борьба за лесостепь.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о развитии Севера Западной Сибири в железном веке.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Патриархат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Родовая община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Соседская община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Каганат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t>Военная демократия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 кроссворд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Западносибирская </w:t>
            </w:r>
            <w:r>
              <w:rPr>
                <w:rFonts w:ascii="Times New Roman" w:hAnsi="Times New Roman" w:cs="Times New Roman"/>
              </w:rPr>
              <w:lastRenderedPageBreak/>
              <w:t>прародина венгров.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Угры юга Западной Сибири в раннем железном веке.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Общественная организация и способы ведения хозяйства. Племена </w:t>
            </w:r>
            <w:proofErr w:type="spellStart"/>
            <w:r>
              <w:rPr>
                <w:rFonts w:ascii="Times New Roman" w:hAnsi="Times New Roman" w:cs="Times New Roman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</w:rPr>
              <w:t>-скотоводов в эпоху великого переселения народов. Великая Венгрия на Южном Урале.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left="70" w:hanging="7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Знать об особенностях ведения хозяйства, расселение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</w:rPr>
              <w:t>.</w:t>
            </w:r>
          </w:p>
          <w:p w:rsidR="00CA18A5" w:rsidRDefault="00CA18A5">
            <w:pPr>
              <w:shd w:val="clear" w:color="auto" w:fill="FFFFFF"/>
              <w:ind w:left="70" w:hanging="7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Уметь высказывать собственное мнение по проблеме.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§6,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Югра в системе мировой пушной торговли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ранней государственности у </w:t>
            </w:r>
            <w:proofErr w:type="gramStart"/>
            <w:r>
              <w:rPr>
                <w:rFonts w:ascii="Times New Roman" w:hAnsi="Times New Roman" w:cs="Times New Roman"/>
              </w:rPr>
              <w:t>обских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Торговообменные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 населения севера Западной Сибири в древности. Становление Волго-камского пути. Волжская Болгария и Золотая Орда – главные торговые посредники Югры. Крушение Камского торгового пути.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формирование и развитие ранней государственности у </w:t>
            </w:r>
            <w:proofErr w:type="gramStart"/>
            <w:r>
              <w:rPr>
                <w:rFonts w:ascii="Times New Roman" w:hAnsi="Times New Roman" w:cs="Times New Roman"/>
              </w:rPr>
              <w:t>обских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Торговообменные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 населения севера Западной Сибири в древности.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 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</w:rPr>
              <w:t>Работать с картой.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§7, </w:t>
            </w: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новгородцев на северный Урал и в Зауралье в 11-первой пол.15вв.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Пути за Камень. В Югру за данью: первое знакомство новгородцев с </w:t>
            </w:r>
            <w:proofErr w:type="spellStart"/>
            <w:r>
              <w:rPr>
                <w:rFonts w:ascii="Times New Roman" w:hAnsi="Times New Roman" w:cs="Times New Roman"/>
              </w:rPr>
              <w:t>югорскими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племенами. Борьба за влияние на северо-востоке в 14в. Миссия Стефана Пермского. Утрата Новгородом своих позиций в Югре.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left="7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о столкновениях новгородцев и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</w:rPr>
              <w:t>югорских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</w:rPr>
              <w:t xml:space="preserve"> племен в 11-15вв. </w:t>
            </w:r>
          </w:p>
          <w:p w:rsidR="00CA18A5" w:rsidRDefault="00CA18A5">
            <w:pPr>
              <w:shd w:val="clear" w:color="auto" w:fill="FFFFFF"/>
              <w:ind w:left="7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высказывать собственное мнение по проблеме.</w:t>
            </w:r>
            <w:r>
              <w:rPr>
                <w:rFonts w:ascii="Times New Roman" w:hAnsi="Times New Roman" w:cs="Times New Roman"/>
              </w:rPr>
              <w:t xml:space="preserve"> Работать с картой.</w:t>
            </w:r>
          </w:p>
          <w:p w:rsidR="00CA18A5" w:rsidRDefault="00CA18A5">
            <w:pPr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Колонизация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Христианизация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§8, таблица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угорских княжеств.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и процесс формирования угорских княжеств. Типы поселений. Изменение социального статуса городищ. Общественная 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</w:rPr>
              <w:t>. Князья и «лучшие люди». Организации и функции княжеской власти. Рядовое население: экономическое, социальное и юридическое положение. Зависимое население.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процесс формирования угорских княжеств.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Подать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Дань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Ясыри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Фактории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§9, пересказ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Государства сибирских татар в 13-15вв.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Тюрки Западной Сибири в составе Золотой Орды. Улус </w:t>
            </w:r>
            <w:proofErr w:type="spellStart"/>
            <w:r>
              <w:rPr>
                <w:rFonts w:ascii="Times New Roman" w:hAnsi="Times New Roman" w:cs="Times New Roman"/>
              </w:rPr>
              <w:t>Шибана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географическое положение и этнические процессы. Формирование </w:t>
            </w:r>
            <w:r>
              <w:rPr>
                <w:rFonts w:ascii="Times New Roman" w:hAnsi="Times New Roman" w:cs="Times New Roman"/>
              </w:rPr>
              <w:lastRenderedPageBreak/>
              <w:t>этнической общности сибирских татар. Юг Западной Сибири в конце 14- начале15в. Междоусобная борьба ордынских ханов. Образование Тюменского ханства и его гибель.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Знать о процессе формирования государства сибирских татар.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аргументировать, осуществлять оценочные суждения. </w:t>
            </w:r>
          </w:p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§10,12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</w:t>
            </w:r>
            <w:proofErr w:type="spellStart"/>
            <w:r>
              <w:rPr>
                <w:rFonts w:ascii="Times New Roman" w:hAnsi="Times New Roman" w:cs="Times New Roman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по теме «Югорское средневековье»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систематизация знаний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§5-10,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тесту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тест по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</w:rPr>
              <w:t>«Ю</w:t>
            </w:r>
            <w:proofErr w:type="gramEnd"/>
            <w:r>
              <w:rPr>
                <w:rFonts w:ascii="Times New Roman" w:hAnsi="Times New Roman" w:cs="Times New Roman"/>
              </w:rPr>
              <w:t>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средневековье»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Югорской земли в сферу влияния Московского государства.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московских позиций в </w:t>
            </w:r>
            <w:proofErr w:type="spellStart"/>
            <w:r>
              <w:rPr>
                <w:rFonts w:ascii="Times New Roman" w:hAnsi="Times New Roman" w:cs="Times New Roman"/>
              </w:rPr>
              <w:t>Приуралье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50-х гг. 15в. </w:t>
            </w:r>
            <w:proofErr w:type="spellStart"/>
            <w:r>
              <w:rPr>
                <w:rFonts w:ascii="Times New Roman" w:hAnsi="Times New Roman" w:cs="Times New Roman"/>
              </w:rPr>
              <w:t>Пелымское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княжество 15в.  – раннефеодальное государство ханты и манси. Походы </w:t>
            </w:r>
            <w:proofErr w:type="spellStart"/>
            <w:r>
              <w:rPr>
                <w:rFonts w:ascii="Times New Roman" w:hAnsi="Times New Roman" w:cs="Times New Roman"/>
              </w:rPr>
              <w:t>пелымских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князей на восточные границы Руси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ответные действия Москвы в середине 15в. Зауральские походы московских войск в 60-80-е гг. 15в.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характер взаимоотношений Москвы и Югры в 15в.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Городище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Старейшины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Кипчак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Гунны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§11,документ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дружины Ермака в Сибирь и основание первых городов и острогов.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Казаки на Волге и Яике. Действия казачьих отрядов в вотчине Строгановых. Начало похода в Сибирь  и взятие столицы </w:t>
            </w:r>
            <w:proofErr w:type="spellStart"/>
            <w:r>
              <w:rPr>
                <w:rFonts w:ascii="Times New Roman" w:hAnsi="Times New Roman" w:cs="Times New Roman"/>
              </w:rPr>
              <w:t>Кучума</w:t>
            </w:r>
            <w:proofErr w:type="spellEnd"/>
            <w:r>
              <w:rPr>
                <w:rFonts w:ascii="Times New Roman" w:hAnsi="Times New Roman" w:cs="Times New Roman"/>
              </w:rPr>
              <w:t>. Первая зимовка в Сибири. Белогорский поход 1583г. и война с сибирскими мурзами. Гибель Ермака. Окончание сибирской экспедиции.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>событии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</w:rPr>
              <w:t xml:space="preserve"> похода Ермака в Сибирь, основание городов.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пользоваться новой терминологией по данной теме.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</w:rPr>
              <w:t>Работать с картой.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Острог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сообщения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русские города и </w:t>
            </w:r>
            <w:r>
              <w:rPr>
                <w:rFonts w:ascii="Times New Roman" w:hAnsi="Times New Roman" w:cs="Times New Roman"/>
              </w:rPr>
              <w:lastRenderedPageBreak/>
              <w:t>остроги западной Сибири.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</w:t>
            </w:r>
            <w:proofErr w:type="spellStart"/>
            <w:r>
              <w:rPr>
                <w:rFonts w:ascii="Times New Roman" w:hAnsi="Times New Roman" w:cs="Times New Roman"/>
              </w:rPr>
              <w:t>И.Мансурова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Обской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городок. Основание Тюмени и Тобольска. Политическая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ситуация в Сибири в начале 90-х гг.16в. Основание Березова и Пелыма. Разгром </w:t>
            </w:r>
            <w:proofErr w:type="spellStart"/>
            <w:r>
              <w:rPr>
                <w:rFonts w:ascii="Times New Roman" w:hAnsi="Times New Roman" w:cs="Times New Roman"/>
              </w:rPr>
              <w:t>Пелымского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княжеств. Основание Сургута. Итоги русских походов 80-90-х гг. 16в.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Знать, как были основаны города и остроги Западной Сибири.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</w:t>
            </w:r>
            <w:r>
              <w:rPr>
                <w:rFonts w:ascii="Times New Roman" w:hAnsi="Times New Roman" w:cs="Times New Roman"/>
              </w:rPr>
              <w:lastRenderedPageBreak/>
              <w:t xml:space="preserve">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картой.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</w:rPr>
              <w:lastRenderedPageBreak/>
              <w:t>Годовальщики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§14,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Угорские княжества в составе русского государства на рубеже 16-17 вв.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Фискальная политика московского правительства в отношении угорских народов. Складывание системы местного управления. Судьба </w:t>
            </w:r>
            <w:proofErr w:type="spellStart"/>
            <w:r>
              <w:rPr>
                <w:rFonts w:ascii="Times New Roman" w:hAnsi="Times New Roman" w:cs="Times New Roman"/>
              </w:rPr>
              <w:t>нижнеиртышских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княжеств. </w:t>
            </w:r>
            <w:proofErr w:type="spellStart"/>
            <w:r>
              <w:rPr>
                <w:rFonts w:ascii="Times New Roman" w:hAnsi="Times New Roman" w:cs="Times New Roman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княжество. «Служилая» Кода. Особенности социально-политического положения </w:t>
            </w:r>
            <w:proofErr w:type="spellStart"/>
            <w:r>
              <w:rPr>
                <w:rFonts w:ascii="Times New Roman" w:hAnsi="Times New Roman" w:cs="Times New Roman"/>
              </w:rPr>
              <w:t>кодского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населения. </w:t>
            </w:r>
            <w:proofErr w:type="spellStart"/>
            <w:r>
              <w:rPr>
                <w:rFonts w:ascii="Times New Roman" w:hAnsi="Times New Roman" w:cs="Times New Roman"/>
              </w:rPr>
              <w:t>Ляпинское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Сосьвинское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Казымское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княжества. Пелым и </w:t>
            </w:r>
            <w:proofErr w:type="spellStart"/>
            <w:r>
              <w:rPr>
                <w:rFonts w:ascii="Times New Roman" w:hAnsi="Times New Roman" w:cs="Times New Roman"/>
              </w:rPr>
              <w:t>конда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княжество.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 развитие угорских княжеств в 16-17 вв.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</w:rPr>
              <w:t>Уметь определять и объяснять понятия. Уметь выделять главную мысль, идею в рассказе, тексте, докладе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Фискалы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§15,учить термины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</w:t>
            </w:r>
            <w:proofErr w:type="spellStart"/>
            <w:r>
              <w:rPr>
                <w:rFonts w:ascii="Times New Roman" w:hAnsi="Times New Roman" w:cs="Times New Roman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 по теме «»Югорские княжества в 16-17вв.»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систематизация знаний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Северо-Западная Сибирь под властью Русского государства в 17в.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новой системы управления. Города. Транспортные коммуникации. Органы центрального управления Сибирью. Сибирский приказ, его структура и полномочия. Административное деление края. Органы воеводского управления. Разрядная система. Волостное управление.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Знать, как развивается Западная Сибирь в 17 в.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документы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Сословно-социальная структура русского населения края. Русское население </w:t>
            </w:r>
            <w:r>
              <w:rPr>
                <w:rFonts w:ascii="Times New Roman" w:hAnsi="Times New Roman" w:cs="Times New Roman"/>
              </w:rPr>
              <w:lastRenderedPageBreak/>
              <w:t>Северо-Западной Сибири.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Служилые люди: служилые «по отечеству», «по прибору». Герои казачьих походов.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Ямщики.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 социальную структуру</w:t>
            </w:r>
            <w:r>
              <w:rPr>
                <w:rFonts w:ascii="Times New Roman" w:hAnsi="Times New Roman" w:cs="Times New Roman"/>
              </w:rPr>
              <w:t xml:space="preserve"> русского населения края.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и объяснять понятия. Уметь выделять главную мысль, идею в рассказе, тексте, докладе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Служилые люди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Посадские люди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Казаки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1"/>
              </w:rPr>
              <w:t>Гулящие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</w:rPr>
              <w:t xml:space="preserve"> люди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§17, таблица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Коренное население Северо-Западной Сибири в первой трети 17 в.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Ясачные волости. Хозяйство и быт ясачных волостей. Антирусские выступления ясачных людей на рубеже 16-17 вв. Березовское восстание 1607 г. Заговор княгини Анны </w:t>
            </w:r>
            <w:proofErr w:type="spellStart"/>
            <w:r>
              <w:rPr>
                <w:rFonts w:ascii="Times New Roman" w:hAnsi="Times New Roman" w:cs="Times New Roman"/>
              </w:rPr>
              <w:t>Пуртеевой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другие «измены». Гибель </w:t>
            </w:r>
            <w:proofErr w:type="spellStart"/>
            <w:r>
              <w:rPr>
                <w:rFonts w:ascii="Times New Roman" w:hAnsi="Times New Roman" w:cs="Times New Roman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княжества.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Знать, как жило коренное население западной Сибири в 17в.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Ясачная волость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§18, доклады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 властелинов приобской тайги.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«Государева служба» </w:t>
            </w:r>
            <w:proofErr w:type="spellStart"/>
            <w:r>
              <w:rPr>
                <w:rFonts w:ascii="Times New Roman" w:hAnsi="Times New Roman" w:cs="Times New Roman"/>
              </w:rPr>
              <w:t>кодских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князей. Ревизия </w:t>
            </w:r>
            <w:proofErr w:type="spellStart"/>
            <w:r>
              <w:rPr>
                <w:rFonts w:ascii="Times New Roman" w:hAnsi="Times New Roman" w:cs="Times New Roman"/>
              </w:rPr>
              <w:t>кодских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владений в 17в. Закат Коды. Мятеж 1636г. Князья </w:t>
            </w:r>
            <w:proofErr w:type="spellStart"/>
            <w:r>
              <w:rPr>
                <w:rFonts w:ascii="Times New Roman" w:hAnsi="Times New Roman" w:cs="Times New Roman"/>
              </w:rPr>
              <w:t>обдорские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пелымские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кондинские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о ликвидации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</w:rPr>
              <w:t>Кодского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</w:rPr>
              <w:t xml:space="preserve"> княжества.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анализировать, сопоставлять, делать выводы, работать с терминами и датами, с историческими документами.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Язычество и христианство на обских берегах.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Угорские святилища, организация культа. </w:t>
            </w:r>
            <w:proofErr w:type="spellStart"/>
            <w:r>
              <w:rPr>
                <w:rFonts w:ascii="Times New Roman" w:hAnsi="Times New Roman" w:cs="Times New Roman"/>
              </w:rPr>
              <w:t>Белогорские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святилища, капища.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Церковная организация в Сибири. </w:t>
            </w:r>
            <w:proofErr w:type="spellStart"/>
            <w:r>
              <w:rPr>
                <w:rFonts w:ascii="Times New Roman" w:hAnsi="Times New Roman" w:cs="Times New Roman"/>
              </w:rPr>
              <w:t>Новокрещены</w:t>
            </w:r>
            <w:proofErr w:type="spellEnd"/>
            <w:r>
              <w:rPr>
                <w:rFonts w:ascii="Times New Roman" w:hAnsi="Times New Roman" w:cs="Times New Roman"/>
              </w:rPr>
              <w:t>. Православные храмы в русских городах края. Монастыри.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 религиозные воззрения в 17 в. в крае.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анализировать, сопоставлять, делать выводы, работать с терминами и датами, с историческими документами.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Фетишизм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Тотемизм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Анимизм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Шаманизм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§20, </w:t>
            </w:r>
            <w:proofErr w:type="spellStart"/>
            <w:r>
              <w:rPr>
                <w:rFonts w:ascii="Times New Roman" w:hAnsi="Times New Roman" w:cs="Times New Roman"/>
              </w:rPr>
              <w:t>уровн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«Наш край в 17 в.»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края в 18 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Коренное население земли Югорской – ханты, манси, самодийские народы: численность, территория расселения, межэтнические контакты. Русские жители городов и селений края. Русские сельские поселения. Ямщики и церковные крестьяне.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о жизни различных народов края в 18 в., их занятиях.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shd w:val="clear" w:color="auto" w:fill="FFFFFF"/>
              <w:ind w:left="163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Этнос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Секуляризация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пересказ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устройство и управление края в 18 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устройство и управление края в 18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. Влияние петровских реформ на местное управление. Учреждение Сибирской губернии. Смена должностей уездного уровня </w:t>
            </w:r>
            <w:r>
              <w:rPr>
                <w:rFonts w:ascii="Times New Roman" w:hAnsi="Times New Roman" w:cs="Times New Roman"/>
              </w:rPr>
              <w:lastRenderedPageBreak/>
              <w:t>управления. Специфика функционирования органов государственного самоуправления в крае. Самоуправление коренных народов. Власти ясачных волостей и сборов.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Знать об </w:t>
            </w:r>
            <w:r>
              <w:rPr>
                <w:rFonts w:ascii="Times New Roman" w:hAnsi="Times New Roman" w:cs="Times New Roman"/>
              </w:rPr>
              <w:t>административном устройстве и управлении края в 18 в.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Уметь анализировать, сопоставлять, делать выводы, работать с терминами и датами, с </w:t>
            </w: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историческими документами.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lastRenderedPageBreak/>
              <w:t>Бургомистр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 схемы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развитие края в 18в.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Хозяйственная деятельность коренных народов. Рыболовство. Новшества в способах рыбной ловли. </w:t>
            </w:r>
            <w:proofErr w:type="spellStart"/>
            <w:r>
              <w:rPr>
                <w:rFonts w:ascii="Times New Roman" w:hAnsi="Times New Roman" w:cs="Times New Roman"/>
              </w:rPr>
              <w:t>Свяь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рыболовства с торговлей. Охота коренного населения. Торговля. Характер ввозимых и вывозимых товаров и объемы торговли. Формирование купечества. Организация ярмарок. Земледелие и скотоводство.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экономическое развитие края в 18 в.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</w:t>
            </w:r>
            <w:r>
              <w:rPr>
                <w:rFonts w:ascii="Times New Roman" w:hAnsi="Times New Roman" w:cs="Times New Roman"/>
              </w:rPr>
              <w:t xml:space="preserve">нализировать исторически явления, процессы, факты,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полученную информацию.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Оброк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Ясак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повинности.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ясака как основной повинности сибирских народов.  Повинности и сборы с русского населения.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 виды повинностей в 18 в.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 анализировать, сопоставлять, делать выводы, работать с терминами и датами, с историческими документами.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Ясак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§24, доклады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Секретные узники Березова.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Меншиковы в Березове: организация быта и досуга, условия содержания, круг занятий и общения. Отношение местных жителей к А.Д. Меншикову после его смерти. Судьба могилы Меншикова в Березове. Участь князей Долгоруковых. Березовский узник граф </w:t>
            </w:r>
            <w:proofErr w:type="spellStart"/>
            <w:r>
              <w:rPr>
                <w:rFonts w:ascii="Times New Roman" w:hAnsi="Times New Roman" w:cs="Times New Roman"/>
              </w:rPr>
              <w:t>А.И.Остерман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Знать о ссылках Меншикова, Долгоруковых, Остермана в наш край.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выбирать и использовать нужные средства для учебной деятельности.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Ссылка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§25,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народов края.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города и поселения. Жилища коренных народов. Бытовые традиции народов Югорской земли. Православная церковь и местные религиозно-культурные традиции. Формирование системы образования.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Знать культуру и быт народов края в 18 в. </w:t>
            </w:r>
          </w:p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 свою личную точку зрения, уметь ее формулировать и аргументировать, осуществлять оценочные суждения. </w:t>
            </w:r>
          </w:p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выбирать и использовать </w:t>
            </w:r>
            <w:r>
              <w:rPr>
                <w:rFonts w:ascii="Times New Roman" w:hAnsi="Times New Roman" w:cs="Times New Roman"/>
              </w:rPr>
              <w:lastRenderedPageBreak/>
              <w:t>нужные средства для учебной деятельности.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lastRenderedPageBreak/>
              <w:t>Шушун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Епанча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Догмат</w:t>
            </w:r>
          </w:p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§26,повт. темы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</w:t>
            </w:r>
            <w:proofErr w:type="spellStart"/>
            <w:r>
              <w:rPr>
                <w:rFonts w:ascii="Times New Roman" w:hAnsi="Times New Roman" w:cs="Times New Roman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по теме «Югра в 18в.»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систематизация знаний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контр. работе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  <w:tr w:rsidR="00CA18A5" w:rsidTr="00CA18A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shd w:val="clear" w:color="auto" w:fill="FFFFFF"/>
              <w:ind w:firstLine="25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5" w:rsidRDefault="00CA18A5">
            <w:pPr>
              <w:rPr>
                <w:rFonts w:ascii="Times New Roman" w:hAnsi="Times New Roman" w:cs="Times New Roman"/>
              </w:rPr>
            </w:pPr>
          </w:p>
        </w:tc>
      </w:tr>
    </w:tbl>
    <w:p w:rsidR="00CA18A5" w:rsidRDefault="00CA18A5" w:rsidP="00CA18A5"/>
    <w:p w:rsidR="00CA18A5" w:rsidRPr="00EA2C2E" w:rsidRDefault="00CA18A5">
      <w:pPr>
        <w:rPr>
          <w:rFonts w:ascii="Times New Roman" w:hAnsi="Times New Roman" w:cs="Times New Roman"/>
          <w:sz w:val="22"/>
          <w:szCs w:val="22"/>
        </w:rPr>
      </w:pPr>
    </w:p>
    <w:sectPr w:rsidR="00CA18A5" w:rsidRPr="00EA2C2E" w:rsidSect="00895DF5">
      <w:pgSz w:w="16838" w:h="11906" w:orient="landscape"/>
      <w:pgMar w:top="851" w:right="1134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E1A"/>
    <w:multiLevelType w:val="hybridMultilevel"/>
    <w:tmpl w:val="3DD46648"/>
    <w:lvl w:ilvl="0" w:tplc="52866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2C5"/>
    <w:multiLevelType w:val="hybridMultilevel"/>
    <w:tmpl w:val="D20CA7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560DF4"/>
    <w:multiLevelType w:val="hybridMultilevel"/>
    <w:tmpl w:val="EAA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C2E"/>
    <w:rsid w:val="00437B92"/>
    <w:rsid w:val="006D6D0F"/>
    <w:rsid w:val="00895DF5"/>
    <w:rsid w:val="00CA18A5"/>
    <w:rsid w:val="00DE604F"/>
    <w:rsid w:val="00EA2C2E"/>
    <w:rsid w:val="00F420D5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0F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6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6D6D0F"/>
    <w:pPr>
      <w:widowControl/>
      <w:autoSpaceDE/>
      <w:autoSpaceDN/>
      <w:adjustRightInd/>
      <w:ind w:left="360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6D6D0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74E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18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3658</Words>
  <Characters>20852</Characters>
  <Application>Microsoft Office Word</Application>
  <DocSecurity>0</DocSecurity>
  <Lines>173</Lines>
  <Paragraphs>48</Paragraphs>
  <ScaleCrop>false</ScaleCrop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1</cp:lastModifiedBy>
  <cp:revision>8</cp:revision>
  <dcterms:created xsi:type="dcterms:W3CDTF">2011-09-18T06:58:00Z</dcterms:created>
  <dcterms:modified xsi:type="dcterms:W3CDTF">2014-09-01T11:34:00Z</dcterms:modified>
</cp:coreProperties>
</file>