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9" w:rsidRPr="00C16E49" w:rsidRDefault="00C16E49" w:rsidP="00C16E49">
      <w:r w:rsidRPr="00C16E49">
        <w:t>Толерантность</w:t>
      </w:r>
    </w:p>
    <w:p w:rsidR="00C16E49" w:rsidRPr="00C16E49" w:rsidRDefault="00C16E49" w:rsidP="00C16E49">
      <w:r w:rsidRPr="00C16E49">
        <w:drawing>
          <wp:inline distT="0" distB="0" distL="0" distR="0">
            <wp:extent cx="948055" cy="406400"/>
            <wp:effectExtent l="0" t="0" r="4445" b="0"/>
            <wp:docPr id="1" name="Рисунок 1" descr="http://www.slovochel.ru/sc-pic/i111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05" descr="http://www.slovochel.ru/sc-pic/i111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49" w:rsidRPr="00C16E49" w:rsidRDefault="00C16E49" w:rsidP="00C16E49">
      <w:hyperlink r:id="rId7" w:history="1">
        <w:r w:rsidRPr="00C16E49">
          <w:rPr>
            <w:rStyle w:val="a3"/>
          </w:rPr>
          <w:t>Такт</w:t>
        </w:r>
      </w:hyperlink>
    </w:p>
    <w:p w:rsidR="00C16E49" w:rsidRPr="00C16E49" w:rsidRDefault="00C16E49" w:rsidP="00C16E49">
      <w:hyperlink r:id="rId8" w:history="1">
        <w:r w:rsidRPr="00C16E49">
          <w:rPr>
            <w:rStyle w:val="a3"/>
          </w:rPr>
          <w:t>Талион</w:t>
        </w:r>
      </w:hyperlink>
    </w:p>
    <w:p w:rsidR="00C16E49" w:rsidRPr="00C16E49" w:rsidRDefault="00C16E49" w:rsidP="00C16E49">
      <w:hyperlink r:id="rId9" w:history="1">
        <w:r w:rsidRPr="00C16E49">
          <w:rPr>
            <w:rStyle w:val="a3"/>
          </w:rPr>
          <w:t>Твори́ть</w:t>
        </w:r>
      </w:hyperlink>
    </w:p>
    <w:p w:rsidR="00C16E49" w:rsidRPr="00C16E49" w:rsidRDefault="00C16E49" w:rsidP="00C16E49">
      <w:hyperlink r:id="rId10" w:history="1">
        <w:r w:rsidRPr="00C16E49">
          <w:rPr>
            <w:rStyle w:val="a3"/>
          </w:rPr>
          <w:t>Тенденциозность</w:t>
        </w:r>
      </w:hyperlink>
    </w:p>
    <w:p w:rsidR="00C16E49" w:rsidRPr="00C16E49" w:rsidRDefault="00C16E49" w:rsidP="00C16E49">
      <w:hyperlink r:id="rId11" w:history="1">
        <w:r w:rsidRPr="00C16E49">
          <w:rPr>
            <w:rStyle w:val="a3"/>
          </w:rPr>
          <w:t>Терпимость</w:t>
        </w:r>
      </w:hyperlink>
    </w:p>
    <w:p w:rsidR="00C16E49" w:rsidRPr="00C16E49" w:rsidRDefault="00C16E49" w:rsidP="00C16E49">
      <w:hyperlink r:id="rId12" w:history="1">
        <w:r w:rsidRPr="00C16E49">
          <w:rPr>
            <w:rStyle w:val="a3"/>
          </w:rPr>
          <w:t>Террор</w:t>
        </w:r>
      </w:hyperlink>
    </w:p>
    <w:p w:rsidR="00C16E49" w:rsidRPr="00C16E49" w:rsidRDefault="00C16E49" w:rsidP="00C16E49">
      <w:hyperlink r:id="rId13" w:history="1">
        <w:r w:rsidRPr="00C16E49">
          <w:rPr>
            <w:rStyle w:val="a3"/>
          </w:rPr>
          <w:t>Терроризм</w:t>
        </w:r>
      </w:hyperlink>
    </w:p>
    <w:p w:rsidR="00C16E49" w:rsidRPr="00C16E49" w:rsidRDefault="00C16E49" w:rsidP="00C16E49">
      <w:hyperlink r:id="rId14" w:history="1">
        <w:r w:rsidRPr="00C16E49">
          <w:rPr>
            <w:rStyle w:val="a3"/>
          </w:rPr>
          <w:t>Террорист</w:t>
        </w:r>
      </w:hyperlink>
    </w:p>
    <w:p w:rsidR="00C16E49" w:rsidRPr="00C16E49" w:rsidRDefault="00C16E49" w:rsidP="00C16E49">
      <w:hyperlink r:id="rId15" w:history="1">
        <w:r w:rsidRPr="00C16E49">
          <w:rPr>
            <w:rStyle w:val="a3"/>
          </w:rPr>
          <w:t>Тип</w:t>
        </w:r>
      </w:hyperlink>
    </w:p>
    <w:p w:rsidR="00C16E49" w:rsidRPr="00C16E49" w:rsidRDefault="00C16E49" w:rsidP="00C16E49">
      <w:hyperlink r:id="rId16" w:history="1">
        <w:r w:rsidRPr="00C16E49">
          <w:rPr>
            <w:rStyle w:val="a3"/>
          </w:rPr>
          <w:t>Тира́н</w:t>
        </w:r>
      </w:hyperlink>
    </w:p>
    <w:p w:rsidR="00C16E49" w:rsidRPr="00C16E49" w:rsidRDefault="00C16E49" w:rsidP="00C16E49">
      <w:hyperlink r:id="rId17" w:history="1">
        <w:r w:rsidRPr="00C16E49">
          <w:rPr>
            <w:rStyle w:val="a3"/>
          </w:rPr>
          <w:t>Тирания</w:t>
        </w:r>
      </w:hyperlink>
    </w:p>
    <w:p w:rsidR="00C16E49" w:rsidRPr="00C16E49" w:rsidRDefault="00C16E49" w:rsidP="00C16E49">
      <w:hyperlink r:id="rId18" w:history="1">
        <w:r w:rsidRPr="00C16E49">
          <w:rPr>
            <w:rStyle w:val="a3"/>
          </w:rPr>
          <w:t>Товарищество</w:t>
        </w:r>
      </w:hyperlink>
    </w:p>
    <w:p w:rsidR="00C16E49" w:rsidRPr="00C16E49" w:rsidRDefault="00C16E49" w:rsidP="00C16E49">
      <w:hyperlink r:id="rId19" w:history="1">
        <w:r w:rsidRPr="00C16E49">
          <w:rPr>
            <w:rStyle w:val="a3"/>
          </w:rPr>
          <w:t>Толерантность</w:t>
        </w:r>
      </w:hyperlink>
    </w:p>
    <w:p w:rsidR="00C16E49" w:rsidRPr="00C16E49" w:rsidRDefault="00C16E49" w:rsidP="00C16E49">
      <w:hyperlink r:id="rId20" w:history="1">
        <w:r w:rsidRPr="00C16E49">
          <w:rPr>
            <w:rStyle w:val="a3"/>
          </w:rPr>
          <w:t>Толкование</w:t>
        </w:r>
      </w:hyperlink>
    </w:p>
    <w:p w:rsidR="00C16E49" w:rsidRPr="00C16E49" w:rsidRDefault="00C16E49" w:rsidP="00C16E49">
      <w:hyperlink r:id="rId21" w:history="1">
        <w:r w:rsidRPr="00C16E49">
          <w:rPr>
            <w:rStyle w:val="a3"/>
          </w:rPr>
          <w:t>Толпа</w:t>
        </w:r>
      </w:hyperlink>
    </w:p>
    <w:p w:rsidR="00C16E49" w:rsidRPr="00C16E49" w:rsidRDefault="00C16E49" w:rsidP="00C16E49">
      <w:hyperlink r:id="rId22" w:history="1">
        <w:r w:rsidRPr="00C16E49">
          <w:rPr>
            <w:rStyle w:val="a3"/>
          </w:rPr>
          <w:t>Толстовство</w:t>
        </w:r>
      </w:hyperlink>
    </w:p>
    <w:p w:rsidR="00C16E49" w:rsidRPr="00C16E49" w:rsidRDefault="00C16E49" w:rsidP="00C16E49">
      <w:hyperlink r:id="rId23" w:history="1">
        <w:r w:rsidRPr="00C16E49">
          <w:rPr>
            <w:rStyle w:val="a3"/>
          </w:rPr>
          <w:t>Травма</w:t>
        </w:r>
      </w:hyperlink>
    </w:p>
    <w:p w:rsidR="00C16E49" w:rsidRPr="00C16E49" w:rsidRDefault="00C16E49" w:rsidP="00C16E49">
      <w:hyperlink r:id="rId24" w:history="1">
        <w:r w:rsidRPr="00C16E49">
          <w:rPr>
            <w:rStyle w:val="a3"/>
          </w:rPr>
          <w:t>Тревога</w:t>
        </w:r>
      </w:hyperlink>
    </w:p>
    <w:p w:rsidR="00C16E49" w:rsidRPr="00C16E49" w:rsidRDefault="00C16E49" w:rsidP="00C16E49">
      <w:hyperlink r:id="rId25" w:history="1">
        <w:r w:rsidRPr="00C16E49">
          <w:rPr>
            <w:rStyle w:val="a3"/>
          </w:rPr>
          <w:t>Тревожность</w:t>
        </w:r>
      </w:hyperlink>
    </w:p>
    <w:p w:rsidR="00C16E49" w:rsidRPr="00C16E49" w:rsidRDefault="00C16E49" w:rsidP="00C16E49">
      <w:hyperlink r:id="rId26" w:history="1">
        <w:r w:rsidRPr="00C16E49">
          <w:rPr>
            <w:rStyle w:val="a3"/>
          </w:rPr>
          <w:t>Труд</w:t>
        </w:r>
      </w:hyperlink>
    </w:p>
    <w:p w:rsidR="00C16E49" w:rsidRPr="00C16E49" w:rsidRDefault="00C16E49" w:rsidP="00C16E49">
      <w:hyperlink r:id="rId27" w:history="1">
        <w:r w:rsidRPr="00C16E49">
          <w:rPr>
            <w:rStyle w:val="a3"/>
          </w:rPr>
          <w:t>Трусость</w:t>
        </w:r>
      </w:hyperlink>
    </w:p>
    <w:p w:rsidR="00C16E49" w:rsidRPr="00C16E49" w:rsidRDefault="00C16E49" w:rsidP="00C16E49">
      <w:r w:rsidRPr="00C16E49">
        <w:t>(от лат. Tolerantia – терпение или от лат. tolerare - выдерживать, терпеть; англ., фр. tolerance; toleration; нем. Toleranz)</w:t>
      </w:r>
    </w:p>
    <w:p w:rsidR="00C16E49" w:rsidRPr="00C16E49" w:rsidRDefault="00C16E49" w:rsidP="00C16E49">
      <w:r w:rsidRPr="00C16E49">
        <w:br/>
        <w:t>1. Выносливость по отношению к неблагоприятным эмоциональным факторам.</w:t>
      </w:r>
    </w:p>
    <w:p w:rsidR="00C16E49" w:rsidRPr="00C16E49" w:rsidRDefault="00C16E49" w:rsidP="00C16E49">
      <w:r w:rsidRPr="00C16E49">
        <w:t>2. Отсутствие или ослабление реагирования на какой-либо неблагоприятный фактор в результате снижения чувствительности к его воздействию.</w:t>
      </w:r>
      <w:r w:rsidRPr="00C16E49">
        <w:br/>
      </w:r>
      <w:r w:rsidRPr="00C16E49">
        <w:lastRenderedPageBreak/>
        <w:br/>
        <w:t>3. Склонность к принятию точек зрения, способов действия и чувств, отличных от наших, терпимость к чужим мнениям, убеждениям, верованиям.</w:t>
      </w:r>
    </w:p>
    <w:p w:rsidR="00C16E49" w:rsidRPr="00C16E49" w:rsidRDefault="00C16E49" w:rsidP="00C16E49">
      <w:r w:rsidRPr="00C16E49">
        <w:br/>
        <w:t>4. Способность организма без потерь переносить негативные влияния внешней среды.</w:t>
      </w:r>
    </w:p>
    <w:p w:rsidR="00C16E49" w:rsidRPr="00C16E49" w:rsidRDefault="00C16E49" w:rsidP="00C16E49">
      <w:r w:rsidRPr="00C16E49">
        <w:t>5. Способность организма переносить неблагоприятное влияние того или иного фактора среды.</w:t>
      </w:r>
      <w:r w:rsidRPr="00C16E49">
        <w:br/>
      </w:r>
      <w:r w:rsidRPr="00C16E49">
        <w:br/>
        <w:t>6. Терпимое отношение к чужому образу жизни, поведению, обычаям, мнениям, идеям, верованиям.</w:t>
      </w:r>
    </w:p>
    <w:p w:rsidR="00C16E49" w:rsidRPr="00C16E49" w:rsidRDefault="00C16E49" w:rsidP="00C16E49">
      <w:r w:rsidRPr="00C16E49">
        <w:br/>
        <w:t>7. Терпимость.</w:t>
      </w:r>
      <w:r w:rsidRPr="00C16E49">
        <w:br/>
      </w:r>
      <w:r w:rsidRPr="00C16E49">
        <w:br/>
        <w:t>8. Терпимость к иного рода взглядам, нравам, привычкам.</w:t>
      </w:r>
      <w:r w:rsidRPr="00C16E49">
        <w:br/>
      </w:r>
      <w:r w:rsidRPr="00C16E49">
        <w:br/>
        <w:t>9. Терпимость к чужим мнениям, верованиям, поведению.</w:t>
      </w:r>
    </w:p>
    <w:p w:rsidR="00C16E49" w:rsidRPr="00C16E49" w:rsidRDefault="00C16E49" w:rsidP="00C16E49">
      <w:r w:rsidRPr="00C16E49">
        <w:t>10. Терпимость к чужим мнениям и поступкам, способность относиться к ним без раздражения.</w:t>
      </w:r>
      <w:r w:rsidRPr="00C16E49">
        <w:br/>
      </w:r>
      <w:r w:rsidRPr="00C16E49">
        <w:br/>
        <w:t>11. Терпимость к чужому образу жизни, поведению, чужим обычаям, чувствам, мнениям, идеям, верованиям.</w:t>
      </w:r>
    </w:p>
    <w:p w:rsidR="00C16E49" w:rsidRPr="00C16E49" w:rsidRDefault="00C16E49" w:rsidP="00C16E49">
      <w:r w:rsidRPr="00C16E49">
        <w:br/>
        <w:t>12. Терпимость, позиция неосуждения (например, в отношении иного стиля жизни).</w:t>
      </w:r>
    </w:p>
    <w:p w:rsidR="00C16E49" w:rsidRPr="00C16E49" w:rsidRDefault="00C16E49" w:rsidP="00C16E49">
      <w:r w:rsidRPr="00C16E49">
        <w:t>13. Терпимость по отношению к другим людям, отличающимся убеждениями, ценностями и поведением.</w:t>
      </w:r>
      <w:r w:rsidRPr="00C16E49">
        <w:br/>
      </w:r>
      <w:r w:rsidRPr="00C16E49">
        <w:br/>
        <w:t>14. Терпимость по отношению к инакомыслию, чужим взглядам верованиям, поведению, к критике другими своих идей, позиций и действий и т.д.</w:t>
      </w:r>
    </w:p>
    <w:p w:rsidR="00C16E49" w:rsidRPr="00C16E49" w:rsidRDefault="00C16E49" w:rsidP="00C16E49">
      <w:r w:rsidRPr="00C16E49">
        <w:rPr>
          <w:b/>
          <w:bCs/>
        </w:rPr>
        <w:t>Пояснения:</w:t>
      </w:r>
    </w:p>
    <w:p w:rsidR="00C16E49" w:rsidRPr="00C16E49" w:rsidRDefault="00C16E49" w:rsidP="00C16E49">
      <w:r w:rsidRPr="00C16E49">
        <w:t>Толерантность - цивилизованная форма реагирования на несовпадения позиций сторон договорных отношений; существенный субъективный фактор, способствующий стабильности и надежности конвенциальных взаимодействий. Например, Толерантность к тревоге проявляется в повышении порога эмоционального реагирования на угрожающую ситуацию, а внешне — в выдержке, самообладании, способности длительно выносить неблагоприятные воздействия без снижения адаптивных возможностей.</w:t>
      </w:r>
      <w:r w:rsidRPr="00C16E49">
        <w:br/>
      </w:r>
      <w:r w:rsidRPr="00C16E49">
        <w:br/>
        <w:t>Толерантность является редкой чертой характера. Она предполагает благожелательность или «великодушие». Толерантный человек уважает убеждения других, не стараясь доказать свою исключительную правоту.</w:t>
      </w:r>
      <w:r w:rsidRPr="00C16E49">
        <w:br/>
      </w:r>
      <w:r w:rsidRPr="00C16E49">
        <w:rPr>
          <w:u w:val="single"/>
        </w:rPr>
        <w:br/>
      </w:r>
      <w:r w:rsidRPr="00C16E49">
        <w:t>Толерантность может быть формальной, содержательной, абстрактной, реальной и т.д.</w:t>
      </w:r>
      <w:r w:rsidRPr="00C16E49">
        <w:br/>
      </w:r>
      <w:r w:rsidRPr="00C16E49">
        <w:rPr>
          <w:u w:val="single"/>
        </w:rPr>
        <w:br/>
      </w:r>
      <w:r w:rsidRPr="00C16E49">
        <w:t xml:space="preserve">Разброс позиций сторонников Толерантности чрезвычайно широк - от интерпретации ее как почти ничем не ограничиваемого принципа в разного рода анархистских концепциях до </w:t>
      </w:r>
      <w:r w:rsidRPr="00C16E49">
        <w:lastRenderedPageBreak/>
        <w:t>ограничительного истолкования, принимающего во внимание соображения общественного и личного здоровья, законности, морали и т.д.</w:t>
      </w:r>
      <w:r w:rsidRPr="00C16E49">
        <w:br/>
      </w:r>
      <w:r w:rsidRPr="00C16E49">
        <w:br/>
        <w:t>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 В качестве общезначимого принципа человеческого общения начал утверждаться после буржуазных революций, однако до сих пор постоянно нарушается, ограничивается или отвергается на межличностном, межгрупповом и государственном уровнях. Полностью или в некоторой степени отрицается авторитаризмом и тоталитаризмом в силу их мировоззренческого "абсолютизма", убежденности в обладании высшей и окончательной истиной, единственно правильным рецептом достижения благосостояния и счастья, за чем обыкновенно скрываются корыстные интересы правящей элиты.</w:t>
      </w:r>
      <w:r w:rsidRPr="00C16E49">
        <w:rPr>
          <w:i/>
          <w:iCs/>
        </w:rPr>
        <w:br/>
      </w:r>
      <w:r w:rsidRPr="00C16E49">
        <w:br/>
        <w:t>Толерантность в политике можно считать результатом разрешения многих социальных противоречий на всеобщей социальной основе и развития демократии в форме правового государства. Она противоположна обращению к насилию и политическим правонарушениям (в т.ч. существованию политических заключенных).</w:t>
      </w:r>
      <w:r w:rsidRPr="00C16E49">
        <w:br/>
        <w:t>Чрезмерная идеологизация исключает Толерантность из политических отношений. В СССР, других социалистических странах, в странах с диктаторскими, фашистскими и другими подобными режимами, т.е. в условиях тоталитарных политических систем, Толерантность отсутствовала.</w:t>
      </w:r>
      <w:r w:rsidRPr="00C16E49">
        <w:br/>
        <w:t>Низкий уровень толерантности характерен для традиционного общества. Его основной принцип "делай, как делали все и всегда" позволяет осуществлять организацию только тогда, когда общественное мнение, а также индивидуальная, корпоративная и политическая реакции заставляют людей действовать на основе ритуала.</w:t>
      </w:r>
      <w:r w:rsidRPr="00C16E49">
        <w:br/>
        <w:t>Естественное основание Толерантность обретает в политическом плюрализме. Практика индивидуализации политической ориентации и свободная деятельность в границах закона - условие, которое Толерантность превращает в элемент повседневной коммуникативной практики в политике и в иных социальных сферах.</w:t>
      </w:r>
      <w:r w:rsidRPr="00C16E49">
        <w:br/>
        <w:t>Возможность для Толерантности создает появление оппозиционности, которая становится легальной.</w:t>
      </w:r>
      <w:r w:rsidRPr="00C16E49">
        <w:br/>
      </w:r>
      <w:r w:rsidRPr="00C16E49">
        <w:rPr>
          <w:b/>
          <w:bCs/>
        </w:rPr>
        <w:br/>
      </w:r>
      <w:r w:rsidRPr="00C16E49">
        <w:t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конкуренции.</w:t>
      </w:r>
    </w:p>
    <w:p w:rsidR="00490562" w:rsidRDefault="00490562">
      <w:bookmarkStart w:id="0" w:name="_GoBack"/>
      <w:bookmarkEnd w:id="0"/>
    </w:p>
    <w:sectPr w:rsidR="004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E3"/>
    <w:rsid w:val="00490562"/>
    <w:rsid w:val="00C16E49"/>
    <w:rsid w:val="00E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F7F00"/>
                            <w:left w:val="single" w:sz="6" w:space="0" w:color="7F7F00"/>
                            <w:bottom w:val="single" w:sz="6" w:space="0" w:color="7F7F00"/>
                            <w:right w:val="single" w:sz="6" w:space="0" w:color="7F7F00"/>
                          </w:divBdr>
                          <w:divsChild>
                            <w:div w:id="10050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5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chel.ru/talion.htm" TargetMode="External"/><Relationship Id="rId13" Type="http://schemas.openxmlformats.org/officeDocument/2006/relationships/hyperlink" Target="http://www.slovochel.ru/terrorizm.htm" TargetMode="External"/><Relationship Id="rId18" Type="http://schemas.openxmlformats.org/officeDocument/2006/relationships/hyperlink" Target="http://www.slovochel.ru/tovarishestvo.htm" TargetMode="External"/><Relationship Id="rId26" Type="http://schemas.openxmlformats.org/officeDocument/2006/relationships/hyperlink" Target="http://www.slovochel.ru/tru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ovochel.ru/tolpa.htm" TargetMode="External"/><Relationship Id="rId7" Type="http://schemas.openxmlformats.org/officeDocument/2006/relationships/hyperlink" Target="http://www.slovochel.ru/takt.htm" TargetMode="External"/><Relationship Id="rId12" Type="http://schemas.openxmlformats.org/officeDocument/2006/relationships/hyperlink" Target="http://www.slovochel.ru/terror.htm" TargetMode="External"/><Relationship Id="rId17" Type="http://schemas.openxmlformats.org/officeDocument/2006/relationships/hyperlink" Target="http://www.slovochel.ru/tiranija.htm" TargetMode="External"/><Relationship Id="rId25" Type="http://schemas.openxmlformats.org/officeDocument/2006/relationships/hyperlink" Target="http://www.slovochel.ru/trevognos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lovochel.ru/tiran.htm" TargetMode="External"/><Relationship Id="rId20" Type="http://schemas.openxmlformats.org/officeDocument/2006/relationships/hyperlink" Target="http://www.slovochel.ru/tolkovanie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lovochel.ru/terpimost.htm" TargetMode="External"/><Relationship Id="rId24" Type="http://schemas.openxmlformats.org/officeDocument/2006/relationships/hyperlink" Target="http://www.slovochel.ru/trevoga.htm" TargetMode="External"/><Relationship Id="rId5" Type="http://schemas.openxmlformats.org/officeDocument/2006/relationships/hyperlink" Target="http://www.slovochel.ru/t.htm" TargetMode="External"/><Relationship Id="rId15" Type="http://schemas.openxmlformats.org/officeDocument/2006/relationships/hyperlink" Target="http://www.slovochel.ru/tip.htm" TargetMode="External"/><Relationship Id="rId23" Type="http://schemas.openxmlformats.org/officeDocument/2006/relationships/hyperlink" Target="http://www.slovochel.ru/travma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lovochel.ru/tendenzioznost.htm" TargetMode="External"/><Relationship Id="rId19" Type="http://schemas.openxmlformats.org/officeDocument/2006/relationships/hyperlink" Target="http://www.slovochel.ru/tolerantno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ochel.ru/tvorit.htm" TargetMode="External"/><Relationship Id="rId14" Type="http://schemas.openxmlformats.org/officeDocument/2006/relationships/hyperlink" Target="http://www.slovochel.ru/terrorist.htm" TargetMode="External"/><Relationship Id="rId22" Type="http://schemas.openxmlformats.org/officeDocument/2006/relationships/hyperlink" Target="http://www.slovochel.ru/tolstovstvo.htm" TargetMode="External"/><Relationship Id="rId27" Type="http://schemas.openxmlformats.org/officeDocument/2006/relationships/hyperlink" Target="http://www.slovochel.ru/trus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5125</Characters>
  <Application>Microsoft Office Word</Application>
  <DocSecurity>0</DocSecurity>
  <Lines>42</Lines>
  <Paragraphs>12</Paragraphs>
  <ScaleCrop>false</ScaleCrop>
  <Company>Home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2015-02-10T06:06:00Z</dcterms:created>
  <dcterms:modified xsi:type="dcterms:W3CDTF">2015-02-10T06:06:00Z</dcterms:modified>
</cp:coreProperties>
</file>